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0A" w:rsidRDefault="00B15544">
      <w:pPr>
        <w:pStyle w:val="af0"/>
        <w:jc w:val="center"/>
        <w:rPr>
          <w:lang w:val="uk-UA"/>
        </w:rPr>
      </w:pPr>
      <w:r>
        <w:rPr>
          <w:b/>
          <w:sz w:val="32"/>
          <w:szCs w:val="32"/>
          <w:lang w:val="uk-UA"/>
        </w:rPr>
        <w:t>ДОГОВІР № ______</w:t>
      </w:r>
    </w:p>
    <w:p w:rsidR="00606A0A" w:rsidRDefault="00B15544">
      <w:pPr>
        <w:jc w:val="center"/>
        <w:rPr>
          <w:lang w:val="uk-UA"/>
        </w:rPr>
      </w:pPr>
      <w:r>
        <w:rPr>
          <w:b/>
          <w:sz w:val="32"/>
          <w:szCs w:val="32"/>
          <w:lang w:val="uk-UA"/>
        </w:rPr>
        <w:t xml:space="preserve">оренди окремого індивідуально визначеного майна - </w:t>
      </w:r>
    </w:p>
    <w:p w:rsidR="00606A0A" w:rsidRDefault="00B15544">
      <w:pPr>
        <w:jc w:val="center"/>
        <w:rPr>
          <w:lang w:val="uk-UA"/>
        </w:rPr>
      </w:pPr>
      <w:r>
        <w:rPr>
          <w:b/>
          <w:sz w:val="32"/>
          <w:szCs w:val="32"/>
          <w:lang w:val="uk-UA"/>
        </w:rPr>
        <w:t>торговельна споруда (комунальний МАФ)</w:t>
      </w:r>
    </w:p>
    <w:p w:rsidR="00606A0A" w:rsidRDefault="00606A0A">
      <w:pPr>
        <w:jc w:val="center"/>
        <w:rPr>
          <w:lang w:val="uk-UA"/>
        </w:rPr>
      </w:pPr>
    </w:p>
    <w:p w:rsidR="00606A0A" w:rsidRDefault="00B15544">
      <w:pPr>
        <w:rPr>
          <w:lang w:val="uk-UA"/>
        </w:rPr>
      </w:pPr>
      <w:r>
        <w:rPr>
          <w:i/>
          <w:lang w:val="uk-UA"/>
        </w:rPr>
        <w:t>м. Маріуполь</w:t>
      </w:r>
      <w:r>
        <w:rPr>
          <w:i/>
          <w:lang w:val="uk-UA"/>
        </w:rPr>
        <w:tab/>
      </w:r>
      <w:r>
        <w:rPr>
          <w:i/>
          <w:lang w:val="uk-UA"/>
        </w:rPr>
        <w:tab/>
      </w:r>
      <w:r>
        <w:rPr>
          <w:i/>
          <w:lang w:val="uk-UA"/>
        </w:rPr>
        <w:tab/>
      </w:r>
      <w:r>
        <w:rPr>
          <w:i/>
          <w:lang w:val="uk-UA"/>
        </w:rPr>
        <w:tab/>
      </w:r>
      <w:r>
        <w:rPr>
          <w:i/>
          <w:lang w:val="uk-UA"/>
        </w:rPr>
        <w:tab/>
      </w:r>
      <w:r>
        <w:rPr>
          <w:i/>
          <w:lang w:val="uk-UA"/>
        </w:rPr>
        <w:tab/>
      </w:r>
      <w:r>
        <w:rPr>
          <w:i/>
          <w:lang w:val="uk-UA"/>
        </w:rPr>
        <w:tab/>
      </w:r>
      <w:r>
        <w:rPr>
          <w:i/>
          <w:lang w:val="uk-UA"/>
        </w:rPr>
        <w:tab/>
        <w:t>«_____»_______________ 2021 р.</w:t>
      </w:r>
    </w:p>
    <w:p w:rsidR="00606A0A" w:rsidRDefault="00606A0A">
      <w:pPr>
        <w:rPr>
          <w:lang w:val="uk-UA"/>
        </w:rPr>
      </w:pPr>
    </w:p>
    <w:p w:rsidR="008D2A5B" w:rsidRDefault="00B15544" w:rsidP="008D2A5B">
      <w:pPr>
        <w:ind w:firstLine="709"/>
        <w:jc w:val="both"/>
        <w:rPr>
          <w:lang w:val="uk-UA"/>
        </w:rPr>
      </w:pPr>
      <w:r>
        <w:rPr>
          <w:b/>
          <w:lang w:val="uk-UA"/>
        </w:rPr>
        <w:t>Комунальне комерційне підприємство Маріупольської міської ради «</w:t>
      </w:r>
      <w:proofErr w:type="spellStart"/>
      <w:r>
        <w:rPr>
          <w:b/>
          <w:lang w:val="uk-UA"/>
        </w:rPr>
        <w:t>м.ЄХАБ</w:t>
      </w:r>
      <w:proofErr w:type="spellEnd"/>
      <w:r>
        <w:rPr>
          <w:b/>
          <w:lang w:val="uk-UA"/>
        </w:rPr>
        <w:t>»</w:t>
      </w:r>
      <w:r>
        <w:rPr>
          <w:lang w:val="uk-UA"/>
        </w:rPr>
        <w:t xml:space="preserve"> (надалі – </w:t>
      </w:r>
      <w:r w:rsidR="009369F4">
        <w:rPr>
          <w:lang w:val="uk-UA"/>
        </w:rPr>
        <w:t>«</w:t>
      </w:r>
      <w:r>
        <w:rPr>
          <w:lang w:val="uk-UA"/>
        </w:rPr>
        <w:t>Орендодавець</w:t>
      </w:r>
      <w:r w:rsidR="009369F4">
        <w:rPr>
          <w:lang w:val="uk-UA"/>
        </w:rPr>
        <w:t>»</w:t>
      </w:r>
      <w:r>
        <w:rPr>
          <w:lang w:val="uk-UA"/>
        </w:rPr>
        <w:t>), в особі директора Сльота Марії Миколаївни, яка діє на підставі Статуту з однієї сторони, та</w:t>
      </w:r>
    </w:p>
    <w:p w:rsidR="00606A0A" w:rsidRDefault="00B15544" w:rsidP="008D2A5B">
      <w:pPr>
        <w:ind w:firstLine="709"/>
        <w:jc w:val="both"/>
        <w:rPr>
          <w:lang w:val="uk-UA"/>
        </w:rPr>
      </w:pPr>
      <w:r>
        <w:rPr>
          <w:lang w:val="uk-UA"/>
        </w:rPr>
        <w:t xml:space="preserve"> </w:t>
      </w:r>
      <w:r w:rsidRPr="008D2A5B">
        <w:rPr>
          <w:highlight w:val="yellow"/>
          <w:lang w:val="uk-UA"/>
        </w:rPr>
        <w:t>__________________________________________________________</w:t>
      </w:r>
    </w:p>
    <w:p w:rsidR="00606A0A" w:rsidRDefault="00B15544" w:rsidP="008D2A5B">
      <w:pPr>
        <w:ind w:firstLine="709"/>
        <w:jc w:val="both"/>
        <w:rPr>
          <w:lang w:val="uk-UA"/>
        </w:rPr>
      </w:pPr>
      <w:r w:rsidRPr="008D2A5B">
        <w:rPr>
          <w:highlight w:val="yellow"/>
          <w:lang w:val="uk-UA"/>
        </w:rPr>
        <w:t>___________________________________________________________</w:t>
      </w:r>
      <w:r w:rsidR="008D2A5B">
        <w:rPr>
          <w:lang w:val="uk-UA"/>
        </w:rPr>
        <w:t xml:space="preserve"> </w:t>
      </w:r>
      <w:r>
        <w:rPr>
          <w:lang w:val="uk-UA"/>
        </w:rPr>
        <w:t xml:space="preserve">(надалі – </w:t>
      </w:r>
      <w:r w:rsidR="009369F4">
        <w:rPr>
          <w:lang w:val="uk-UA"/>
        </w:rPr>
        <w:t>«</w:t>
      </w:r>
      <w:r>
        <w:rPr>
          <w:lang w:val="uk-UA"/>
        </w:rPr>
        <w:t>Орендар</w:t>
      </w:r>
      <w:r w:rsidR="009369F4">
        <w:rPr>
          <w:lang w:val="uk-UA"/>
        </w:rPr>
        <w:t>»</w:t>
      </w:r>
      <w:r>
        <w:rPr>
          <w:lang w:val="uk-UA"/>
        </w:rPr>
        <w:t xml:space="preserve">), в особі </w:t>
      </w:r>
      <w:r w:rsidRPr="008D2A5B">
        <w:rPr>
          <w:highlight w:val="yellow"/>
          <w:lang w:val="uk-UA"/>
        </w:rPr>
        <w:t>__________________________________________________________________,</w:t>
      </w:r>
      <w:r>
        <w:rPr>
          <w:lang w:val="uk-UA"/>
        </w:rPr>
        <w:t xml:space="preserve"> що діє на підставі </w:t>
      </w:r>
      <w:r w:rsidRPr="008D2A5B">
        <w:rPr>
          <w:highlight w:val="yellow"/>
          <w:lang w:val="uk-UA"/>
        </w:rPr>
        <w:t>_____________________________________,</w:t>
      </w:r>
      <w:r>
        <w:rPr>
          <w:lang w:val="uk-UA"/>
        </w:rPr>
        <w:t xml:space="preserve"> разом «Сторони», а кожний окремо – «Сторона»,  уклали цей Договір про нижчевикладене:</w:t>
      </w:r>
    </w:p>
    <w:p w:rsidR="00606A0A" w:rsidRDefault="00606A0A">
      <w:pPr>
        <w:jc w:val="both"/>
        <w:rPr>
          <w:lang w:val="uk-UA"/>
        </w:rPr>
      </w:pPr>
    </w:p>
    <w:p w:rsidR="00606A0A" w:rsidRDefault="00B15544">
      <w:pPr>
        <w:jc w:val="center"/>
        <w:rPr>
          <w:lang w:val="uk-UA"/>
        </w:rPr>
      </w:pPr>
      <w:r>
        <w:rPr>
          <w:b/>
          <w:bCs/>
          <w:lang w:val="uk-UA"/>
        </w:rPr>
        <w:t>1. ПРЕДМЕТ  ДОГОВОРУ</w:t>
      </w:r>
    </w:p>
    <w:p w:rsidR="00606A0A" w:rsidRDefault="00B15544" w:rsidP="008D2A5B">
      <w:pPr>
        <w:pStyle w:val="af"/>
        <w:numPr>
          <w:ilvl w:val="1"/>
          <w:numId w:val="1"/>
        </w:numPr>
        <w:ind w:left="0" w:firstLine="709"/>
        <w:jc w:val="both"/>
      </w:pPr>
      <w:r w:rsidRPr="009369F4">
        <w:rPr>
          <w:lang w:val="uk-UA" w:eastAsia="ar-SA"/>
        </w:rPr>
        <w:t xml:space="preserve">На підставі результатів </w:t>
      </w:r>
      <w:r w:rsidR="00456796" w:rsidRPr="00A66407">
        <w:rPr>
          <w:lang w:val="uk-UA"/>
        </w:rPr>
        <w:t xml:space="preserve">протоколу електронного  аукціону  </w:t>
      </w:r>
      <w:r w:rsidR="00456796" w:rsidRPr="00A66407">
        <w:rPr>
          <w:highlight w:val="yellow"/>
          <w:lang w:val="uk-UA"/>
        </w:rPr>
        <w:t>№_________________</w:t>
      </w:r>
      <w:r w:rsidR="00456796" w:rsidRPr="00A66407">
        <w:rPr>
          <w:lang w:val="uk-UA"/>
        </w:rPr>
        <w:t xml:space="preserve">  </w:t>
      </w:r>
      <w:r w:rsidR="00456796">
        <w:rPr>
          <w:lang w:val="uk-UA"/>
        </w:rPr>
        <w:t>«</w:t>
      </w:r>
      <w:proofErr w:type="spellStart"/>
      <w:r w:rsidRPr="009369F4">
        <w:rPr>
          <w:lang w:val="uk-UA" w:eastAsia="ar-SA"/>
        </w:rPr>
        <w:t>Prozorro.Продажі</w:t>
      </w:r>
      <w:proofErr w:type="spellEnd"/>
      <w:r w:rsidR="00456796">
        <w:rPr>
          <w:lang w:val="uk-UA" w:eastAsia="ar-SA"/>
        </w:rPr>
        <w:t>»</w:t>
      </w:r>
      <w:r w:rsidRPr="009369F4">
        <w:rPr>
          <w:lang w:val="uk-UA" w:eastAsia="ar-SA"/>
        </w:rPr>
        <w:t xml:space="preserve"> від </w:t>
      </w:r>
      <w:r w:rsidRPr="00456796">
        <w:rPr>
          <w:highlight w:val="yellow"/>
          <w:lang w:val="uk-UA" w:eastAsia="ar-SA"/>
        </w:rPr>
        <w:t>_______________</w:t>
      </w:r>
      <w:r>
        <w:rPr>
          <w:lang w:val="uk-UA" w:eastAsia="ar-SA"/>
        </w:rPr>
        <w:t xml:space="preserve"> </w:t>
      </w:r>
      <w:r w:rsidRPr="009369F4">
        <w:rPr>
          <w:lang w:val="uk-UA" w:eastAsia="ar-SA"/>
        </w:rPr>
        <w:t>2021р. Орендодавець передає, а Орендар приймає у строкове платне користування окреме індивідуально визначене майно — торговельна споруда (комунальний МАФ)</w:t>
      </w:r>
      <w:r w:rsidR="00456796">
        <w:rPr>
          <w:lang w:val="uk-UA" w:eastAsia="ar-SA"/>
        </w:rPr>
        <w:t xml:space="preserve"> №</w:t>
      </w:r>
      <w:r w:rsidR="007542AE">
        <w:rPr>
          <w:lang w:val="uk-UA" w:eastAsia="ar-SA"/>
        </w:rPr>
        <w:t>4</w:t>
      </w:r>
      <w:r w:rsidRPr="009369F4">
        <w:rPr>
          <w:lang w:val="uk-UA" w:eastAsia="ar-SA"/>
        </w:rPr>
        <w:t xml:space="preserve">, </w:t>
      </w:r>
      <w:r w:rsidRPr="009369F4">
        <w:rPr>
          <w:rFonts w:eastAsia="Calibri"/>
          <w:szCs w:val="28"/>
          <w:lang w:val="uk-UA" w:eastAsia="en-US"/>
        </w:rPr>
        <w:t xml:space="preserve">(надалі торговельна споруда) </w:t>
      </w:r>
      <w:r w:rsidRPr="009369F4">
        <w:rPr>
          <w:lang w:val="uk-UA" w:eastAsia="ar-SA"/>
        </w:rPr>
        <w:t>розта</w:t>
      </w:r>
      <w:r w:rsidR="00456796">
        <w:rPr>
          <w:lang w:val="uk-UA" w:eastAsia="ar-SA"/>
        </w:rPr>
        <w:t xml:space="preserve">шоване за </w:t>
      </w:r>
      <w:proofErr w:type="spellStart"/>
      <w:r w:rsidR="00456796">
        <w:rPr>
          <w:lang w:val="uk-UA" w:eastAsia="ar-SA"/>
        </w:rPr>
        <w:t>адресою</w:t>
      </w:r>
      <w:proofErr w:type="spellEnd"/>
      <w:r w:rsidR="00456796">
        <w:rPr>
          <w:lang w:val="uk-UA" w:eastAsia="ar-SA"/>
        </w:rPr>
        <w:t xml:space="preserve">: м. Маріуполь, </w:t>
      </w:r>
      <w:r w:rsidR="007146CD">
        <w:rPr>
          <w:lang w:val="uk-UA" w:eastAsia="ar-SA"/>
        </w:rPr>
        <w:t xml:space="preserve">вул. </w:t>
      </w:r>
      <w:proofErr w:type="spellStart"/>
      <w:r w:rsidR="007146CD">
        <w:rPr>
          <w:lang w:val="uk-UA" w:eastAsia="ar-SA"/>
        </w:rPr>
        <w:t>Семенішина</w:t>
      </w:r>
      <w:proofErr w:type="spellEnd"/>
      <w:r w:rsidR="007146CD">
        <w:rPr>
          <w:lang w:val="uk-UA" w:eastAsia="ar-SA"/>
        </w:rPr>
        <w:t>, 50</w:t>
      </w:r>
      <w:r w:rsidR="00456796">
        <w:rPr>
          <w:lang w:val="uk-UA" w:eastAsia="ar-SA"/>
        </w:rPr>
        <w:t xml:space="preserve">, </w:t>
      </w:r>
      <w:proofErr w:type="spellStart"/>
      <w:r w:rsidR="00456796">
        <w:rPr>
          <w:lang w:val="uk-UA" w:eastAsia="ar-SA"/>
        </w:rPr>
        <w:t>ПКіВ</w:t>
      </w:r>
      <w:proofErr w:type="spellEnd"/>
      <w:r w:rsidR="00456796">
        <w:rPr>
          <w:lang w:val="uk-UA" w:eastAsia="ar-SA"/>
        </w:rPr>
        <w:t xml:space="preserve"> «</w:t>
      </w:r>
      <w:r w:rsidR="007146CD">
        <w:rPr>
          <w:lang w:val="uk-UA" w:eastAsia="ar-SA"/>
        </w:rPr>
        <w:t>Міський Сад</w:t>
      </w:r>
      <w:r w:rsidR="00456796">
        <w:rPr>
          <w:lang w:val="uk-UA" w:eastAsia="ar-SA"/>
        </w:rPr>
        <w:t>»</w:t>
      </w:r>
      <w:r w:rsidRPr="009369F4">
        <w:rPr>
          <w:lang w:val="uk-UA" w:eastAsia="ar-SA"/>
        </w:rPr>
        <w:t xml:space="preserve">, загальною площею 7,8 </w:t>
      </w:r>
      <w:proofErr w:type="spellStart"/>
      <w:r w:rsidRPr="009369F4">
        <w:rPr>
          <w:lang w:val="uk-UA" w:eastAsia="ar-SA"/>
        </w:rPr>
        <w:t>кв.м</w:t>
      </w:r>
      <w:proofErr w:type="spellEnd"/>
      <w:r w:rsidRPr="009369F4">
        <w:rPr>
          <w:lang w:val="uk-UA" w:eastAsia="ar-SA"/>
        </w:rPr>
        <w:t xml:space="preserve">., </w:t>
      </w:r>
      <w:r w:rsidRPr="009369F4">
        <w:rPr>
          <w:rFonts w:eastAsia="Calibri"/>
          <w:szCs w:val="28"/>
          <w:lang w:val="uk-UA" w:eastAsia="en-US"/>
        </w:rPr>
        <w:t>габаритні розміри 3х2,6х2,5м. Торговельна споруда має електропостачання та обладнано прибором обліку електричної енергії.</w:t>
      </w:r>
    </w:p>
    <w:p w:rsidR="00606A0A" w:rsidRDefault="00606A0A">
      <w:pPr>
        <w:ind w:firstLine="567"/>
        <w:jc w:val="both"/>
        <w:rPr>
          <w:bCs/>
          <w:lang w:val="uk-UA"/>
        </w:rPr>
      </w:pPr>
    </w:p>
    <w:p w:rsidR="00606A0A" w:rsidRDefault="00B15544">
      <w:pPr>
        <w:jc w:val="center"/>
        <w:rPr>
          <w:lang w:val="uk-UA"/>
        </w:rPr>
      </w:pPr>
      <w:r>
        <w:rPr>
          <w:b/>
          <w:bCs/>
          <w:lang w:val="uk-UA"/>
        </w:rPr>
        <w:t>2. ПОРЯДОК  ПЕРЕДАЧІ  ТА  ПОВЕРНЕННЯ  ОРЕНДОВАНОГО  МАЙНА</w:t>
      </w:r>
    </w:p>
    <w:p w:rsidR="00606A0A" w:rsidRDefault="00B15544" w:rsidP="009369F4">
      <w:pPr>
        <w:ind w:firstLine="709"/>
        <w:jc w:val="both"/>
        <w:rPr>
          <w:lang w:val="uk-UA"/>
        </w:rPr>
      </w:pPr>
      <w:r>
        <w:rPr>
          <w:lang w:val="uk-UA"/>
        </w:rPr>
        <w:t>2.1. Вступ Орендаря у строкове платне володіння та користування торговельною спорудою здійснюється на підставі договору оренди з моменту підписання сторонами акту прийому-передачі вказаного майна.</w:t>
      </w:r>
    </w:p>
    <w:p w:rsidR="00606A0A" w:rsidRDefault="00B15544" w:rsidP="009369F4">
      <w:pPr>
        <w:ind w:firstLine="709"/>
        <w:jc w:val="both"/>
        <w:rPr>
          <w:lang w:val="uk-UA"/>
        </w:rPr>
      </w:pPr>
      <w:r>
        <w:rPr>
          <w:lang w:val="uk-UA"/>
        </w:rPr>
        <w:t>2.2. Передача окремого індивідуально визначеного майна не дає Орендарю права власності на торговельну споруду. Власником орендованої торговельної споруди залишається територіальна громада м. Маріуполя в особі Комунального комерційного підприємства Маріупольської міської ради «</w:t>
      </w:r>
      <w:proofErr w:type="spellStart"/>
      <w:r>
        <w:rPr>
          <w:lang w:val="uk-UA"/>
        </w:rPr>
        <w:t>м.ЄХАБ</w:t>
      </w:r>
      <w:proofErr w:type="spellEnd"/>
      <w:r>
        <w:rPr>
          <w:lang w:val="uk-UA"/>
        </w:rPr>
        <w:t>», а Орендар володіє та користується ним протягом строку оренди.</w:t>
      </w:r>
    </w:p>
    <w:p w:rsidR="00606A0A" w:rsidRDefault="00B15544" w:rsidP="009369F4">
      <w:pPr>
        <w:ind w:firstLine="709"/>
        <w:jc w:val="both"/>
        <w:rPr>
          <w:lang w:val="uk-UA"/>
        </w:rPr>
      </w:pPr>
      <w:r>
        <w:rPr>
          <w:lang w:val="uk-UA"/>
        </w:rPr>
        <w:t>2.3. Торговельна споруда вважається поверненою Орендодавцю з моменту підписання сторонами акту прийому-передачі.</w:t>
      </w:r>
    </w:p>
    <w:p w:rsidR="00606A0A" w:rsidRDefault="00B15544" w:rsidP="009369F4">
      <w:pPr>
        <w:ind w:firstLine="709"/>
        <w:jc w:val="both"/>
        <w:rPr>
          <w:lang w:val="uk-UA"/>
        </w:rPr>
      </w:pPr>
      <w:r>
        <w:rPr>
          <w:lang w:val="uk-UA"/>
        </w:rPr>
        <w:t>2.4. У випадку самовільного звільнення Орендарем переданої йому торговельної споруди, торговельна споруда вважається поверненою з моменту складання Орендодавцем відповідного акту.</w:t>
      </w:r>
    </w:p>
    <w:p w:rsidR="00606A0A" w:rsidRDefault="00B15544">
      <w:pPr>
        <w:jc w:val="center"/>
        <w:rPr>
          <w:lang w:val="uk-UA"/>
        </w:rPr>
      </w:pPr>
      <w:r>
        <w:rPr>
          <w:b/>
          <w:bCs/>
          <w:lang w:val="uk-UA"/>
        </w:rPr>
        <w:t>3. ОБОВ’ЯЗКИ  СТОРІН</w:t>
      </w:r>
    </w:p>
    <w:p w:rsidR="00606A0A" w:rsidRPr="009369F4" w:rsidRDefault="00B15544">
      <w:pPr>
        <w:jc w:val="both"/>
        <w:rPr>
          <w:b/>
          <w:i/>
          <w:lang w:val="uk-UA"/>
        </w:rPr>
      </w:pPr>
      <w:r w:rsidRPr="009369F4">
        <w:rPr>
          <w:b/>
          <w:i/>
          <w:lang w:val="uk-UA"/>
        </w:rPr>
        <w:t>3.1. Орендодавець зобов’язаний:</w:t>
      </w:r>
    </w:p>
    <w:p w:rsidR="00606A0A" w:rsidRDefault="00B15544" w:rsidP="009369F4">
      <w:pPr>
        <w:ind w:left="284"/>
        <w:jc w:val="both"/>
      </w:pPr>
      <w:r>
        <w:rPr>
          <w:lang w:val="uk-UA"/>
        </w:rPr>
        <w:t>3.1.1. В 10-денний термін після укладання договору оренди передати торговельну споруду Орендарю згідно акту прийому-передачі.</w:t>
      </w:r>
    </w:p>
    <w:p w:rsidR="00606A0A" w:rsidRDefault="00B15544" w:rsidP="009369F4">
      <w:pPr>
        <w:ind w:left="284"/>
        <w:jc w:val="both"/>
      </w:pPr>
      <w:r>
        <w:rPr>
          <w:lang w:val="uk-UA"/>
        </w:rPr>
        <w:t>3.1.2. Виступати з ініціативою відносно внесення змін у договір оренди або його розірвання у випадку невиконання вимог договору.</w:t>
      </w:r>
    </w:p>
    <w:p w:rsidR="00606A0A" w:rsidRDefault="00B15544" w:rsidP="009369F4">
      <w:pPr>
        <w:ind w:left="284"/>
        <w:jc w:val="both"/>
      </w:pPr>
      <w:r>
        <w:rPr>
          <w:lang w:val="uk-UA"/>
        </w:rPr>
        <w:t>3.1.3. Контролювати виконання Орендарем умов договору.</w:t>
      </w:r>
    </w:p>
    <w:p w:rsidR="00606A0A" w:rsidRDefault="00B15544" w:rsidP="009369F4">
      <w:pPr>
        <w:ind w:left="284"/>
        <w:jc w:val="both"/>
        <w:rPr>
          <w:lang w:val="uk-UA" w:eastAsia="ar-SA"/>
        </w:rPr>
      </w:pPr>
      <w:r>
        <w:rPr>
          <w:lang w:val="uk-UA"/>
        </w:rPr>
        <w:t xml:space="preserve">3.1.4. </w:t>
      </w:r>
      <w:r>
        <w:rPr>
          <w:lang w:val="uk-UA" w:eastAsia="ar-SA"/>
        </w:rPr>
        <w:t>Надавати вичерпну інформацію необхідну для виконання Орендарем умов договору.</w:t>
      </w:r>
    </w:p>
    <w:p w:rsidR="00E27CB7" w:rsidRPr="00E27CB7" w:rsidRDefault="00E27CB7" w:rsidP="009369F4">
      <w:pPr>
        <w:ind w:left="284"/>
        <w:jc w:val="both"/>
        <w:rPr>
          <w:lang w:val="uk-UA"/>
        </w:rPr>
      </w:pPr>
      <w:r>
        <w:rPr>
          <w:lang w:val="uk-UA" w:eastAsia="ar-SA"/>
        </w:rPr>
        <w:t xml:space="preserve">3.1.5. У випадку виробничої необхідності зміні локального місця </w:t>
      </w:r>
      <w:r w:rsidR="007A3658">
        <w:rPr>
          <w:lang w:val="uk-UA" w:eastAsia="ar-SA"/>
        </w:rPr>
        <w:t>розташування об’єкта оренди повідомити Орендаря не менш ніж за 5 (п’ять) календарних днів.</w:t>
      </w:r>
    </w:p>
    <w:p w:rsidR="00606A0A" w:rsidRDefault="00606A0A">
      <w:pPr>
        <w:ind w:firstLine="993"/>
        <w:jc w:val="both"/>
        <w:rPr>
          <w:lang w:val="uk-UA"/>
        </w:rPr>
      </w:pPr>
    </w:p>
    <w:p w:rsidR="00606A0A" w:rsidRPr="009369F4" w:rsidRDefault="00B15544">
      <w:pPr>
        <w:rPr>
          <w:b/>
          <w:i/>
          <w:lang w:val="uk-UA"/>
        </w:rPr>
      </w:pPr>
      <w:r w:rsidRPr="009369F4">
        <w:rPr>
          <w:b/>
          <w:i/>
          <w:lang w:val="uk-UA"/>
        </w:rPr>
        <w:t>3.2. Орендар зобов’язаний:</w:t>
      </w:r>
    </w:p>
    <w:p w:rsidR="00606A0A" w:rsidRDefault="00B15544" w:rsidP="009369F4">
      <w:pPr>
        <w:pStyle w:val="a8"/>
        <w:ind w:left="284"/>
      </w:pPr>
      <w:r>
        <w:rPr>
          <w:lang w:val="uk-UA"/>
        </w:rPr>
        <w:t>3.2.1. Прийняти за актом прийому-передачі торговельну споруду у 10-денний термін після укладання договору оренди.</w:t>
      </w:r>
    </w:p>
    <w:p w:rsidR="00606A0A" w:rsidRDefault="00B15544" w:rsidP="009369F4">
      <w:pPr>
        <w:ind w:left="284"/>
        <w:jc w:val="both"/>
      </w:pPr>
      <w:r>
        <w:rPr>
          <w:lang w:val="uk-UA"/>
        </w:rPr>
        <w:lastRenderedPageBreak/>
        <w:t>3.2.2. Щомісячно і в повному обсязі вносити орендну плату</w:t>
      </w:r>
      <w:r w:rsidR="00782D9B">
        <w:rPr>
          <w:lang w:val="uk-UA"/>
        </w:rPr>
        <w:t xml:space="preserve"> у порядку та в строки передбачені п. 4.3. цього Договору</w:t>
      </w:r>
      <w:r>
        <w:rPr>
          <w:lang w:val="uk-UA"/>
        </w:rPr>
        <w:t>.</w:t>
      </w:r>
    </w:p>
    <w:p w:rsidR="00606A0A" w:rsidRDefault="00B15544" w:rsidP="009369F4">
      <w:pPr>
        <w:ind w:left="284"/>
        <w:jc w:val="both"/>
      </w:pPr>
      <w:r>
        <w:rPr>
          <w:lang w:val="uk-UA"/>
        </w:rPr>
        <w:t>3.2.3. Використовувати торговельну споруду виключно за цільовим призначенням.</w:t>
      </w:r>
    </w:p>
    <w:p w:rsidR="00606A0A" w:rsidRDefault="00B15544" w:rsidP="009369F4">
      <w:pPr>
        <w:ind w:left="284"/>
        <w:jc w:val="both"/>
      </w:pPr>
      <w:r>
        <w:rPr>
          <w:lang w:val="uk-UA"/>
        </w:rPr>
        <w:t>3.2.4. Утримувати торговельну споруду у належному стані. Забезпечувати збереження та нести відповідальність за цілісність прийнятого майна. Запобігати його пошкодженню та знищенню. Дотримуватись санітарних, протипожежних, екологічних та інших норм у процесі володіння та користування орендованим майном.</w:t>
      </w:r>
    </w:p>
    <w:p w:rsidR="00606A0A" w:rsidRDefault="00B15544" w:rsidP="009369F4">
      <w:pPr>
        <w:ind w:left="284"/>
        <w:jc w:val="both"/>
      </w:pPr>
      <w:r>
        <w:rPr>
          <w:lang w:val="uk-UA"/>
        </w:rPr>
        <w:t>3.2.5. За свій рахунок виконувати поточний, а також капітальний ремонт орендованої торговельної споруди. Ця вимога договору не розглядається як дозвіл на здійснення покращення орендованої торговельної споруди та не несе за собою обов’язків Орендодавця щодо компенсування витрат на поліпшення.</w:t>
      </w:r>
    </w:p>
    <w:p w:rsidR="00606A0A" w:rsidRDefault="00B15544" w:rsidP="009369F4">
      <w:pPr>
        <w:ind w:left="284"/>
        <w:jc w:val="both"/>
      </w:pPr>
      <w:r>
        <w:rPr>
          <w:lang w:val="uk-UA"/>
        </w:rPr>
        <w:t>3.2.6. Проводити поліпшення орендованого майна або роботи з реконструкції тільки за письмової згоди Орендодавця.</w:t>
      </w:r>
    </w:p>
    <w:p w:rsidR="00606A0A" w:rsidRDefault="00B15544" w:rsidP="009369F4">
      <w:pPr>
        <w:ind w:left="284"/>
        <w:jc w:val="both"/>
      </w:pPr>
      <w:r>
        <w:rPr>
          <w:lang w:val="uk-UA"/>
        </w:rPr>
        <w:t>3.2.7. Не передавати повноваження Орендаря за договором третім особам.</w:t>
      </w:r>
    </w:p>
    <w:p w:rsidR="00606A0A" w:rsidRDefault="00B15544" w:rsidP="009369F4">
      <w:pPr>
        <w:ind w:left="284"/>
        <w:jc w:val="both"/>
      </w:pPr>
      <w:r>
        <w:rPr>
          <w:lang w:val="uk-UA"/>
        </w:rPr>
        <w:t>3.2.8. За бажанням розірвати договірні відносини у процесі терміну їх дії, письмово за один місяць повідомити про це Орендодавця.</w:t>
      </w:r>
    </w:p>
    <w:p w:rsidR="00606A0A" w:rsidRDefault="00B15544" w:rsidP="009369F4">
      <w:pPr>
        <w:ind w:left="284"/>
        <w:jc w:val="both"/>
      </w:pPr>
      <w:r>
        <w:rPr>
          <w:lang w:val="uk-UA"/>
        </w:rPr>
        <w:t>3.2.9. Нести відповідальність за ризик випадкової загибелі орендованого майна, якщо загибель майна була пов’язана з його провиною.</w:t>
      </w:r>
    </w:p>
    <w:p w:rsidR="00606A0A" w:rsidRDefault="00B15544" w:rsidP="009369F4">
      <w:pPr>
        <w:ind w:left="284"/>
        <w:jc w:val="both"/>
      </w:pPr>
      <w:r>
        <w:rPr>
          <w:lang w:val="uk-UA"/>
        </w:rPr>
        <w:t>3.2.10. У випадку припинення та закінчення дії цього договору повернути об’єкт оренди Орендодавцю підписавши у 7-денний строк акт прийому-передачі.</w:t>
      </w:r>
    </w:p>
    <w:p w:rsidR="00606A0A" w:rsidRPr="009369F4" w:rsidRDefault="00B15544" w:rsidP="009369F4">
      <w:pPr>
        <w:ind w:left="284"/>
        <w:jc w:val="both"/>
        <w:rPr>
          <w:lang w:val="uk-UA"/>
        </w:rPr>
      </w:pPr>
      <w:r>
        <w:rPr>
          <w:lang w:val="uk-UA"/>
        </w:rPr>
        <w:t>3.2.11. Застрахувати орендоване майно від знищення та пошкодження після укладання договору оренди, протягом одного місяця. Копію договору страхування у 10-денний термін надати Орендодавцю.</w:t>
      </w:r>
    </w:p>
    <w:p w:rsidR="00606A0A" w:rsidRPr="009369F4" w:rsidRDefault="00B15544" w:rsidP="009369F4">
      <w:pPr>
        <w:ind w:left="284"/>
        <w:jc w:val="both"/>
        <w:rPr>
          <w:lang w:val="uk-UA"/>
        </w:rPr>
      </w:pPr>
      <w:r>
        <w:rPr>
          <w:lang w:val="uk-UA"/>
        </w:rPr>
        <w:t>3.2.12</w:t>
      </w:r>
      <w:r w:rsidR="007A3658">
        <w:rPr>
          <w:lang w:val="uk-UA"/>
        </w:rPr>
        <w:t>.</w:t>
      </w:r>
      <w:r>
        <w:rPr>
          <w:lang w:val="uk-UA"/>
        </w:rPr>
        <w:t xml:space="preserve"> Протягом місяця з дати підписання цього договору укласти договори на відшкодування витрат на утримання прилеглої території до торговельної споруди та спожитої електричної енергії за показниками лічильника у відповідності до </w:t>
      </w:r>
      <w:r w:rsidR="009369F4">
        <w:rPr>
          <w:lang w:val="uk-UA"/>
        </w:rPr>
        <w:t>«</w:t>
      </w:r>
      <w:r>
        <w:rPr>
          <w:lang w:val="uk-UA"/>
        </w:rPr>
        <w:t xml:space="preserve">Правил благоустрою </w:t>
      </w:r>
      <w:r w:rsidR="009369F4">
        <w:rPr>
          <w:lang w:val="uk-UA"/>
        </w:rPr>
        <w:t xml:space="preserve">території </w:t>
      </w:r>
      <w:r>
        <w:rPr>
          <w:lang w:val="uk-UA"/>
        </w:rPr>
        <w:t>м</w:t>
      </w:r>
      <w:r w:rsidR="009369F4">
        <w:rPr>
          <w:lang w:val="uk-UA"/>
        </w:rPr>
        <w:t xml:space="preserve">іста </w:t>
      </w:r>
      <w:r>
        <w:rPr>
          <w:lang w:val="uk-UA"/>
        </w:rPr>
        <w:t>Маріуполя</w:t>
      </w:r>
      <w:r w:rsidR="009369F4">
        <w:rPr>
          <w:lang w:val="uk-UA"/>
        </w:rPr>
        <w:t>», затверджених рішенням Маріупольської міської ради №7/56-5590 від 28.08.2020 р.</w:t>
      </w:r>
      <w:r>
        <w:rPr>
          <w:lang w:val="uk-UA"/>
        </w:rPr>
        <w:t xml:space="preserve"> Копії зазначених договорів надати Орендодавцю у 10-денний строк з дати укладання.</w:t>
      </w:r>
    </w:p>
    <w:p w:rsidR="00606A0A" w:rsidRDefault="00B15544" w:rsidP="009369F4">
      <w:pPr>
        <w:ind w:left="284"/>
        <w:jc w:val="both"/>
      </w:pPr>
      <w:r>
        <w:rPr>
          <w:lang w:val="uk-UA"/>
        </w:rPr>
        <w:t>3.2.13. Надавати без перешкод доступ представникам Орендодавця та балансоутримувача території до торговельної споруди з метою контролю показників лічильника електричної енергії.</w:t>
      </w:r>
    </w:p>
    <w:p w:rsidR="00606A0A" w:rsidRPr="009369F4" w:rsidRDefault="00B15544" w:rsidP="009369F4">
      <w:pPr>
        <w:ind w:left="284"/>
        <w:jc w:val="both"/>
        <w:rPr>
          <w:lang w:val="uk-UA"/>
        </w:rPr>
      </w:pPr>
      <w:r>
        <w:rPr>
          <w:lang w:val="uk-UA"/>
        </w:rPr>
        <w:t>3.2.14. Забезпечити можливість доступу представникам організацій, що здійснюють обслуговування інженерних комунікацій, до комунікацій, які знаходяться в торговельній споруді, у випадку аварійної ситуації або можливості її виникнення.</w:t>
      </w:r>
    </w:p>
    <w:p w:rsidR="00606A0A" w:rsidRPr="009369F4" w:rsidRDefault="00B15544" w:rsidP="009369F4">
      <w:pPr>
        <w:ind w:left="284"/>
        <w:jc w:val="both"/>
        <w:rPr>
          <w:lang w:val="uk-UA"/>
        </w:rPr>
      </w:pPr>
      <w:r>
        <w:rPr>
          <w:lang w:val="uk-UA"/>
        </w:rPr>
        <w:t>3.2.15. У випадку реорганізації, приватизації, ліквідації Орендаря або порушення провадження про банкрутство в суді письмово повідомити про це Орендодавця у 10-денний строк з моменту виникнення вказаних фактів та надати копії установчих документів, які враховують реорганізаційні процеси, а також інформацію про правонаступництво.</w:t>
      </w:r>
    </w:p>
    <w:p w:rsidR="00606A0A" w:rsidRDefault="00B15544" w:rsidP="009369F4">
      <w:pPr>
        <w:ind w:left="284"/>
        <w:jc w:val="both"/>
      </w:pPr>
      <w:r>
        <w:rPr>
          <w:lang w:val="uk-UA"/>
        </w:rPr>
        <w:t>3.2.16. Не допускати зберігання та використання в торговельній споруді балонів стислого та зрідженого газу.</w:t>
      </w:r>
    </w:p>
    <w:p w:rsidR="00606A0A" w:rsidRDefault="00B15544" w:rsidP="009369F4">
      <w:pPr>
        <w:ind w:left="284"/>
        <w:jc w:val="both"/>
      </w:pPr>
      <w:r>
        <w:rPr>
          <w:lang w:val="uk-UA"/>
        </w:rPr>
        <w:t>3.2.17. Письмово повідомити Орендодавця про зміну поштових, розрахунково-платіжних та інших реквізитів Орендаря.</w:t>
      </w:r>
    </w:p>
    <w:p w:rsidR="00606A0A" w:rsidRPr="009369F4" w:rsidRDefault="00B15544" w:rsidP="009369F4">
      <w:pPr>
        <w:ind w:left="284"/>
        <w:jc w:val="both"/>
        <w:rPr>
          <w:lang w:val="uk-UA"/>
        </w:rPr>
      </w:pPr>
      <w:r>
        <w:rPr>
          <w:lang w:val="uk-UA"/>
        </w:rPr>
        <w:t>3.2.18. З</w:t>
      </w:r>
      <w:r>
        <w:rPr>
          <w:lang w:val="uk-UA" w:eastAsia="ar-SA"/>
        </w:rPr>
        <w:t>абезпечувати безпечність харчової продукції та гігієну персоналу, приміщення, інвентарю.</w:t>
      </w:r>
    </w:p>
    <w:p w:rsidR="00606A0A" w:rsidRDefault="00B15544" w:rsidP="009369F4">
      <w:pPr>
        <w:ind w:left="284"/>
        <w:jc w:val="both"/>
      </w:pPr>
      <w:r>
        <w:rPr>
          <w:lang w:val="uk-UA"/>
        </w:rPr>
        <w:t>3.2.19. Не перевищувати максимальну споживчу потужність власних електроприладів. Максимальна сумарна споживча потужність електроприладів Орендаря повинна складати 7кВт.</w:t>
      </w:r>
    </w:p>
    <w:p w:rsidR="00606A0A" w:rsidRDefault="00B15544" w:rsidP="009369F4">
      <w:pPr>
        <w:pStyle w:val="a8"/>
        <w:ind w:left="284"/>
      </w:pPr>
      <w:r>
        <w:rPr>
          <w:lang w:val="uk-UA"/>
        </w:rPr>
        <w:t>3.2.20. Забезпечити постійну наявність справних та придатних до застосування вогнегасників, під час здійснення своєї господарчої діяльності.</w:t>
      </w:r>
    </w:p>
    <w:p w:rsidR="00606A0A" w:rsidRPr="009369F4" w:rsidRDefault="00B15544" w:rsidP="009369F4">
      <w:pPr>
        <w:pStyle w:val="a8"/>
        <w:ind w:left="284"/>
        <w:rPr>
          <w:lang w:val="uk-UA"/>
        </w:rPr>
      </w:pPr>
      <w:r>
        <w:rPr>
          <w:lang w:val="uk-UA"/>
        </w:rPr>
        <w:t>3.2.21. Нести повну відповідальність за техніку безпеки відвідувачів та персоналу, охорону праці, дотримуватися правил виробничої санітарії. Забезпечити проходження працівниками медичного огляду з обов’язковим отриманням санітарних книжок. Надавати Орендодавцю можливість ознайомитись з особовими санітарними книжками працівників.</w:t>
      </w:r>
    </w:p>
    <w:p w:rsidR="00606A0A" w:rsidRDefault="00B15544" w:rsidP="009369F4">
      <w:pPr>
        <w:pStyle w:val="a8"/>
        <w:ind w:left="284"/>
      </w:pPr>
      <w:r>
        <w:rPr>
          <w:lang w:val="uk-UA"/>
        </w:rPr>
        <w:lastRenderedPageBreak/>
        <w:t xml:space="preserve">3.2.22. Вести свою господарчу діяльність з дотриманням карантинних заходів, передбачених Законом України «Про внесення змін до деяких законодавчих актів України, спрямованих на запобігання виникненню і поширенню </w:t>
      </w:r>
      <w:proofErr w:type="spellStart"/>
      <w:r>
        <w:rPr>
          <w:lang w:val="uk-UA"/>
        </w:rPr>
        <w:t>коронавірусної</w:t>
      </w:r>
      <w:proofErr w:type="spellEnd"/>
      <w:r>
        <w:rPr>
          <w:lang w:val="uk-UA"/>
        </w:rPr>
        <w:t xml:space="preserve"> хвороби (COVID-19)» від 17.03.2020 р. №530-IX, Постановою Кабінету Міністрів України «Про запобігання поширенню на території України </w:t>
      </w:r>
      <w:proofErr w:type="spellStart"/>
      <w:r>
        <w:rPr>
          <w:lang w:val="uk-UA"/>
        </w:rPr>
        <w:t>коронавірусу</w:t>
      </w:r>
      <w:proofErr w:type="spellEnd"/>
      <w:r>
        <w:rPr>
          <w:lang w:val="uk-UA"/>
        </w:rPr>
        <w:t xml:space="preserve"> COVID-19» від 11.03.2020 р. №211, та іншими нормативно-правовими актами.</w:t>
      </w:r>
    </w:p>
    <w:p w:rsidR="00606A0A" w:rsidRPr="009369F4" w:rsidRDefault="00B15544" w:rsidP="009369F4">
      <w:pPr>
        <w:pStyle w:val="a8"/>
        <w:ind w:left="284"/>
        <w:rPr>
          <w:lang w:val="uk-UA"/>
        </w:rPr>
      </w:pPr>
      <w:r>
        <w:rPr>
          <w:lang w:val="uk-UA"/>
        </w:rPr>
        <w:t>3.2.23. Надавати за вимогою Орендодавця, або контролюючих органів санітарні книжки працівників, що здійснюють реалізацію харчової продукції.</w:t>
      </w:r>
    </w:p>
    <w:p w:rsidR="00606A0A" w:rsidRDefault="00B15544" w:rsidP="009369F4">
      <w:pPr>
        <w:pStyle w:val="a8"/>
        <w:ind w:left="284"/>
      </w:pPr>
      <w:r>
        <w:rPr>
          <w:lang w:val="uk-UA"/>
        </w:rPr>
        <w:t>3.2.24. Встановити біля торговельної споруди пластиковий контейнер для сміття, обсягом не менш ніж 120 л.</w:t>
      </w:r>
    </w:p>
    <w:p w:rsidR="00606A0A" w:rsidRDefault="00B15544" w:rsidP="009369F4">
      <w:pPr>
        <w:pStyle w:val="a8"/>
        <w:ind w:left="284"/>
      </w:pPr>
      <w:r>
        <w:rPr>
          <w:lang w:val="uk-UA"/>
        </w:rPr>
        <w:t>3.2.25. Здійснювати щоденне вологе протирання зовнішніх стінок та прилавку торговельної споруди від забруднень.</w:t>
      </w:r>
    </w:p>
    <w:p w:rsidR="00606A0A" w:rsidRDefault="00B15544" w:rsidP="009369F4">
      <w:pPr>
        <w:pStyle w:val="a8"/>
        <w:ind w:left="284"/>
      </w:pPr>
      <w:r>
        <w:rPr>
          <w:lang w:val="uk-UA"/>
        </w:rPr>
        <w:t>3.2.26. Здійснювати декорування, обладнання вивіскою та меню торговельної споруди, тільки за погодженням з Орендодавцем.</w:t>
      </w:r>
    </w:p>
    <w:p w:rsidR="00606A0A" w:rsidRDefault="00B15544" w:rsidP="009369F4">
      <w:pPr>
        <w:pStyle w:val="a8"/>
        <w:ind w:left="284"/>
      </w:pPr>
      <w:r>
        <w:rPr>
          <w:lang w:val="uk-UA"/>
        </w:rPr>
        <w:t xml:space="preserve">3.2.27. Не встановлювати навколо прилеглої території до торговельної споруди вуличних та торгових меблів, холодильних та/бо морозильних камер, мангалів, </w:t>
      </w:r>
      <w:proofErr w:type="spellStart"/>
      <w:r>
        <w:rPr>
          <w:lang w:val="uk-UA"/>
        </w:rPr>
        <w:t>хосперів</w:t>
      </w:r>
      <w:proofErr w:type="spellEnd"/>
      <w:r>
        <w:rPr>
          <w:lang w:val="uk-UA"/>
        </w:rPr>
        <w:t xml:space="preserve"> та іншого обладнання.</w:t>
      </w:r>
    </w:p>
    <w:p w:rsidR="00606A0A" w:rsidRDefault="00606A0A">
      <w:pPr>
        <w:ind w:firstLine="993"/>
        <w:jc w:val="both"/>
        <w:rPr>
          <w:lang w:eastAsia="ar-SA"/>
        </w:rPr>
      </w:pPr>
    </w:p>
    <w:p w:rsidR="00606A0A" w:rsidRDefault="00B15544">
      <w:pPr>
        <w:jc w:val="center"/>
        <w:rPr>
          <w:lang w:val="uk-UA"/>
        </w:rPr>
      </w:pPr>
      <w:r>
        <w:rPr>
          <w:b/>
          <w:bCs/>
          <w:lang w:val="uk-UA"/>
        </w:rPr>
        <w:t>4. ПЛАТЕЖІ  ТА  РОЗРАХУНКИ  ЗГІДНО  ДОГОВОРУ</w:t>
      </w:r>
    </w:p>
    <w:p w:rsidR="00606A0A" w:rsidRPr="00456796" w:rsidRDefault="00B15544">
      <w:pPr>
        <w:ind w:firstLine="708"/>
        <w:jc w:val="both"/>
        <w:rPr>
          <w:lang w:val="uk-UA"/>
        </w:rPr>
      </w:pPr>
      <w:r>
        <w:rPr>
          <w:lang w:val="uk-UA"/>
        </w:rPr>
        <w:t>4.1. Розмір орендної плати за один</w:t>
      </w:r>
      <w:r w:rsidR="00A66407">
        <w:rPr>
          <w:lang w:val="uk-UA"/>
        </w:rPr>
        <w:t xml:space="preserve"> календарний місяць</w:t>
      </w:r>
      <w:r>
        <w:rPr>
          <w:lang w:val="uk-UA"/>
        </w:rPr>
        <w:t xml:space="preserve"> за цим договором</w:t>
      </w:r>
      <w:r w:rsidR="00A66407">
        <w:rPr>
          <w:lang w:val="uk-UA"/>
        </w:rPr>
        <w:t xml:space="preserve"> визначається на підставі </w:t>
      </w:r>
      <w:r w:rsidR="00A66407" w:rsidRPr="00A66407">
        <w:rPr>
          <w:lang w:val="uk-UA"/>
        </w:rPr>
        <w:t xml:space="preserve">протоколу електронного  аукціону  </w:t>
      </w:r>
      <w:r w:rsidR="00A66407" w:rsidRPr="00A66407">
        <w:rPr>
          <w:highlight w:val="yellow"/>
          <w:lang w:val="uk-UA"/>
        </w:rPr>
        <w:t>№_________________</w:t>
      </w:r>
      <w:r w:rsidR="00A66407" w:rsidRPr="00A66407">
        <w:rPr>
          <w:lang w:val="uk-UA"/>
        </w:rPr>
        <w:t xml:space="preserve">  та</w:t>
      </w:r>
      <w:r w:rsidR="00A66407">
        <w:rPr>
          <w:sz w:val="26"/>
          <w:szCs w:val="26"/>
          <w:lang w:val="uk-UA"/>
        </w:rPr>
        <w:t xml:space="preserve"> </w:t>
      </w:r>
      <w:r>
        <w:rPr>
          <w:lang w:val="uk-UA"/>
        </w:rPr>
        <w:t xml:space="preserve">становить </w:t>
      </w:r>
      <w:r w:rsidRPr="00A66407">
        <w:rPr>
          <w:highlight w:val="yellow"/>
          <w:lang w:val="uk-UA"/>
        </w:rPr>
        <w:t>________</w:t>
      </w:r>
      <w:r w:rsidR="00A66407" w:rsidRPr="00A66407">
        <w:rPr>
          <w:highlight w:val="yellow"/>
          <w:lang w:val="uk-UA"/>
        </w:rPr>
        <w:t>,</w:t>
      </w:r>
      <w:r w:rsidRPr="00A66407">
        <w:rPr>
          <w:highlight w:val="yellow"/>
          <w:lang w:val="uk-UA"/>
        </w:rPr>
        <w:t>__</w:t>
      </w:r>
      <w:r w:rsidR="00A66407" w:rsidRPr="00A66407">
        <w:rPr>
          <w:highlight w:val="yellow"/>
          <w:lang w:val="uk-UA"/>
        </w:rPr>
        <w:t>___</w:t>
      </w:r>
      <w:r w:rsidRPr="00A66407">
        <w:rPr>
          <w:highlight w:val="yellow"/>
          <w:lang w:val="uk-UA"/>
        </w:rPr>
        <w:t>_</w:t>
      </w:r>
      <w:r>
        <w:rPr>
          <w:b/>
          <w:i/>
          <w:lang w:val="uk-UA"/>
        </w:rPr>
        <w:t xml:space="preserve"> грн. </w:t>
      </w:r>
      <w:r w:rsidRPr="00A66407">
        <w:rPr>
          <w:b/>
          <w:i/>
          <w:highlight w:val="yellow"/>
          <w:lang w:val="uk-UA"/>
        </w:rPr>
        <w:t>(_________________________________</w:t>
      </w:r>
      <w:r>
        <w:rPr>
          <w:b/>
          <w:i/>
          <w:lang w:val="uk-UA"/>
        </w:rPr>
        <w:t xml:space="preserve"> гривень, </w:t>
      </w:r>
      <w:r w:rsidRPr="00A66407">
        <w:rPr>
          <w:b/>
          <w:i/>
          <w:highlight w:val="yellow"/>
          <w:lang w:val="uk-UA"/>
        </w:rPr>
        <w:t>_</w:t>
      </w:r>
      <w:r w:rsidR="00A66407" w:rsidRPr="00A66407">
        <w:rPr>
          <w:b/>
          <w:i/>
          <w:highlight w:val="yellow"/>
          <w:lang w:val="uk-UA"/>
        </w:rPr>
        <w:t>_____</w:t>
      </w:r>
      <w:r w:rsidRPr="00A66407">
        <w:rPr>
          <w:b/>
          <w:i/>
          <w:highlight w:val="yellow"/>
          <w:lang w:val="uk-UA"/>
        </w:rPr>
        <w:t>_</w:t>
      </w:r>
      <w:r>
        <w:rPr>
          <w:b/>
          <w:i/>
          <w:lang w:val="uk-UA"/>
        </w:rPr>
        <w:t xml:space="preserve"> коп.)</w:t>
      </w:r>
      <w:r>
        <w:rPr>
          <w:lang w:val="uk-UA"/>
        </w:rPr>
        <w:t xml:space="preserve"> </w:t>
      </w:r>
      <w:r>
        <w:rPr>
          <w:b/>
          <w:i/>
          <w:lang w:val="uk-UA"/>
        </w:rPr>
        <w:t xml:space="preserve">у тому числі ПДВ – </w:t>
      </w:r>
      <w:r w:rsidRPr="00A66407">
        <w:rPr>
          <w:b/>
          <w:i/>
          <w:highlight w:val="yellow"/>
          <w:lang w:val="uk-UA"/>
        </w:rPr>
        <w:t>___</w:t>
      </w:r>
      <w:r w:rsidR="00A66407" w:rsidRPr="00A66407">
        <w:rPr>
          <w:b/>
          <w:i/>
          <w:highlight w:val="yellow"/>
          <w:lang w:val="uk-UA"/>
        </w:rPr>
        <w:t>______</w:t>
      </w:r>
      <w:r w:rsidRPr="00A66407">
        <w:rPr>
          <w:b/>
          <w:i/>
          <w:highlight w:val="yellow"/>
          <w:lang w:val="uk-UA"/>
        </w:rPr>
        <w:t>____</w:t>
      </w:r>
      <w:r w:rsidR="00A66407" w:rsidRPr="00A66407">
        <w:rPr>
          <w:b/>
          <w:i/>
          <w:highlight w:val="yellow"/>
          <w:lang w:val="uk-UA"/>
        </w:rPr>
        <w:t>,</w:t>
      </w:r>
      <w:r w:rsidRPr="00A66407">
        <w:rPr>
          <w:b/>
          <w:i/>
          <w:highlight w:val="yellow"/>
          <w:lang w:val="uk-UA"/>
        </w:rPr>
        <w:t>_</w:t>
      </w:r>
      <w:r w:rsidR="00A66407" w:rsidRPr="00A66407">
        <w:rPr>
          <w:b/>
          <w:i/>
          <w:highlight w:val="yellow"/>
          <w:lang w:val="uk-UA"/>
        </w:rPr>
        <w:t>____</w:t>
      </w:r>
      <w:r w:rsidRPr="00A66407">
        <w:rPr>
          <w:b/>
          <w:i/>
          <w:highlight w:val="yellow"/>
          <w:lang w:val="uk-UA"/>
        </w:rPr>
        <w:t>___</w:t>
      </w:r>
      <w:r w:rsidR="00A66407">
        <w:rPr>
          <w:b/>
          <w:i/>
          <w:lang w:val="uk-UA"/>
        </w:rPr>
        <w:t xml:space="preserve"> </w:t>
      </w:r>
      <w:r>
        <w:rPr>
          <w:b/>
          <w:i/>
          <w:lang w:val="uk-UA"/>
        </w:rPr>
        <w:t>грн.</w:t>
      </w:r>
    </w:p>
    <w:p w:rsidR="00805CC4" w:rsidRDefault="00B15544">
      <w:pPr>
        <w:ind w:firstLine="709"/>
        <w:jc w:val="both"/>
        <w:rPr>
          <w:lang w:val="uk-UA"/>
        </w:rPr>
      </w:pPr>
      <w:r>
        <w:rPr>
          <w:lang w:val="uk-UA"/>
        </w:rPr>
        <w:t xml:space="preserve">4.2. </w:t>
      </w:r>
      <w:r w:rsidR="00805CC4">
        <w:rPr>
          <w:lang w:val="uk-UA"/>
        </w:rPr>
        <w:t xml:space="preserve">Орендна плата за </w:t>
      </w:r>
      <w:r w:rsidR="008D2A5B">
        <w:rPr>
          <w:lang w:val="uk-UA"/>
        </w:rPr>
        <w:t xml:space="preserve">перший </w:t>
      </w:r>
      <w:r w:rsidR="00805CC4">
        <w:rPr>
          <w:lang w:val="uk-UA"/>
        </w:rPr>
        <w:t>календарни</w:t>
      </w:r>
      <w:r w:rsidR="008D2A5B">
        <w:rPr>
          <w:lang w:val="uk-UA"/>
        </w:rPr>
        <w:t>й</w:t>
      </w:r>
      <w:r w:rsidR="00805CC4">
        <w:rPr>
          <w:lang w:val="uk-UA"/>
        </w:rPr>
        <w:t xml:space="preserve"> місяц</w:t>
      </w:r>
      <w:r w:rsidR="008D2A5B">
        <w:rPr>
          <w:lang w:val="uk-UA"/>
        </w:rPr>
        <w:t>ь</w:t>
      </w:r>
      <w:r w:rsidR="00805CC4">
        <w:rPr>
          <w:lang w:val="uk-UA"/>
        </w:rPr>
        <w:t xml:space="preserve"> сплачується у порядку, передбаченому </w:t>
      </w:r>
      <w:r w:rsidR="004D5E06">
        <w:rPr>
          <w:lang w:val="uk-UA"/>
        </w:rPr>
        <w:t>«</w:t>
      </w:r>
      <w:r w:rsidR="004D5E06" w:rsidRPr="004D5E06">
        <w:rPr>
          <w:lang w:val="uk-UA"/>
        </w:rPr>
        <w:t xml:space="preserve">Регламентом роботи електронної торгової системи </w:t>
      </w:r>
      <w:proofErr w:type="spellStart"/>
      <w:r w:rsidR="004D5E06" w:rsidRPr="004D5E06">
        <w:rPr>
          <w:lang w:val="uk-UA"/>
        </w:rPr>
        <w:t>Prozorro.Продажі</w:t>
      </w:r>
      <w:proofErr w:type="spellEnd"/>
      <w:r w:rsidR="004D5E06" w:rsidRPr="004D5E06">
        <w:rPr>
          <w:lang w:val="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004D5E06" w:rsidRPr="004D5E06">
        <w:rPr>
          <w:lang w:val="uk-UA"/>
        </w:rPr>
        <w:t>Прозоро.Продажі</w:t>
      </w:r>
      <w:proofErr w:type="spellEnd"/>
      <w:r w:rsidR="004D5E06" w:rsidRPr="004D5E06">
        <w:rPr>
          <w:lang w:val="uk-UA"/>
        </w:rPr>
        <w:t>» №8 від «09» липня 2018 р. зі змінами та доповненнями.</w:t>
      </w:r>
      <w:r w:rsidR="00782D9B">
        <w:rPr>
          <w:lang w:val="uk-UA"/>
        </w:rPr>
        <w:t>.</w:t>
      </w:r>
    </w:p>
    <w:p w:rsidR="00782D9B" w:rsidRDefault="00782D9B">
      <w:pPr>
        <w:ind w:firstLine="709"/>
        <w:jc w:val="both"/>
        <w:rPr>
          <w:lang w:val="uk-UA"/>
        </w:rPr>
      </w:pPr>
      <w:r>
        <w:rPr>
          <w:lang w:val="uk-UA"/>
        </w:rPr>
        <w:t>4.3. Розмір орендної плати за кожний наступний місяць визначається шляхом коригування розміру місячної орендної плати за попередній місць на індекс інфляції за поточний місяць.</w:t>
      </w:r>
    </w:p>
    <w:p w:rsidR="00606A0A" w:rsidRDefault="00805CC4">
      <w:pPr>
        <w:ind w:firstLine="709"/>
        <w:jc w:val="both"/>
      </w:pPr>
      <w:r>
        <w:rPr>
          <w:lang w:val="uk-UA"/>
        </w:rPr>
        <w:t>4.</w:t>
      </w:r>
      <w:r w:rsidR="00782D9B">
        <w:rPr>
          <w:lang w:val="uk-UA"/>
        </w:rPr>
        <w:t>4</w:t>
      </w:r>
      <w:r>
        <w:rPr>
          <w:lang w:val="uk-UA"/>
        </w:rPr>
        <w:t xml:space="preserve">. Наступні орендні платежі </w:t>
      </w:r>
      <w:r w:rsidR="00B15544">
        <w:rPr>
          <w:lang w:val="uk-UA"/>
        </w:rPr>
        <w:t>сплачується Орендарем</w:t>
      </w:r>
      <w:r>
        <w:rPr>
          <w:lang w:val="uk-UA"/>
        </w:rPr>
        <w:t xml:space="preserve"> щомісячно</w:t>
      </w:r>
      <w:r w:rsidR="00B15544">
        <w:rPr>
          <w:lang w:val="uk-UA"/>
        </w:rPr>
        <w:t xml:space="preserve"> протягом </w:t>
      </w:r>
      <w:r w:rsidR="00B15544">
        <w:rPr>
          <w:b/>
          <w:i/>
          <w:lang w:val="uk-UA"/>
        </w:rPr>
        <w:t>5 (п’яти)</w:t>
      </w:r>
      <w:r w:rsidR="00B15544">
        <w:rPr>
          <w:lang w:val="uk-UA"/>
        </w:rPr>
        <w:t xml:space="preserve"> </w:t>
      </w:r>
      <w:r w:rsidR="00B15544" w:rsidRPr="00782D9B">
        <w:rPr>
          <w:b/>
          <w:i/>
          <w:lang w:val="uk-UA"/>
        </w:rPr>
        <w:t>календарних днів</w:t>
      </w:r>
      <w:r w:rsidR="00B15544">
        <w:rPr>
          <w:lang w:val="uk-UA"/>
        </w:rPr>
        <w:t xml:space="preserve"> з моменту </w:t>
      </w:r>
      <w:r w:rsidR="007A3658">
        <w:rPr>
          <w:lang w:val="uk-UA"/>
        </w:rPr>
        <w:t>отримання рахунку</w:t>
      </w:r>
      <w:r w:rsidR="00B15544">
        <w:rPr>
          <w:lang w:val="uk-UA"/>
        </w:rPr>
        <w:t xml:space="preserve">, у розмірі 100% передоплати. Орендар зобов’язаний отримати рахунок на оплату в бухгалтерії </w:t>
      </w:r>
      <w:r w:rsidR="007A3658">
        <w:rPr>
          <w:lang w:val="uk-UA"/>
        </w:rPr>
        <w:t>Орендодавця</w:t>
      </w:r>
      <w:r w:rsidR="00B15544">
        <w:rPr>
          <w:lang w:val="uk-UA"/>
        </w:rPr>
        <w:t xml:space="preserve"> </w:t>
      </w:r>
      <w:r w:rsidR="00782D9B">
        <w:rPr>
          <w:lang w:val="uk-UA"/>
        </w:rPr>
        <w:t>з 10го до 12го числа звітного місяця</w:t>
      </w:r>
      <w:r w:rsidR="00B15544">
        <w:rPr>
          <w:lang w:val="uk-UA"/>
        </w:rPr>
        <w:t xml:space="preserve">. </w:t>
      </w:r>
    </w:p>
    <w:p w:rsidR="00606A0A" w:rsidRDefault="00B15544">
      <w:pPr>
        <w:ind w:firstLine="709"/>
        <w:jc w:val="both"/>
      </w:pPr>
      <w:r>
        <w:rPr>
          <w:lang w:val="uk-UA"/>
        </w:rPr>
        <w:t>4.</w:t>
      </w:r>
      <w:r w:rsidR="000C7A9F">
        <w:rPr>
          <w:lang w:val="uk-UA"/>
        </w:rPr>
        <w:t>5.</w:t>
      </w:r>
      <w:r>
        <w:rPr>
          <w:lang w:val="uk-UA"/>
        </w:rPr>
        <w:t xml:space="preserve"> У випадку самовільного залишення Орендарем торговельної споруди без укладання акту прийому-передачі, Орендарю нараховується оплата у розмірі місячної орендної плати до дати припинення дії договору оренди. </w:t>
      </w:r>
    </w:p>
    <w:p w:rsidR="00102106" w:rsidRDefault="00B15544">
      <w:pPr>
        <w:ind w:firstLine="709"/>
        <w:jc w:val="both"/>
        <w:rPr>
          <w:lang w:val="uk-UA"/>
        </w:rPr>
      </w:pPr>
      <w:r>
        <w:rPr>
          <w:lang w:val="uk-UA"/>
        </w:rPr>
        <w:t>4.</w:t>
      </w:r>
      <w:r w:rsidR="000C7A9F">
        <w:rPr>
          <w:lang w:val="uk-UA"/>
        </w:rPr>
        <w:t>6</w:t>
      </w:r>
      <w:r>
        <w:rPr>
          <w:lang w:val="uk-UA"/>
        </w:rPr>
        <w:t xml:space="preserve">. Орендар здійснює щомісячно відшкодування витрат за  спожиту електричну енергію та витрат, пов’язаних з утриманням прилеглої території за окремими договорами </w:t>
      </w:r>
      <w:r w:rsidR="00102106">
        <w:rPr>
          <w:lang w:val="uk-UA"/>
        </w:rPr>
        <w:t>з балансоутримувачем відповідної території</w:t>
      </w:r>
      <w:r>
        <w:rPr>
          <w:lang w:val="uk-UA"/>
        </w:rPr>
        <w:t>.</w:t>
      </w:r>
    </w:p>
    <w:p w:rsidR="00606A0A" w:rsidRDefault="00102106">
      <w:pPr>
        <w:ind w:firstLine="709"/>
        <w:jc w:val="both"/>
      </w:pPr>
      <w:r>
        <w:rPr>
          <w:lang w:val="uk-UA"/>
        </w:rPr>
        <w:t>4</w:t>
      </w:r>
      <w:r w:rsidR="00A66407">
        <w:rPr>
          <w:lang w:val="uk-UA"/>
        </w:rPr>
        <w:t>.</w:t>
      </w:r>
      <w:r>
        <w:rPr>
          <w:lang w:val="uk-UA"/>
        </w:rPr>
        <w:t>7</w:t>
      </w:r>
      <w:r w:rsidR="00A66407">
        <w:rPr>
          <w:lang w:val="uk-UA"/>
        </w:rPr>
        <w:t xml:space="preserve">. </w:t>
      </w:r>
      <w:r w:rsidR="00B15544">
        <w:rPr>
          <w:lang w:val="uk-UA"/>
        </w:rPr>
        <w:t xml:space="preserve">Перша кількість спожитої електричної енергії визначається як різниця між показаннями прибору обліку електричної енергії на момент приймання за актом прийому-передачі торговельної споруди та показниками на 1 число наступного місяця. Надалі щомісячно по факту використання з розрахунком тарифу, який виставляє ТОВ </w:t>
      </w:r>
      <w:r w:rsidR="00A66407">
        <w:rPr>
          <w:lang w:val="uk-UA"/>
        </w:rPr>
        <w:t>«</w:t>
      </w:r>
      <w:r w:rsidR="00B15544">
        <w:rPr>
          <w:lang w:val="uk-UA"/>
        </w:rPr>
        <w:t>Донецькі енергетичні послуги</w:t>
      </w:r>
      <w:r w:rsidR="00A66407">
        <w:rPr>
          <w:lang w:val="uk-UA"/>
        </w:rPr>
        <w:t>»</w:t>
      </w:r>
      <w:r w:rsidR="00B15544">
        <w:rPr>
          <w:lang w:val="uk-UA"/>
        </w:rPr>
        <w:t>. Кінцеві показання приладу обліку електричної енергії фіксуються у акті прийому-передачі (повернення) торговельної споруди.</w:t>
      </w:r>
    </w:p>
    <w:p w:rsidR="00606A0A" w:rsidRDefault="00B15544">
      <w:pPr>
        <w:ind w:firstLine="709"/>
        <w:jc w:val="both"/>
      </w:pPr>
      <w:r>
        <w:rPr>
          <w:lang w:val="uk-UA" w:eastAsia="ar-SA"/>
        </w:rPr>
        <w:t>4.</w:t>
      </w:r>
      <w:r w:rsidR="00102106">
        <w:rPr>
          <w:lang w:val="uk-UA" w:eastAsia="ar-SA"/>
        </w:rPr>
        <w:t>8</w:t>
      </w:r>
      <w:r>
        <w:rPr>
          <w:lang w:val="uk-UA" w:eastAsia="ar-SA"/>
        </w:rPr>
        <w:t>. Підписання акту прийому-передачі</w:t>
      </w:r>
      <w:r w:rsidR="00A66407">
        <w:rPr>
          <w:lang w:val="uk-UA" w:eastAsia="ar-SA"/>
        </w:rPr>
        <w:t xml:space="preserve"> (повернення)</w:t>
      </w:r>
      <w:r>
        <w:rPr>
          <w:lang w:val="uk-UA" w:eastAsia="ar-SA"/>
        </w:rPr>
        <w:t xml:space="preserve"> торговельної споруди Орендодавцем є підтвердженням відсутності претензій з його боку.</w:t>
      </w:r>
    </w:p>
    <w:p w:rsidR="00606A0A" w:rsidRDefault="00606A0A">
      <w:pPr>
        <w:jc w:val="both"/>
        <w:rPr>
          <w:lang w:val="uk-UA"/>
        </w:rPr>
      </w:pPr>
    </w:p>
    <w:p w:rsidR="00606A0A" w:rsidRDefault="00B15544">
      <w:pPr>
        <w:jc w:val="center"/>
      </w:pPr>
      <w:r>
        <w:rPr>
          <w:b/>
          <w:lang w:val="uk-UA"/>
        </w:rPr>
        <w:t>5</w:t>
      </w:r>
      <w:r>
        <w:rPr>
          <w:b/>
          <w:bCs/>
          <w:lang w:val="uk-UA"/>
        </w:rPr>
        <w:t>. ВІДПОВІДАЛЬНІСТЬ  СТОРІН</w:t>
      </w:r>
    </w:p>
    <w:p w:rsidR="00606A0A" w:rsidRDefault="00B15544">
      <w:pPr>
        <w:ind w:firstLine="709"/>
        <w:jc w:val="both"/>
        <w:rPr>
          <w:lang w:val="uk-UA"/>
        </w:rPr>
      </w:pPr>
      <w:r>
        <w:rPr>
          <w:lang w:val="uk-UA"/>
        </w:rPr>
        <w:t>5.1. За невиконання або неналежне виконання обов’язків згідно договору оренди Сторони несуть відповідальність, передбачену законодавством України.</w:t>
      </w:r>
    </w:p>
    <w:p w:rsidR="00606A0A" w:rsidRDefault="00B15544">
      <w:pPr>
        <w:ind w:firstLine="709"/>
        <w:jc w:val="both"/>
        <w:rPr>
          <w:lang w:val="uk-UA"/>
        </w:rPr>
      </w:pPr>
      <w:r>
        <w:rPr>
          <w:lang w:val="uk-UA"/>
        </w:rPr>
        <w:t xml:space="preserve">5.2. Суперечки, які виникли під час виконання умов договору оренди, або у зв’язку з  тлумаченням розділів договору оренди, вирішуються за згодою Сторін. У разі, якщо згоди не </w:t>
      </w:r>
      <w:r>
        <w:rPr>
          <w:lang w:val="uk-UA"/>
        </w:rPr>
        <w:lastRenderedPageBreak/>
        <w:t>досягнуто, то суперечки передаються на розгляд судових органів у порядку, встановленому чинним законодавством України.</w:t>
      </w:r>
    </w:p>
    <w:p w:rsidR="00606A0A" w:rsidRDefault="00B15544">
      <w:pPr>
        <w:ind w:firstLine="709"/>
        <w:jc w:val="both"/>
        <w:rPr>
          <w:lang w:val="uk-UA"/>
        </w:rPr>
      </w:pPr>
      <w:r>
        <w:rPr>
          <w:lang w:val="uk-UA"/>
        </w:rPr>
        <w:t>5.3. У разі порушення терміну внесення орендної плати з Орендаря стягується пеня у розмірі подвійної облікової ставки Національного банку України, що діяла на дату нарахування пені від суми заборгованості за кожний день прострочення, включаючи день оплати. Нарахування штрафних санкцій за прострочення внесення орендної плати припиняється з того дня, коли зобов’язання виконані у повному обсязі.</w:t>
      </w:r>
    </w:p>
    <w:p w:rsidR="00606A0A" w:rsidRDefault="00805CC4">
      <w:pPr>
        <w:ind w:firstLine="709"/>
        <w:jc w:val="both"/>
        <w:rPr>
          <w:lang w:val="uk-UA"/>
        </w:rPr>
      </w:pPr>
      <w:r>
        <w:rPr>
          <w:lang w:val="uk-UA"/>
        </w:rPr>
        <w:t>5.</w:t>
      </w:r>
      <w:r w:rsidR="00B15544">
        <w:rPr>
          <w:lang w:val="uk-UA"/>
        </w:rPr>
        <w:t>4. За невиконання Орендарем своїх обов’язків, передбачених п.3.2.10. цього договору Орендар сплачує Орендодавцю неустойку у розмірі подвійної орендної плати за використання об’єкту оренди за час прострочення.</w:t>
      </w:r>
    </w:p>
    <w:p w:rsidR="00606A0A" w:rsidRDefault="00B15544">
      <w:pPr>
        <w:ind w:firstLine="709"/>
        <w:jc w:val="both"/>
        <w:rPr>
          <w:lang w:val="uk-UA"/>
        </w:rPr>
      </w:pPr>
      <w:r>
        <w:rPr>
          <w:lang w:val="uk-UA"/>
        </w:rPr>
        <w:t>5.5. При встановленні факту здавання Орендарем майна повністю або частково в суборенду він зобов’язаний сплатити штраф у п’ятикратному розмірі розрахункової орендної плати за місяць, в якому встановлено порушення.</w:t>
      </w:r>
    </w:p>
    <w:p w:rsidR="00606A0A" w:rsidRDefault="00B15544">
      <w:pPr>
        <w:ind w:firstLine="709"/>
        <w:jc w:val="both"/>
      </w:pPr>
      <w:r>
        <w:rPr>
          <w:lang w:val="uk-UA"/>
        </w:rPr>
        <w:t>5.6. У випадку порушення Орендарем своїх обов’язків, передбачених п.3.2. цього Договору, Орендодавець вправі застосувати штрафні санкції до Орендаря у розмірі 25% від загальної суми Договору.</w:t>
      </w:r>
    </w:p>
    <w:p w:rsidR="00606A0A" w:rsidRDefault="00B15544">
      <w:pPr>
        <w:ind w:firstLine="709"/>
        <w:jc w:val="both"/>
      </w:pPr>
      <w:r>
        <w:rPr>
          <w:lang w:val="uk-UA"/>
        </w:rPr>
        <w:t>5.7. У випадку повторного порушення Орендарем своїх обов’язків, передбачених п.3.2. цього Договору, Орендодавець залишає за собою право розірвати договір у односторонньому порядку.</w:t>
      </w:r>
    </w:p>
    <w:p w:rsidR="00606A0A" w:rsidRDefault="00A66407">
      <w:pPr>
        <w:ind w:firstLine="709"/>
        <w:jc w:val="both"/>
      </w:pPr>
      <w:r>
        <w:rPr>
          <w:lang w:val="uk-UA"/>
        </w:rPr>
        <w:t xml:space="preserve">5.8. </w:t>
      </w:r>
      <w:r w:rsidR="00B15544">
        <w:rPr>
          <w:lang w:val="uk-UA"/>
        </w:rPr>
        <w:t>У випадку порушення терміну повернення торговельної споруди, Орендар сплачує Орендодавцю неустойку у розмірі подвійної облікової ставки НБУ, що діяла на момент неналежного виконання зобов’язань від суми, визначеної у п. 4.1. цього Договору.</w:t>
      </w:r>
    </w:p>
    <w:p w:rsidR="00606A0A" w:rsidRPr="009369F4" w:rsidRDefault="00B15544">
      <w:pPr>
        <w:ind w:firstLine="709"/>
        <w:jc w:val="both"/>
        <w:rPr>
          <w:lang w:val="uk-UA"/>
        </w:rPr>
      </w:pPr>
      <w:r>
        <w:rPr>
          <w:lang w:val="uk-UA"/>
        </w:rPr>
        <w:t>5.</w:t>
      </w:r>
      <w:r w:rsidR="00A66407">
        <w:rPr>
          <w:lang w:val="uk-UA"/>
        </w:rPr>
        <w:t>9</w:t>
      </w:r>
      <w:r>
        <w:rPr>
          <w:lang w:val="uk-UA"/>
        </w:rPr>
        <w:t>. Орендар несе повну матеріальну відповідальність за схоронність торговельної споруди та супутнього майна, перелік якого зазначається у акті прийому-передачі торговельної споруди. У випадку знищення чи пошкодження торговельної споруди з вини Орендаря, Орендар сплачує на користь Орендодавця штраф, у розмірі повної балансової вартості торговельної споруди.</w:t>
      </w:r>
    </w:p>
    <w:p w:rsidR="00606A0A" w:rsidRDefault="00606A0A">
      <w:pPr>
        <w:jc w:val="both"/>
        <w:rPr>
          <w:b/>
          <w:bCs/>
          <w:lang w:val="uk-UA"/>
        </w:rPr>
      </w:pPr>
    </w:p>
    <w:p w:rsidR="00606A0A" w:rsidRDefault="00B15544">
      <w:pPr>
        <w:jc w:val="center"/>
        <w:rPr>
          <w:lang w:val="uk-UA"/>
        </w:rPr>
      </w:pPr>
      <w:r>
        <w:rPr>
          <w:b/>
          <w:bCs/>
          <w:lang w:val="uk-UA"/>
        </w:rPr>
        <w:t>6. ТЕРМІН  ДІЇ,  УМОВИ  ЗМІНИ  ТА  РОЗІРВАННЯ  ДОГОВОРУ</w:t>
      </w:r>
    </w:p>
    <w:p w:rsidR="00606A0A" w:rsidRDefault="00B15544">
      <w:pPr>
        <w:ind w:firstLine="709"/>
        <w:jc w:val="both"/>
      </w:pPr>
      <w:r>
        <w:rPr>
          <w:lang w:val="uk-UA"/>
        </w:rPr>
        <w:t xml:space="preserve">6.1. Цей договір набуває чинності з моменту його підписання Сторонами і діє 6 (шість)  місяців </w:t>
      </w:r>
      <w:r>
        <w:rPr>
          <w:b/>
          <w:i/>
          <w:lang w:val="uk-UA"/>
        </w:rPr>
        <w:t xml:space="preserve">до «____» </w:t>
      </w:r>
      <w:r w:rsidR="00B37C06">
        <w:rPr>
          <w:b/>
          <w:i/>
          <w:lang w:val="uk-UA"/>
        </w:rPr>
        <w:t>__________________</w:t>
      </w:r>
      <w:r>
        <w:rPr>
          <w:b/>
          <w:i/>
          <w:lang w:val="uk-UA"/>
        </w:rPr>
        <w:t xml:space="preserve"> 2021</w:t>
      </w:r>
      <w:r w:rsidR="00805CC4">
        <w:rPr>
          <w:b/>
          <w:i/>
          <w:lang w:val="uk-UA"/>
        </w:rPr>
        <w:t xml:space="preserve"> </w:t>
      </w:r>
      <w:r>
        <w:rPr>
          <w:b/>
          <w:i/>
          <w:lang w:val="uk-UA"/>
        </w:rPr>
        <w:t>р.</w:t>
      </w:r>
      <w:r>
        <w:rPr>
          <w:b/>
          <w:lang w:val="uk-UA"/>
        </w:rPr>
        <w:t>,</w:t>
      </w:r>
      <w:r>
        <w:rPr>
          <w:lang w:val="uk-UA"/>
        </w:rPr>
        <w:t xml:space="preserve"> в частині фінансових зобов’язань до повного їх виконання.</w:t>
      </w:r>
    </w:p>
    <w:p w:rsidR="00606A0A" w:rsidRDefault="00B15544">
      <w:pPr>
        <w:ind w:firstLine="709"/>
        <w:jc w:val="both"/>
      </w:pPr>
      <w:r>
        <w:rPr>
          <w:lang w:val="uk-UA"/>
        </w:rPr>
        <w:t>6.2. Зміни та доповнення оформлюються додатковою угодою до договору.</w:t>
      </w:r>
    </w:p>
    <w:p w:rsidR="00606A0A" w:rsidRDefault="00B15544">
      <w:pPr>
        <w:ind w:firstLine="709"/>
        <w:jc w:val="both"/>
        <w:rPr>
          <w:lang w:val="uk-UA"/>
        </w:rPr>
      </w:pPr>
      <w:r>
        <w:rPr>
          <w:lang w:val="uk-UA"/>
        </w:rPr>
        <w:t>6.3 Дострокове розірвання договору допускається за згодою Сторін, яке оформлюється в тій самій формі, що й сам договір оренди.</w:t>
      </w:r>
    </w:p>
    <w:p w:rsidR="00606A0A" w:rsidRDefault="00B15544">
      <w:pPr>
        <w:ind w:firstLine="709"/>
        <w:jc w:val="both"/>
      </w:pPr>
      <w:r>
        <w:rPr>
          <w:lang w:val="uk-UA"/>
        </w:rPr>
        <w:t>6.</w:t>
      </w:r>
      <w:r w:rsidR="002E7CC9">
        <w:rPr>
          <w:lang w:val="uk-UA"/>
        </w:rPr>
        <w:t>4</w:t>
      </w:r>
      <w:r>
        <w:rPr>
          <w:lang w:val="uk-UA"/>
        </w:rPr>
        <w:t xml:space="preserve">. Орендодавець має право на дострокове розірвання договору в односторонньому порядку, якщо Орендар не сплатив </w:t>
      </w:r>
      <w:r w:rsidR="00B37C06">
        <w:rPr>
          <w:lang w:val="uk-UA"/>
        </w:rPr>
        <w:t xml:space="preserve">орендну </w:t>
      </w:r>
      <w:r>
        <w:rPr>
          <w:lang w:val="uk-UA"/>
        </w:rPr>
        <w:t xml:space="preserve">плату протягом зазначеного строку, </w:t>
      </w:r>
      <w:r w:rsidR="00B37C06">
        <w:rPr>
          <w:lang w:val="uk-UA"/>
        </w:rPr>
        <w:t xml:space="preserve">або </w:t>
      </w:r>
      <w:r>
        <w:rPr>
          <w:lang w:val="uk-UA"/>
        </w:rPr>
        <w:t xml:space="preserve">у випадку, передбаченому </w:t>
      </w:r>
      <w:proofErr w:type="spellStart"/>
      <w:r>
        <w:rPr>
          <w:lang w:val="uk-UA"/>
        </w:rPr>
        <w:t>п.п</w:t>
      </w:r>
      <w:proofErr w:type="spellEnd"/>
      <w:r>
        <w:rPr>
          <w:lang w:val="uk-UA"/>
        </w:rPr>
        <w:t>. 5.7. цього договору</w:t>
      </w:r>
      <w:r w:rsidR="00B37C06">
        <w:rPr>
          <w:lang w:val="uk-UA"/>
        </w:rPr>
        <w:t>,</w:t>
      </w:r>
      <w:r>
        <w:rPr>
          <w:lang w:val="uk-UA"/>
        </w:rPr>
        <w:t xml:space="preserve"> або іншим чином порушує суттєві умови договору. </w:t>
      </w:r>
    </w:p>
    <w:p w:rsidR="00606A0A" w:rsidRDefault="00B15544">
      <w:pPr>
        <w:ind w:firstLine="709"/>
        <w:jc w:val="both"/>
        <w:rPr>
          <w:lang w:val="uk-UA"/>
        </w:rPr>
      </w:pPr>
      <w:r>
        <w:rPr>
          <w:lang w:val="uk-UA"/>
        </w:rPr>
        <w:t>6.</w:t>
      </w:r>
      <w:r w:rsidR="002E7CC9">
        <w:rPr>
          <w:lang w:val="uk-UA"/>
        </w:rPr>
        <w:t>5</w:t>
      </w:r>
      <w:r>
        <w:rPr>
          <w:lang w:val="uk-UA"/>
        </w:rPr>
        <w:t>. Договір може бути розірваний за рішенням суду, у порядку, передбаченому чинним законодавством України.</w:t>
      </w:r>
    </w:p>
    <w:p w:rsidR="00606A0A" w:rsidRDefault="00B15544">
      <w:pPr>
        <w:ind w:firstLine="709"/>
        <w:rPr>
          <w:lang w:val="uk-UA"/>
        </w:rPr>
      </w:pPr>
      <w:r>
        <w:rPr>
          <w:lang w:val="uk-UA"/>
        </w:rPr>
        <w:t>6.</w:t>
      </w:r>
      <w:r w:rsidR="002E7CC9">
        <w:rPr>
          <w:lang w:val="uk-UA"/>
        </w:rPr>
        <w:t>6</w:t>
      </w:r>
      <w:r>
        <w:rPr>
          <w:lang w:val="uk-UA"/>
        </w:rPr>
        <w:t>. Дія договору припиняється у випадку:</w:t>
      </w:r>
    </w:p>
    <w:p w:rsidR="00606A0A" w:rsidRDefault="00B15544">
      <w:pPr>
        <w:ind w:left="993"/>
        <w:jc w:val="both"/>
        <w:rPr>
          <w:lang w:val="uk-UA"/>
        </w:rPr>
      </w:pPr>
      <w:r>
        <w:rPr>
          <w:lang w:val="uk-UA"/>
        </w:rPr>
        <w:t>6.</w:t>
      </w:r>
      <w:r w:rsidR="002E7CC9">
        <w:rPr>
          <w:lang w:val="uk-UA"/>
        </w:rPr>
        <w:t>6</w:t>
      </w:r>
      <w:r>
        <w:rPr>
          <w:lang w:val="uk-UA"/>
        </w:rPr>
        <w:t xml:space="preserve">.1. Закінчення терміну дії договору оренди, на який він був укладений; </w:t>
      </w:r>
    </w:p>
    <w:p w:rsidR="00606A0A" w:rsidRDefault="00B15544">
      <w:pPr>
        <w:ind w:left="993"/>
        <w:jc w:val="both"/>
        <w:rPr>
          <w:lang w:val="uk-UA"/>
        </w:rPr>
      </w:pPr>
      <w:r>
        <w:rPr>
          <w:lang w:val="uk-UA"/>
        </w:rPr>
        <w:t>6.</w:t>
      </w:r>
      <w:r w:rsidR="002E7CC9">
        <w:rPr>
          <w:lang w:val="uk-UA"/>
        </w:rPr>
        <w:t>6</w:t>
      </w:r>
      <w:r>
        <w:rPr>
          <w:lang w:val="uk-UA"/>
        </w:rPr>
        <w:t>.2. Знищення торговельної споруди;</w:t>
      </w:r>
    </w:p>
    <w:p w:rsidR="00606A0A" w:rsidRDefault="00B15544">
      <w:pPr>
        <w:ind w:left="993"/>
        <w:jc w:val="both"/>
        <w:rPr>
          <w:lang w:val="uk-UA"/>
        </w:rPr>
      </w:pPr>
      <w:r>
        <w:rPr>
          <w:lang w:val="uk-UA"/>
        </w:rPr>
        <w:t>6.</w:t>
      </w:r>
      <w:r w:rsidR="002E7CC9">
        <w:rPr>
          <w:lang w:val="uk-UA"/>
        </w:rPr>
        <w:t>6</w:t>
      </w:r>
      <w:r>
        <w:rPr>
          <w:lang w:val="uk-UA"/>
        </w:rPr>
        <w:t>.3. Розірвання договору у порядку, передбаченому чинним законодавством та цим договором;</w:t>
      </w:r>
    </w:p>
    <w:p w:rsidR="00606A0A" w:rsidRDefault="00B15544">
      <w:pPr>
        <w:ind w:left="993"/>
        <w:jc w:val="both"/>
        <w:rPr>
          <w:lang w:val="uk-UA"/>
        </w:rPr>
      </w:pPr>
      <w:r>
        <w:rPr>
          <w:lang w:val="uk-UA"/>
        </w:rPr>
        <w:t>6.</w:t>
      </w:r>
      <w:r w:rsidR="002E7CC9">
        <w:rPr>
          <w:lang w:val="uk-UA"/>
        </w:rPr>
        <w:t>6</w:t>
      </w:r>
      <w:r>
        <w:rPr>
          <w:lang w:val="uk-UA"/>
        </w:rPr>
        <w:t>.4. Банкрутства Орендаря;</w:t>
      </w:r>
    </w:p>
    <w:p w:rsidR="00606A0A" w:rsidRDefault="00B15544">
      <w:pPr>
        <w:ind w:left="993"/>
        <w:jc w:val="both"/>
        <w:rPr>
          <w:lang w:val="uk-UA"/>
        </w:rPr>
      </w:pPr>
      <w:r>
        <w:rPr>
          <w:lang w:val="uk-UA"/>
        </w:rPr>
        <w:t>6.</w:t>
      </w:r>
      <w:r w:rsidR="002E7CC9">
        <w:rPr>
          <w:lang w:val="uk-UA"/>
        </w:rPr>
        <w:t>6</w:t>
      </w:r>
      <w:r>
        <w:rPr>
          <w:lang w:val="uk-UA"/>
        </w:rPr>
        <w:t>.5. Ліквідації Орендаря.</w:t>
      </w:r>
    </w:p>
    <w:p w:rsidR="00606A0A" w:rsidRDefault="00B15544">
      <w:pPr>
        <w:ind w:firstLine="709"/>
        <w:jc w:val="both"/>
        <w:rPr>
          <w:lang w:val="uk-UA"/>
        </w:rPr>
      </w:pPr>
      <w:r>
        <w:rPr>
          <w:lang w:val="uk-UA"/>
        </w:rPr>
        <w:t>6.</w:t>
      </w:r>
      <w:r w:rsidR="002E7CC9">
        <w:rPr>
          <w:lang w:val="uk-UA"/>
        </w:rPr>
        <w:t>7</w:t>
      </w:r>
      <w:r>
        <w:rPr>
          <w:lang w:val="uk-UA"/>
        </w:rPr>
        <w:t>. У випадку розірвання цього договору за рішенням суду право користування торговельною спорудою вважається припиненим із дня набуття законної сили таким рішенням.</w:t>
      </w:r>
    </w:p>
    <w:p w:rsidR="00606A0A" w:rsidRDefault="00B15544">
      <w:pPr>
        <w:ind w:firstLine="709"/>
        <w:jc w:val="both"/>
        <w:rPr>
          <w:lang w:val="uk-UA"/>
        </w:rPr>
      </w:pPr>
      <w:r>
        <w:rPr>
          <w:lang w:val="uk-UA"/>
        </w:rPr>
        <w:t>6.</w:t>
      </w:r>
      <w:r w:rsidR="002E7CC9">
        <w:rPr>
          <w:lang w:val="uk-UA"/>
        </w:rPr>
        <w:t>8</w:t>
      </w:r>
      <w:r>
        <w:rPr>
          <w:lang w:val="uk-UA"/>
        </w:rPr>
        <w:t>. Взаємовідносини Сторін, не врегульовані цим договором, регламентуються чинним законодавством.</w:t>
      </w:r>
    </w:p>
    <w:p w:rsidR="00606A0A" w:rsidRDefault="00B15544">
      <w:pPr>
        <w:jc w:val="center"/>
        <w:rPr>
          <w:lang w:val="uk-UA"/>
        </w:rPr>
      </w:pPr>
      <w:r>
        <w:rPr>
          <w:b/>
          <w:lang w:val="uk-UA"/>
        </w:rPr>
        <w:t>7.</w:t>
      </w:r>
      <w:r>
        <w:rPr>
          <w:b/>
          <w:bCs/>
          <w:lang w:val="uk-UA"/>
        </w:rPr>
        <w:t xml:space="preserve"> ІНШІ  УМОВИ</w:t>
      </w:r>
    </w:p>
    <w:p w:rsidR="00606A0A" w:rsidRDefault="00B15544">
      <w:pPr>
        <w:ind w:firstLine="709"/>
        <w:jc w:val="both"/>
        <w:rPr>
          <w:lang w:val="uk-UA"/>
        </w:rPr>
      </w:pPr>
      <w:r>
        <w:rPr>
          <w:lang w:val="uk-UA"/>
        </w:rPr>
        <w:t>7.1. До вимог з виконання умов цього договору та стягнення пені i неустойки  застосовується позовна давність терміном у 3 роки.</w:t>
      </w:r>
    </w:p>
    <w:p w:rsidR="00606A0A" w:rsidRDefault="00B15544">
      <w:pPr>
        <w:ind w:firstLine="709"/>
        <w:jc w:val="both"/>
        <w:rPr>
          <w:lang w:val="uk-UA"/>
        </w:rPr>
      </w:pPr>
      <w:r>
        <w:rPr>
          <w:lang w:val="uk-UA"/>
        </w:rPr>
        <w:lastRenderedPageBreak/>
        <w:t xml:space="preserve">7.2. На момент укладання цього Договору: </w:t>
      </w:r>
    </w:p>
    <w:p w:rsidR="00606A0A" w:rsidRDefault="00B15544">
      <w:pPr>
        <w:jc w:val="both"/>
        <w:rPr>
          <w:lang w:val="uk-UA"/>
        </w:rPr>
      </w:pPr>
      <w:r>
        <w:rPr>
          <w:i/>
          <w:lang w:val="uk-UA"/>
        </w:rPr>
        <w:t>- Орендодавець є платником податку на прибуток загальних підставах, та платником ПДВ;</w:t>
      </w:r>
    </w:p>
    <w:p w:rsidR="00606A0A" w:rsidRDefault="00B15544">
      <w:pPr>
        <w:jc w:val="both"/>
        <w:rPr>
          <w:lang w:val="uk-UA"/>
        </w:rPr>
      </w:pPr>
      <w:r>
        <w:rPr>
          <w:i/>
          <w:lang w:val="uk-UA"/>
        </w:rPr>
        <w:t xml:space="preserve">- Орендар є </w:t>
      </w:r>
      <w:r w:rsidRPr="00B37C06">
        <w:rPr>
          <w:i/>
          <w:highlight w:val="yellow"/>
          <w:lang w:val="uk-UA"/>
        </w:rPr>
        <w:t>______________________________________________________</w:t>
      </w:r>
      <w:r>
        <w:rPr>
          <w:i/>
          <w:lang w:val="uk-UA"/>
        </w:rPr>
        <w:t>та є/не є платником ПДВ.</w:t>
      </w:r>
    </w:p>
    <w:p w:rsidR="00606A0A" w:rsidRDefault="00B15544">
      <w:pPr>
        <w:ind w:firstLine="709"/>
        <w:jc w:val="both"/>
        <w:rPr>
          <w:lang w:val="uk-UA"/>
        </w:rPr>
      </w:pPr>
      <w:r>
        <w:rPr>
          <w:lang w:val="uk-UA"/>
        </w:rPr>
        <w:t xml:space="preserve">7.3. Договір складений у 2-х примірниках, які мають однакову юридичну силу. Один примірник договору зберігається у </w:t>
      </w:r>
      <w:bookmarkStart w:id="0" w:name="__DdeLink__195_2588480399"/>
      <w:r>
        <w:rPr>
          <w:lang w:val="uk-UA"/>
        </w:rPr>
        <w:t>Орендаря</w:t>
      </w:r>
      <w:bookmarkEnd w:id="0"/>
      <w:r>
        <w:rPr>
          <w:lang w:val="uk-UA"/>
        </w:rPr>
        <w:t>, другий у Орендодавця.</w:t>
      </w:r>
    </w:p>
    <w:p w:rsidR="00606A0A" w:rsidRDefault="00B15544">
      <w:pPr>
        <w:ind w:firstLine="709"/>
        <w:jc w:val="both"/>
        <w:rPr>
          <w:lang w:val="uk-UA"/>
        </w:rPr>
      </w:pPr>
      <w:r>
        <w:rPr>
          <w:lang w:val="uk-UA"/>
        </w:rPr>
        <w:t>7.</w:t>
      </w:r>
      <w:r w:rsidR="00805CC4">
        <w:rPr>
          <w:lang w:val="uk-UA"/>
        </w:rPr>
        <w:t>4</w:t>
      </w:r>
      <w:r>
        <w:rPr>
          <w:lang w:val="uk-UA"/>
        </w:rPr>
        <w:t>.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rsidR="00606A0A" w:rsidRDefault="00606A0A">
      <w:pPr>
        <w:rPr>
          <w:sz w:val="22"/>
          <w:szCs w:val="22"/>
          <w:lang w:val="uk-UA"/>
        </w:rPr>
      </w:pPr>
    </w:p>
    <w:p w:rsidR="00606A0A" w:rsidRPr="00B37C06" w:rsidRDefault="00B37C06">
      <w:pPr>
        <w:rPr>
          <w:b/>
          <w:sz w:val="20"/>
          <w:szCs w:val="20"/>
          <w:u w:val="single"/>
          <w:lang w:val="uk-UA"/>
        </w:rPr>
      </w:pPr>
      <w:r w:rsidRPr="00B37C06">
        <w:rPr>
          <w:b/>
          <w:sz w:val="20"/>
          <w:szCs w:val="20"/>
          <w:u w:val="single"/>
          <w:lang w:val="uk-UA"/>
        </w:rPr>
        <w:t>Додатки:</w:t>
      </w:r>
    </w:p>
    <w:p w:rsidR="00B37C06" w:rsidRPr="00B37C06" w:rsidRDefault="00B37C06" w:rsidP="00B37C06">
      <w:pPr>
        <w:pStyle w:val="af"/>
        <w:numPr>
          <w:ilvl w:val="0"/>
          <w:numId w:val="2"/>
        </w:numPr>
        <w:rPr>
          <w:sz w:val="20"/>
          <w:szCs w:val="20"/>
          <w:lang w:val="uk-UA"/>
        </w:rPr>
      </w:pPr>
      <w:r w:rsidRPr="00B37C06">
        <w:rPr>
          <w:sz w:val="20"/>
          <w:szCs w:val="20"/>
          <w:lang w:val="uk-UA"/>
        </w:rPr>
        <w:t>Акт приймання-передачі об’єкту оренди</w:t>
      </w:r>
      <w:r w:rsidR="004D5E06">
        <w:rPr>
          <w:sz w:val="20"/>
          <w:szCs w:val="20"/>
          <w:lang w:val="uk-UA"/>
        </w:rPr>
        <w:t>.</w:t>
      </w:r>
    </w:p>
    <w:p w:rsidR="00B37C06" w:rsidRPr="00B37C06" w:rsidRDefault="00B37C06" w:rsidP="00B37C06">
      <w:pPr>
        <w:pStyle w:val="af"/>
        <w:numPr>
          <w:ilvl w:val="0"/>
          <w:numId w:val="2"/>
        </w:numPr>
        <w:rPr>
          <w:sz w:val="20"/>
          <w:szCs w:val="20"/>
          <w:lang w:val="uk-UA"/>
        </w:rPr>
      </w:pPr>
      <w:r w:rsidRPr="00B37C06">
        <w:rPr>
          <w:sz w:val="20"/>
          <w:szCs w:val="20"/>
          <w:lang w:val="uk-UA"/>
        </w:rPr>
        <w:t>Акт приймання передачі (повернення) об’єкту оренди</w:t>
      </w:r>
      <w:r w:rsidR="004D5E06">
        <w:rPr>
          <w:sz w:val="20"/>
          <w:szCs w:val="20"/>
          <w:lang w:val="uk-UA"/>
        </w:rPr>
        <w:t>.</w:t>
      </w:r>
    </w:p>
    <w:p w:rsidR="00606A0A" w:rsidRDefault="00606A0A">
      <w:pPr>
        <w:jc w:val="both"/>
        <w:rPr>
          <w:sz w:val="22"/>
          <w:szCs w:val="22"/>
          <w:lang w:val="uk-UA"/>
        </w:rPr>
      </w:pPr>
    </w:p>
    <w:p w:rsidR="00606A0A" w:rsidRDefault="00606A0A">
      <w:pPr>
        <w:jc w:val="both"/>
        <w:rPr>
          <w:sz w:val="22"/>
          <w:szCs w:val="22"/>
          <w:lang w:val="uk-UA"/>
        </w:rPr>
      </w:pPr>
    </w:p>
    <w:p w:rsidR="00606A0A" w:rsidRDefault="00B15544">
      <w:pPr>
        <w:jc w:val="center"/>
        <w:rPr>
          <w:b/>
          <w:lang w:val="uk-UA"/>
        </w:rPr>
      </w:pPr>
      <w:r>
        <w:rPr>
          <w:b/>
          <w:lang w:val="uk-UA"/>
        </w:rPr>
        <w:t>АДРЕСИ ТА БАНКІВСЬКІ РЕКВІЗИТИ СТОРІН</w:t>
      </w:r>
    </w:p>
    <w:p w:rsidR="00606A0A" w:rsidRDefault="00B15544">
      <w:pPr>
        <w:rPr>
          <w:bCs/>
          <w:lang w:val="uk-UA"/>
        </w:rPr>
      </w:pPr>
      <w:r>
        <w:rPr>
          <w:bCs/>
          <w:lang w:val="uk-UA"/>
        </w:rPr>
        <w:t xml:space="preserve">          </w:t>
      </w:r>
    </w:p>
    <w:tbl>
      <w:tblPr>
        <w:tblW w:w="10065" w:type="dxa"/>
        <w:tblInd w:w="108" w:type="dxa"/>
        <w:tblLook w:val="04A0" w:firstRow="1" w:lastRow="0" w:firstColumn="1" w:lastColumn="0" w:noHBand="0" w:noVBand="1"/>
      </w:tblPr>
      <w:tblGrid>
        <w:gridCol w:w="5242"/>
        <w:gridCol w:w="4823"/>
      </w:tblGrid>
      <w:tr w:rsidR="00606A0A">
        <w:trPr>
          <w:trHeight w:val="4973"/>
        </w:trPr>
        <w:tc>
          <w:tcPr>
            <w:tcW w:w="5241" w:type="dxa"/>
            <w:shd w:val="clear" w:color="auto" w:fill="auto"/>
          </w:tcPr>
          <w:p w:rsidR="00606A0A" w:rsidRDefault="00B15544">
            <w:pPr>
              <w:pStyle w:val="Normal1"/>
              <w:shd w:val="clear" w:color="auto" w:fill="FFFFFF"/>
              <w:snapToGrid w:val="0"/>
              <w:jc w:val="center"/>
              <w:rPr>
                <w:lang w:val="uk-UA"/>
              </w:rPr>
            </w:pPr>
            <w:r>
              <w:rPr>
                <w:b/>
                <w:szCs w:val="24"/>
                <w:lang w:val="uk-UA"/>
              </w:rPr>
              <w:t>ОРЕНДОДАВЕЦЬ:</w:t>
            </w:r>
          </w:p>
          <w:p w:rsidR="00606A0A" w:rsidRDefault="00606A0A">
            <w:pPr>
              <w:tabs>
                <w:tab w:val="left" w:pos="1950"/>
              </w:tabs>
              <w:rPr>
                <w:b/>
                <w:color w:val="000000"/>
                <w:lang w:val="uk-UA"/>
              </w:rPr>
            </w:pPr>
          </w:p>
          <w:p w:rsidR="00606A0A" w:rsidRDefault="00B15544">
            <w:pPr>
              <w:tabs>
                <w:tab w:val="left" w:pos="1950"/>
              </w:tabs>
              <w:jc w:val="center"/>
              <w:rPr>
                <w:b/>
                <w:color w:val="000000"/>
                <w:lang w:val="uk-UA"/>
              </w:rPr>
            </w:pPr>
            <w:r>
              <w:rPr>
                <w:b/>
                <w:color w:val="000000"/>
                <w:lang w:val="uk-UA"/>
              </w:rPr>
              <w:t>Комунальне комерційне підприємство</w:t>
            </w:r>
          </w:p>
          <w:p w:rsidR="00606A0A" w:rsidRDefault="00B15544">
            <w:pPr>
              <w:tabs>
                <w:tab w:val="left" w:pos="1950"/>
              </w:tabs>
              <w:jc w:val="center"/>
              <w:rPr>
                <w:b/>
                <w:color w:val="000000"/>
                <w:lang w:val="uk-UA"/>
              </w:rPr>
            </w:pPr>
            <w:r>
              <w:rPr>
                <w:b/>
                <w:color w:val="000000"/>
                <w:lang w:val="uk-UA"/>
              </w:rPr>
              <w:t>Маріупольської міської ради «</w:t>
            </w:r>
            <w:proofErr w:type="spellStart"/>
            <w:r>
              <w:rPr>
                <w:b/>
                <w:color w:val="000000"/>
                <w:lang w:val="uk-UA"/>
              </w:rPr>
              <w:t>м.ЄХАБ</w:t>
            </w:r>
            <w:proofErr w:type="spellEnd"/>
            <w:r>
              <w:rPr>
                <w:b/>
                <w:color w:val="000000"/>
                <w:lang w:val="uk-UA"/>
              </w:rPr>
              <w:t>»</w:t>
            </w:r>
          </w:p>
          <w:p w:rsidR="00606A0A" w:rsidRDefault="00606A0A">
            <w:pPr>
              <w:tabs>
                <w:tab w:val="left" w:pos="1950"/>
              </w:tabs>
              <w:rPr>
                <w:b/>
                <w:color w:val="000000"/>
                <w:lang w:val="uk-UA"/>
              </w:rPr>
            </w:pPr>
          </w:p>
          <w:p w:rsidR="00606A0A" w:rsidRDefault="00B15544">
            <w:pPr>
              <w:tabs>
                <w:tab w:val="left" w:pos="1950"/>
              </w:tabs>
              <w:rPr>
                <w:color w:val="000000"/>
                <w:lang w:val="uk-UA"/>
              </w:rPr>
            </w:pPr>
            <w:r>
              <w:rPr>
                <w:b/>
                <w:color w:val="000000"/>
                <w:lang w:val="uk-UA"/>
              </w:rPr>
              <w:t>Юридична адреса:</w:t>
            </w:r>
            <w:r>
              <w:rPr>
                <w:color w:val="000000"/>
                <w:lang w:val="uk-UA"/>
              </w:rPr>
              <w:t xml:space="preserve"> 87500, Україна,  Донецька область, м. Маріуполь,  пр-т. Миру, 70 </w:t>
            </w:r>
          </w:p>
          <w:p w:rsidR="00606A0A" w:rsidRDefault="00B15544">
            <w:pPr>
              <w:tabs>
                <w:tab w:val="left" w:pos="1950"/>
              </w:tabs>
              <w:rPr>
                <w:color w:val="000000"/>
                <w:lang w:val="uk-UA"/>
              </w:rPr>
            </w:pPr>
            <w:r>
              <w:rPr>
                <w:b/>
                <w:color w:val="000000"/>
                <w:lang w:val="uk-UA"/>
              </w:rPr>
              <w:t>ЄДРПОУ:</w:t>
            </w:r>
            <w:r>
              <w:rPr>
                <w:color w:val="000000"/>
                <w:lang w:val="uk-UA"/>
              </w:rPr>
              <w:t xml:space="preserve"> 42815794</w:t>
            </w:r>
          </w:p>
          <w:p w:rsidR="00606A0A" w:rsidRDefault="00B15544">
            <w:pPr>
              <w:tabs>
                <w:tab w:val="left" w:pos="1950"/>
              </w:tabs>
              <w:rPr>
                <w:b/>
                <w:color w:val="000000"/>
                <w:lang w:val="uk-UA"/>
              </w:rPr>
            </w:pPr>
            <w:r>
              <w:rPr>
                <w:b/>
                <w:color w:val="000000"/>
                <w:lang w:val="uk-UA"/>
              </w:rPr>
              <w:t>Банківські реквізити:</w:t>
            </w:r>
          </w:p>
          <w:p w:rsidR="00606A0A" w:rsidRDefault="00B15544">
            <w:pPr>
              <w:tabs>
                <w:tab w:val="left" w:pos="1950"/>
              </w:tabs>
              <w:rPr>
                <w:color w:val="000000"/>
                <w:lang w:val="uk-UA"/>
              </w:rPr>
            </w:pPr>
            <w:r>
              <w:rPr>
                <w:b/>
                <w:color w:val="000000"/>
                <w:lang w:val="uk-UA"/>
              </w:rPr>
              <w:t>р/р:</w:t>
            </w:r>
            <w:r>
              <w:rPr>
                <w:color w:val="000000"/>
                <w:lang w:val="uk-UA"/>
              </w:rPr>
              <w:t xml:space="preserve"> UA443348510000000002600188026 в АТ «ПУМБ»</w:t>
            </w:r>
          </w:p>
          <w:p w:rsidR="00606A0A" w:rsidRDefault="00B15544">
            <w:pPr>
              <w:tabs>
                <w:tab w:val="left" w:pos="1950"/>
              </w:tabs>
              <w:rPr>
                <w:color w:val="000000"/>
                <w:lang w:val="uk-UA"/>
              </w:rPr>
            </w:pPr>
            <w:r>
              <w:rPr>
                <w:b/>
                <w:color w:val="000000"/>
                <w:lang w:val="uk-UA"/>
              </w:rPr>
              <w:t>МФО:</w:t>
            </w:r>
            <w:r>
              <w:rPr>
                <w:color w:val="000000"/>
                <w:lang w:val="uk-UA"/>
              </w:rPr>
              <w:t xml:space="preserve"> 334851                         </w:t>
            </w:r>
          </w:p>
          <w:p w:rsidR="00606A0A" w:rsidRDefault="00B15544">
            <w:pPr>
              <w:tabs>
                <w:tab w:val="left" w:pos="1950"/>
              </w:tabs>
              <w:rPr>
                <w:color w:val="000000"/>
                <w:lang w:val="uk-UA"/>
              </w:rPr>
            </w:pPr>
            <w:r>
              <w:rPr>
                <w:b/>
                <w:color w:val="000000"/>
                <w:lang w:val="uk-UA"/>
              </w:rPr>
              <w:t xml:space="preserve">ІПН: </w:t>
            </w:r>
            <w:r>
              <w:rPr>
                <w:color w:val="000000"/>
                <w:lang w:val="uk-UA"/>
              </w:rPr>
              <w:t>428157905815</w:t>
            </w:r>
          </w:p>
          <w:p w:rsidR="00606A0A" w:rsidRDefault="00B15544">
            <w:pPr>
              <w:tabs>
                <w:tab w:val="left" w:pos="1950"/>
              </w:tabs>
              <w:rPr>
                <w:color w:val="000000"/>
                <w:lang w:val="uk-UA"/>
              </w:rPr>
            </w:pPr>
            <w:r>
              <w:rPr>
                <w:b/>
                <w:color w:val="000000"/>
                <w:lang w:val="uk-UA"/>
              </w:rPr>
              <w:t>Витяг з реєстру платників ПДВ №</w:t>
            </w:r>
            <w:r>
              <w:rPr>
                <w:color w:val="000000"/>
                <w:lang w:val="uk-UA"/>
              </w:rPr>
              <w:t xml:space="preserve"> 2005814500178</w:t>
            </w:r>
          </w:p>
          <w:p w:rsidR="00606A0A" w:rsidRDefault="00606A0A">
            <w:pPr>
              <w:tabs>
                <w:tab w:val="left" w:pos="1950"/>
              </w:tabs>
              <w:rPr>
                <w:color w:val="000000"/>
                <w:lang w:val="uk-UA"/>
              </w:rPr>
            </w:pPr>
          </w:p>
          <w:p w:rsidR="00606A0A" w:rsidRDefault="00606A0A">
            <w:pPr>
              <w:tabs>
                <w:tab w:val="left" w:pos="1950"/>
              </w:tabs>
              <w:rPr>
                <w:color w:val="000000"/>
                <w:lang w:val="uk-UA"/>
              </w:rPr>
            </w:pPr>
          </w:p>
          <w:p w:rsidR="00606A0A" w:rsidRDefault="00B15544">
            <w:pPr>
              <w:tabs>
                <w:tab w:val="left" w:pos="1950"/>
              </w:tabs>
              <w:rPr>
                <w:b/>
                <w:i/>
                <w:color w:val="000000"/>
                <w:lang w:val="uk-UA"/>
              </w:rPr>
            </w:pPr>
            <w:r>
              <w:rPr>
                <w:b/>
                <w:i/>
                <w:color w:val="000000"/>
                <w:lang w:val="uk-UA"/>
              </w:rPr>
              <w:t>Директор</w:t>
            </w:r>
          </w:p>
          <w:p w:rsidR="00606A0A" w:rsidRDefault="00606A0A">
            <w:pPr>
              <w:tabs>
                <w:tab w:val="left" w:pos="1950"/>
              </w:tabs>
              <w:rPr>
                <w:b/>
                <w:i/>
                <w:color w:val="000000"/>
                <w:lang w:val="uk-UA"/>
              </w:rPr>
            </w:pPr>
          </w:p>
          <w:p w:rsidR="00606A0A" w:rsidRDefault="00606A0A">
            <w:pPr>
              <w:tabs>
                <w:tab w:val="left" w:pos="1950"/>
              </w:tabs>
              <w:rPr>
                <w:b/>
                <w:i/>
                <w:color w:val="000000"/>
                <w:lang w:val="uk-UA"/>
              </w:rPr>
            </w:pPr>
          </w:p>
          <w:p w:rsidR="00606A0A" w:rsidRDefault="00B15544">
            <w:pPr>
              <w:tabs>
                <w:tab w:val="left" w:pos="1950"/>
              </w:tabs>
              <w:rPr>
                <w:b/>
                <w:i/>
                <w:color w:val="000000"/>
                <w:lang w:val="uk-UA"/>
              </w:rPr>
            </w:pPr>
            <w:r>
              <w:rPr>
                <w:b/>
                <w:i/>
                <w:color w:val="000000"/>
                <w:lang w:val="uk-UA"/>
              </w:rPr>
              <w:t>__________________________ М.М. Сльота</w:t>
            </w:r>
          </w:p>
          <w:p w:rsidR="00606A0A" w:rsidRDefault="00B15544">
            <w:pPr>
              <w:rPr>
                <w:lang w:val="uk-UA"/>
              </w:rPr>
            </w:pPr>
            <w:r>
              <w:rPr>
                <w:b/>
                <w:i/>
                <w:color w:val="000000"/>
                <w:lang w:val="uk-UA"/>
              </w:rPr>
              <w:t>М.П.</w:t>
            </w:r>
          </w:p>
        </w:tc>
        <w:tc>
          <w:tcPr>
            <w:tcW w:w="4823" w:type="dxa"/>
            <w:shd w:val="clear" w:color="auto" w:fill="auto"/>
          </w:tcPr>
          <w:p w:rsidR="00606A0A" w:rsidRDefault="00B15544">
            <w:pPr>
              <w:widowControl w:val="0"/>
              <w:jc w:val="center"/>
              <w:rPr>
                <w:lang w:val="uk-UA"/>
              </w:rPr>
            </w:pPr>
            <w:r>
              <w:rPr>
                <w:b/>
                <w:lang w:val="uk-UA"/>
              </w:rPr>
              <w:t>ОРЕНДАР:</w:t>
            </w:r>
          </w:p>
          <w:p w:rsidR="00606A0A" w:rsidRDefault="00606A0A">
            <w:pPr>
              <w:widowControl w:val="0"/>
              <w:rPr>
                <w:b/>
                <w:lang w:val="uk-UA"/>
              </w:rPr>
            </w:pP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606A0A">
            <w:pPr>
              <w:widowControl w:val="0"/>
              <w:rPr>
                <w:lang w:val="uk-UA"/>
              </w:rPr>
            </w:pP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B15544">
            <w:pPr>
              <w:widowControl w:val="0"/>
              <w:rPr>
                <w:lang w:val="uk-UA"/>
              </w:rPr>
            </w:pPr>
            <w:r>
              <w:rPr>
                <w:lang w:val="uk-UA"/>
              </w:rPr>
              <w:t>___________________________________</w:t>
            </w:r>
          </w:p>
          <w:p w:rsidR="00606A0A" w:rsidRDefault="00606A0A">
            <w:pPr>
              <w:tabs>
                <w:tab w:val="left" w:pos="1950"/>
              </w:tabs>
              <w:rPr>
                <w:b/>
                <w:i/>
                <w:color w:val="000000"/>
                <w:lang w:val="uk-UA"/>
              </w:rPr>
            </w:pPr>
          </w:p>
          <w:p w:rsidR="00606A0A" w:rsidRDefault="00606A0A">
            <w:pPr>
              <w:tabs>
                <w:tab w:val="left" w:pos="1950"/>
              </w:tabs>
              <w:rPr>
                <w:b/>
                <w:i/>
                <w:color w:val="000000"/>
                <w:lang w:val="uk-UA"/>
              </w:rPr>
            </w:pPr>
          </w:p>
          <w:p w:rsidR="00606A0A" w:rsidRDefault="00606A0A">
            <w:pPr>
              <w:tabs>
                <w:tab w:val="left" w:pos="1950"/>
              </w:tabs>
              <w:rPr>
                <w:b/>
                <w:i/>
                <w:color w:val="000000"/>
                <w:lang w:val="uk-UA"/>
              </w:rPr>
            </w:pPr>
          </w:p>
          <w:p w:rsidR="00606A0A" w:rsidRDefault="00606A0A">
            <w:pPr>
              <w:tabs>
                <w:tab w:val="left" w:pos="1950"/>
              </w:tabs>
              <w:rPr>
                <w:b/>
                <w:i/>
                <w:color w:val="000000"/>
                <w:lang w:val="uk-UA"/>
              </w:rPr>
            </w:pPr>
          </w:p>
          <w:p w:rsidR="00606A0A" w:rsidRDefault="00606A0A">
            <w:pPr>
              <w:tabs>
                <w:tab w:val="left" w:pos="1950"/>
              </w:tabs>
              <w:rPr>
                <w:b/>
                <w:i/>
                <w:color w:val="000000"/>
                <w:lang w:val="uk-UA"/>
              </w:rPr>
            </w:pPr>
          </w:p>
          <w:p w:rsidR="00606A0A" w:rsidRDefault="00B15544">
            <w:pPr>
              <w:tabs>
                <w:tab w:val="left" w:pos="1950"/>
              </w:tabs>
              <w:rPr>
                <w:b/>
                <w:i/>
                <w:color w:val="000000"/>
                <w:lang w:val="uk-UA"/>
              </w:rPr>
            </w:pPr>
            <w:r>
              <w:rPr>
                <w:b/>
                <w:i/>
                <w:color w:val="000000"/>
                <w:lang w:val="uk-UA"/>
              </w:rPr>
              <w:t xml:space="preserve">___________________/________________/ </w:t>
            </w:r>
          </w:p>
          <w:p w:rsidR="00606A0A" w:rsidRDefault="00606A0A">
            <w:pPr>
              <w:widowControl w:val="0"/>
              <w:rPr>
                <w:lang w:val="uk-UA"/>
              </w:rPr>
            </w:pPr>
          </w:p>
        </w:tc>
      </w:tr>
    </w:tbl>
    <w:p w:rsidR="00606A0A" w:rsidRDefault="00606A0A">
      <w:pPr>
        <w:jc w:val="right"/>
      </w:pPr>
    </w:p>
    <w:p w:rsidR="00B37C06" w:rsidRDefault="00B37C06">
      <w:pPr>
        <w:jc w:val="right"/>
      </w:pPr>
    </w:p>
    <w:p w:rsidR="00B15544" w:rsidRDefault="00B15544">
      <w:pPr>
        <w:jc w:val="right"/>
      </w:pPr>
    </w:p>
    <w:p w:rsidR="00B15544" w:rsidRDefault="00B15544">
      <w:pPr>
        <w:jc w:val="right"/>
      </w:pPr>
    </w:p>
    <w:p w:rsidR="00B15544" w:rsidRDefault="00B15544">
      <w:pPr>
        <w:jc w:val="right"/>
      </w:pPr>
    </w:p>
    <w:p w:rsidR="00B15544" w:rsidRDefault="00B15544">
      <w:pPr>
        <w:jc w:val="right"/>
      </w:pPr>
    </w:p>
    <w:p w:rsidR="00B37C06" w:rsidRPr="00805CC4" w:rsidRDefault="00B37C06">
      <w:pPr>
        <w:jc w:val="right"/>
        <w:rPr>
          <w:b/>
          <w:sz w:val="18"/>
          <w:szCs w:val="18"/>
          <w:lang w:val="uk-UA"/>
        </w:rPr>
      </w:pPr>
      <w:r w:rsidRPr="00805CC4">
        <w:rPr>
          <w:b/>
          <w:sz w:val="18"/>
          <w:szCs w:val="18"/>
          <w:lang w:val="uk-UA"/>
        </w:rPr>
        <w:lastRenderedPageBreak/>
        <w:t>Додаток №1</w:t>
      </w:r>
    </w:p>
    <w:p w:rsidR="00B37C06" w:rsidRPr="00805CC4" w:rsidRDefault="00B37C06">
      <w:pPr>
        <w:jc w:val="right"/>
        <w:rPr>
          <w:b/>
          <w:sz w:val="18"/>
          <w:szCs w:val="18"/>
          <w:lang w:val="uk-UA"/>
        </w:rPr>
      </w:pPr>
      <w:r w:rsidRPr="00805CC4">
        <w:rPr>
          <w:b/>
          <w:sz w:val="18"/>
          <w:szCs w:val="18"/>
          <w:lang w:val="uk-UA"/>
        </w:rPr>
        <w:t xml:space="preserve">До Договору оренди окремого </w:t>
      </w:r>
    </w:p>
    <w:p w:rsidR="00B37C06" w:rsidRPr="00805CC4" w:rsidRDefault="00B37C06">
      <w:pPr>
        <w:jc w:val="right"/>
        <w:rPr>
          <w:b/>
          <w:sz w:val="18"/>
          <w:szCs w:val="18"/>
          <w:lang w:val="uk-UA"/>
        </w:rPr>
      </w:pPr>
      <w:r w:rsidRPr="00805CC4">
        <w:rPr>
          <w:b/>
          <w:sz w:val="18"/>
          <w:szCs w:val="18"/>
          <w:lang w:val="uk-UA"/>
        </w:rPr>
        <w:t xml:space="preserve">індивідуально-визначеного майна – </w:t>
      </w:r>
    </w:p>
    <w:p w:rsidR="00B37C06" w:rsidRPr="00805CC4" w:rsidRDefault="00B37C06">
      <w:pPr>
        <w:jc w:val="right"/>
        <w:rPr>
          <w:b/>
          <w:sz w:val="18"/>
          <w:szCs w:val="18"/>
          <w:lang w:val="uk-UA"/>
        </w:rPr>
      </w:pPr>
      <w:r w:rsidRPr="00805CC4">
        <w:rPr>
          <w:b/>
          <w:sz w:val="18"/>
          <w:szCs w:val="18"/>
          <w:lang w:val="uk-UA"/>
        </w:rPr>
        <w:t>Торговельна споруда (комунальний МАФ)</w:t>
      </w:r>
    </w:p>
    <w:p w:rsidR="00B37C06" w:rsidRPr="00805CC4" w:rsidRDefault="00B37C06">
      <w:pPr>
        <w:jc w:val="right"/>
        <w:rPr>
          <w:b/>
          <w:sz w:val="18"/>
          <w:szCs w:val="18"/>
          <w:lang w:val="uk-UA"/>
        </w:rPr>
      </w:pPr>
      <w:r w:rsidRPr="00805CC4">
        <w:rPr>
          <w:b/>
          <w:sz w:val="18"/>
          <w:szCs w:val="18"/>
          <w:lang w:val="uk-UA"/>
        </w:rPr>
        <w:t>№ _____ від «_____»________________ 2021 р.</w:t>
      </w:r>
    </w:p>
    <w:p w:rsidR="00B37C06" w:rsidRDefault="00B37C06">
      <w:pPr>
        <w:jc w:val="right"/>
      </w:pPr>
    </w:p>
    <w:p w:rsidR="00B37C06" w:rsidRPr="000A42F1" w:rsidRDefault="00B37C06" w:rsidP="00B37C06">
      <w:pPr>
        <w:jc w:val="center"/>
        <w:rPr>
          <w:b/>
          <w:bCs/>
          <w:sz w:val="32"/>
          <w:szCs w:val="32"/>
          <w:lang w:val="uk-UA"/>
        </w:rPr>
      </w:pPr>
      <w:r w:rsidRPr="000A42F1">
        <w:rPr>
          <w:b/>
          <w:bCs/>
          <w:sz w:val="32"/>
          <w:szCs w:val="32"/>
          <w:lang w:val="uk-UA"/>
        </w:rPr>
        <w:t>АКТ</w:t>
      </w:r>
    </w:p>
    <w:p w:rsidR="00B37C06" w:rsidRPr="000A42F1" w:rsidRDefault="00B37C06" w:rsidP="00B37C06">
      <w:pPr>
        <w:jc w:val="center"/>
        <w:rPr>
          <w:b/>
          <w:bCs/>
          <w:sz w:val="32"/>
          <w:szCs w:val="32"/>
          <w:lang w:val="uk-UA"/>
        </w:rPr>
      </w:pPr>
      <w:r w:rsidRPr="000A42F1">
        <w:rPr>
          <w:b/>
          <w:bCs/>
          <w:sz w:val="32"/>
          <w:szCs w:val="32"/>
          <w:lang w:val="uk-UA"/>
        </w:rPr>
        <w:t>Приймання-передачі об’єкту оренди</w:t>
      </w:r>
    </w:p>
    <w:p w:rsidR="00B37C06" w:rsidRPr="000A42F1" w:rsidRDefault="00B37C06" w:rsidP="00B37C06">
      <w:pPr>
        <w:jc w:val="center"/>
        <w:rPr>
          <w:b/>
          <w:bCs/>
          <w:sz w:val="32"/>
          <w:szCs w:val="32"/>
          <w:lang w:val="uk-UA"/>
        </w:rPr>
      </w:pPr>
      <w:r w:rsidRPr="000A42F1">
        <w:rPr>
          <w:b/>
          <w:bCs/>
          <w:sz w:val="32"/>
          <w:szCs w:val="32"/>
          <w:lang w:val="uk-UA"/>
        </w:rPr>
        <w:t>(торгівельної споруди</w:t>
      </w:r>
      <w:r w:rsidR="001F59FF">
        <w:rPr>
          <w:b/>
          <w:bCs/>
          <w:sz w:val="32"/>
          <w:szCs w:val="32"/>
          <w:lang w:val="uk-UA"/>
        </w:rPr>
        <w:t xml:space="preserve"> – комунальний МАФ</w:t>
      </w:r>
      <w:r w:rsidRPr="000A42F1">
        <w:rPr>
          <w:b/>
          <w:bCs/>
          <w:sz w:val="32"/>
          <w:szCs w:val="32"/>
          <w:lang w:val="uk-UA"/>
        </w:rPr>
        <w:t>)</w:t>
      </w:r>
    </w:p>
    <w:p w:rsidR="00B37C06" w:rsidRDefault="00B37C06" w:rsidP="00B37C06">
      <w:pPr>
        <w:rPr>
          <w:bCs/>
          <w:lang w:val="uk-UA"/>
        </w:rPr>
      </w:pPr>
    </w:p>
    <w:p w:rsidR="00B37C06" w:rsidRPr="00912A3C" w:rsidRDefault="00B37C06" w:rsidP="00B37C06">
      <w:pPr>
        <w:rPr>
          <w:i/>
          <w:lang w:val="uk-UA"/>
        </w:rPr>
      </w:pPr>
      <w:r w:rsidRPr="00912A3C">
        <w:rPr>
          <w:i/>
          <w:lang w:val="uk-UA"/>
        </w:rPr>
        <w:t xml:space="preserve">м. Маріуполь                                                                               </w:t>
      </w:r>
      <w:r>
        <w:rPr>
          <w:i/>
          <w:lang w:val="uk-UA"/>
        </w:rPr>
        <w:t xml:space="preserve">     </w:t>
      </w:r>
      <w:r w:rsidRPr="00912A3C">
        <w:rPr>
          <w:i/>
          <w:lang w:val="uk-UA"/>
        </w:rPr>
        <w:t xml:space="preserve"> «_</w:t>
      </w:r>
      <w:r w:rsidR="001F59FF">
        <w:rPr>
          <w:i/>
          <w:lang w:val="uk-UA"/>
        </w:rPr>
        <w:t>__</w:t>
      </w:r>
      <w:r w:rsidRPr="00912A3C">
        <w:rPr>
          <w:i/>
          <w:lang w:val="uk-UA"/>
        </w:rPr>
        <w:t>__»_______________20</w:t>
      </w:r>
      <w:r w:rsidR="001F59FF">
        <w:rPr>
          <w:i/>
          <w:lang w:val="uk-UA"/>
        </w:rPr>
        <w:t>21</w:t>
      </w:r>
      <w:r w:rsidRPr="00912A3C">
        <w:rPr>
          <w:i/>
          <w:lang w:val="uk-UA"/>
        </w:rPr>
        <w:t xml:space="preserve"> р.</w:t>
      </w:r>
    </w:p>
    <w:p w:rsidR="00B37C06" w:rsidRDefault="00B37C06" w:rsidP="00B37C06">
      <w:pPr>
        <w:rPr>
          <w:bCs/>
          <w:lang w:val="uk-UA"/>
        </w:rPr>
      </w:pPr>
    </w:p>
    <w:p w:rsidR="00B37C06" w:rsidRPr="00B37C06" w:rsidRDefault="00B37C06" w:rsidP="00B37C06">
      <w:pPr>
        <w:rPr>
          <w:bCs/>
          <w:lang w:val="uk-UA"/>
        </w:rPr>
      </w:pPr>
    </w:p>
    <w:p w:rsidR="00B37C06" w:rsidRDefault="00B37C06" w:rsidP="00B37C06">
      <w:pPr>
        <w:ind w:firstLine="567"/>
        <w:jc w:val="both"/>
        <w:rPr>
          <w:lang w:val="uk-UA"/>
        </w:rPr>
      </w:pPr>
      <w:r w:rsidRPr="00721D3A">
        <w:rPr>
          <w:b/>
          <w:lang w:val="uk-UA"/>
        </w:rPr>
        <w:t>Комунальне комерційне підприємство Маріупольської міської ради «</w:t>
      </w:r>
      <w:proofErr w:type="spellStart"/>
      <w:r w:rsidRPr="00721D3A">
        <w:rPr>
          <w:b/>
          <w:lang w:val="uk-UA"/>
        </w:rPr>
        <w:t>м.ЄХАБ</w:t>
      </w:r>
      <w:proofErr w:type="spellEnd"/>
      <w:r w:rsidRPr="00721D3A">
        <w:rPr>
          <w:b/>
          <w:lang w:val="uk-UA"/>
        </w:rPr>
        <w:t>»</w:t>
      </w:r>
      <w:r w:rsidRPr="001B6F32">
        <w:rPr>
          <w:lang w:val="uk-UA"/>
        </w:rPr>
        <w:t>, в особі директора Сльота Марії Миколаївни, яка діє на підставі Статуту</w:t>
      </w:r>
      <w:r>
        <w:rPr>
          <w:lang w:val="uk-UA"/>
        </w:rPr>
        <w:t xml:space="preserve"> (надалі – «Орендодавець»)</w:t>
      </w:r>
      <w:r w:rsidRPr="006F03BF">
        <w:rPr>
          <w:lang w:val="uk-UA"/>
        </w:rPr>
        <w:t xml:space="preserve"> з однієї сторони, та </w:t>
      </w:r>
    </w:p>
    <w:p w:rsidR="00B37C06" w:rsidRPr="00805CC4" w:rsidRDefault="00B37C06" w:rsidP="00B37C06">
      <w:pPr>
        <w:jc w:val="both"/>
        <w:rPr>
          <w:lang w:val="uk-UA"/>
        </w:rPr>
      </w:pPr>
      <w:r w:rsidRPr="00805CC4">
        <w:rPr>
          <w:lang w:val="uk-UA"/>
        </w:rPr>
        <w:t>___________________________________________________________________(надалі – «Орендар»), в ос</w:t>
      </w:r>
      <w:r w:rsidRPr="00805CC4">
        <w:t>обі_______</w:t>
      </w:r>
      <w:r w:rsidRPr="00805CC4">
        <w:rPr>
          <w:sz w:val="16"/>
        </w:rPr>
        <w:t>________________________________________________________________________________________</w:t>
      </w:r>
      <w:r w:rsidRPr="00805CC4">
        <w:rPr>
          <w:sz w:val="16"/>
          <w:lang w:val="uk-UA"/>
        </w:rPr>
        <w:t xml:space="preserve">, </w:t>
      </w:r>
      <w:r w:rsidRPr="00805CC4">
        <w:rPr>
          <w:lang w:val="uk-UA"/>
        </w:rPr>
        <w:t>що діє на підставі _______________________, склали цей Акт приймання-передачі об’єкту оренди  (торгівельної споруди) про наступне:</w:t>
      </w:r>
    </w:p>
    <w:p w:rsidR="00B37C06" w:rsidRPr="00805CC4" w:rsidRDefault="00B37C06" w:rsidP="00B37C06">
      <w:pPr>
        <w:rPr>
          <w:lang w:val="uk-UA"/>
        </w:rPr>
      </w:pPr>
    </w:p>
    <w:p w:rsidR="00B37C06" w:rsidRDefault="00B37C06" w:rsidP="00B37C06">
      <w:pPr>
        <w:ind w:firstLine="567"/>
        <w:jc w:val="both"/>
        <w:rPr>
          <w:lang w:val="uk-UA"/>
        </w:rPr>
      </w:pPr>
      <w:r w:rsidRPr="00805CC4">
        <w:rPr>
          <w:lang w:val="uk-UA"/>
        </w:rPr>
        <w:t xml:space="preserve">Відповідно до Договору оренди </w:t>
      </w:r>
      <w:r w:rsidR="001F59FF" w:rsidRPr="00805CC4">
        <w:rPr>
          <w:lang w:val="uk-UA"/>
        </w:rPr>
        <w:t>окремого індивідуально-визначеного майна-торговельна споруда (комунальний МАФ)</w:t>
      </w:r>
      <w:r w:rsidRPr="00805CC4">
        <w:rPr>
          <w:lang w:val="uk-UA"/>
        </w:rPr>
        <w:t xml:space="preserve"> №______ від «____»_________________</w:t>
      </w:r>
      <w:r>
        <w:rPr>
          <w:lang w:val="uk-UA"/>
        </w:rPr>
        <w:t xml:space="preserve"> </w:t>
      </w:r>
      <w:r w:rsidR="001F59FF">
        <w:rPr>
          <w:lang w:val="uk-UA"/>
        </w:rPr>
        <w:t>2021</w:t>
      </w:r>
      <w:r w:rsidRPr="000A1214">
        <w:rPr>
          <w:lang w:val="uk-UA"/>
        </w:rPr>
        <w:t xml:space="preserve"> р., Орендодавець передав, а Орендар прийняв у платне, строкове користування </w:t>
      </w:r>
      <w:r w:rsidR="001F59FF">
        <w:rPr>
          <w:b/>
          <w:i/>
          <w:lang w:val="uk-UA"/>
        </w:rPr>
        <w:t>Торговельну споруду (комунальний МАФ)</w:t>
      </w:r>
      <w:r w:rsidR="007542AE">
        <w:rPr>
          <w:b/>
          <w:i/>
          <w:lang w:val="uk-UA"/>
        </w:rPr>
        <w:t xml:space="preserve"> №4</w:t>
      </w:r>
      <w:r w:rsidR="001F59FF">
        <w:rPr>
          <w:b/>
          <w:i/>
          <w:lang w:val="uk-UA"/>
        </w:rPr>
        <w:t>,</w:t>
      </w:r>
      <w:r w:rsidRPr="00BA167D">
        <w:rPr>
          <w:b/>
          <w:i/>
          <w:lang w:val="uk-UA"/>
        </w:rPr>
        <w:t xml:space="preserve"> </w:t>
      </w:r>
      <w:r w:rsidRPr="00BA167D">
        <w:rPr>
          <w:lang w:val="uk-UA"/>
        </w:rPr>
        <w:t xml:space="preserve">розташовану за </w:t>
      </w:r>
      <w:proofErr w:type="spellStart"/>
      <w:r w:rsidRPr="00BA167D">
        <w:rPr>
          <w:lang w:val="uk-UA"/>
        </w:rPr>
        <w:t>адресою</w:t>
      </w:r>
      <w:proofErr w:type="spellEnd"/>
      <w:r w:rsidRPr="00BA167D">
        <w:rPr>
          <w:lang w:val="uk-UA"/>
        </w:rPr>
        <w:t xml:space="preserve">: </w:t>
      </w:r>
      <w:r w:rsidR="001F59FF">
        <w:rPr>
          <w:lang w:val="uk-UA"/>
        </w:rPr>
        <w:t>87500</w:t>
      </w:r>
      <w:r>
        <w:rPr>
          <w:lang w:val="uk-UA"/>
        </w:rPr>
        <w:t xml:space="preserve">, Донецька область, м. Маріуполь, </w:t>
      </w:r>
      <w:r w:rsidR="007146CD">
        <w:rPr>
          <w:lang w:val="uk-UA"/>
        </w:rPr>
        <w:t xml:space="preserve">вул. </w:t>
      </w:r>
      <w:proofErr w:type="spellStart"/>
      <w:r w:rsidR="007146CD">
        <w:rPr>
          <w:lang w:val="uk-UA"/>
        </w:rPr>
        <w:t>Семенішина</w:t>
      </w:r>
      <w:proofErr w:type="spellEnd"/>
      <w:r w:rsidR="007146CD">
        <w:rPr>
          <w:lang w:val="uk-UA"/>
        </w:rPr>
        <w:t>, 50</w:t>
      </w:r>
      <w:r>
        <w:rPr>
          <w:lang w:val="uk-UA"/>
        </w:rPr>
        <w:t xml:space="preserve"> (</w:t>
      </w:r>
      <w:proofErr w:type="spellStart"/>
      <w:r w:rsidR="001F59FF">
        <w:rPr>
          <w:lang w:val="uk-UA"/>
        </w:rPr>
        <w:t>ПКіВ</w:t>
      </w:r>
      <w:proofErr w:type="spellEnd"/>
      <w:r w:rsidR="001F59FF">
        <w:rPr>
          <w:lang w:val="uk-UA"/>
        </w:rPr>
        <w:t xml:space="preserve"> «</w:t>
      </w:r>
      <w:r w:rsidR="007146CD">
        <w:rPr>
          <w:lang w:val="uk-UA"/>
        </w:rPr>
        <w:t>Міський Сад</w:t>
      </w:r>
      <w:r w:rsidR="001F59FF">
        <w:rPr>
          <w:lang w:val="uk-UA"/>
        </w:rPr>
        <w:t>»</w:t>
      </w:r>
      <w:r>
        <w:rPr>
          <w:lang w:val="uk-UA"/>
        </w:rPr>
        <w:t>)</w:t>
      </w:r>
      <w:r w:rsidRPr="00BA167D">
        <w:rPr>
          <w:lang w:val="uk-UA"/>
        </w:rPr>
        <w:t xml:space="preserve">, торговельна  зона, загальною  площею </w:t>
      </w:r>
      <w:r w:rsidR="001F59FF">
        <w:rPr>
          <w:lang w:val="uk-UA"/>
        </w:rPr>
        <w:t>7,8</w:t>
      </w:r>
      <w:r w:rsidRPr="00BA167D">
        <w:rPr>
          <w:lang w:val="uk-UA"/>
        </w:rPr>
        <w:t xml:space="preserve"> м²</w:t>
      </w:r>
      <w:r>
        <w:rPr>
          <w:lang w:val="uk-UA"/>
        </w:rPr>
        <w:t xml:space="preserve"> </w:t>
      </w:r>
      <w:r w:rsidRPr="00912A3C">
        <w:rPr>
          <w:lang w:val="uk-UA"/>
        </w:rPr>
        <w:t>для ведення підприємницької діяльності. Торговельна</w:t>
      </w:r>
      <w:r>
        <w:rPr>
          <w:lang w:val="uk-UA"/>
        </w:rPr>
        <w:t xml:space="preserve"> споруда </w:t>
      </w:r>
      <w:r w:rsidRPr="006F03BF">
        <w:rPr>
          <w:lang w:val="uk-UA"/>
        </w:rPr>
        <w:t>має технічне забезпечення</w:t>
      </w:r>
      <w:r>
        <w:rPr>
          <w:lang w:val="uk-UA"/>
        </w:rPr>
        <w:t xml:space="preserve"> з електропостачання</w:t>
      </w:r>
      <w:r w:rsidRPr="000A1214">
        <w:rPr>
          <w:lang w:val="uk-UA"/>
        </w:rPr>
        <w:t>. Стан Об'єкту оренди: задовільний.</w:t>
      </w:r>
    </w:p>
    <w:p w:rsidR="001F59FF" w:rsidRDefault="001F59FF" w:rsidP="00B37C06">
      <w:pPr>
        <w:ind w:firstLine="567"/>
        <w:jc w:val="both"/>
        <w:rPr>
          <w:lang w:val="uk-UA"/>
        </w:rPr>
      </w:pPr>
      <w:r>
        <w:rPr>
          <w:lang w:val="uk-UA"/>
        </w:rPr>
        <w:t xml:space="preserve">Показники електролічильника на момент передачі споруди: </w:t>
      </w:r>
      <w:r w:rsidRPr="001F59FF">
        <w:rPr>
          <w:lang w:val="uk-UA"/>
        </w:rPr>
        <w:t>___________________</w:t>
      </w:r>
      <w:r>
        <w:rPr>
          <w:lang w:val="uk-UA"/>
        </w:rPr>
        <w:t xml:space="preserve"> КВт/год.</w:t>
      </w:r>
    </w:p>
    <w:p w:rsidR="001F59FF" w:rsidRDefault="001F59FF" w:rsidP="00B37C06">
      <w:pPr>
        <w:ind w:firstLine="567"/>
        <w:jc w:val="both"/>
        <w:rPr>
          <w:lang w:val="uk-UA"/>
        </w:rPr>
      </w:pPr>
    </w:p>
    <w:p w:rsidR="001F59FF" w:rsidRDefault="001F59FF" w:rsidP="001F59FF">
      <w:pPr>
        <w:jc w:val="center"/>
        <w:rPr>
          <w:b/>
          <w:lang w:val="uk-UA"/>
        </w:rPr>
      </w:pPr>
      <w:r>
        <w:rPr>
          <w:b/>
          <w:lang w:val="uk-UA"/>
        </w:rPr>
        <w:t>АДРЕСИ ТА БАНКІВСЬКІ РЕКВІЗИТИ СТОРІН</w:t>
      </w:r>
    </w:p>
    <w:p w:rsidR="001F59FF" w:rsidRDefault="001F59FF" w:rsidP="001F59FF">
      <w:pPr>
        <w:rPr>
          <w:bCs/>
          <w:lang w:val="uk-UA"/>
        </w:rPr>
      </w:pPr>
      <w:r>
        <w:rPr>
          <w:bCs/>
          <w:lang w:val="uk-UA"/>
        </w:rPr>
        <w:t xml:space="preserve">          </w:t>
      </w:r>
    </w:p>
    <w:tbl>
      <w:tblPr>
        <w:tblW w:w="10352" w:type="dxa"/>
        <w:tblLook w:val="04A0" w:firstRow="1" w:lastRow="0" w:firstColumn="1" w:lastColumn="0" w:noHBand="0" w:noVBand="1"/>
      </w:tblPr>
      <w:tblGrid>
        <w:gridCol w:w="5529"/>
        <w:gridCol w:w="4823"/>
      </w:tblGrid>
      <w:tr w:rsidR="001F59FF" w:rsidTr="001F59FF">
        <w:trPr>
          <w:trHeight w:val="4973"/>
        </w:trPr>
        <w:tc>
          <w:tcPr>
            <w:tcW w:w="5529" w:type="dxa"/>
            <w:shd w:val="clear" w:color="auto" w:fill="auto"/>
          </w:tcPr>
          <w:p w:rsidR="001F59FF" w:rsidRDefault="001F59FF" w:rsidP="00D3691A">
            <w:pPr>
              <w:pStyle w:val="Normal1"/>
              <w:shd w:val="clear" w:color="auto" w:fill="FFFFFF"/>
              <w:snapToGrid w:val="0"/>
              <w:jc w:val="center"/>
              <w:rPr>
                <w:lang w:val="uk-UA"/>
              </w:rPr>
            </w:pPr>
            <w:r>
              <w:rPr>
                <w:b/>
                <w:szCs w:val="24"/>
                <w:lang w:val="uk-UA"/>
              </w:rPr>
              <w:t>ОРЕНДОДАВЕЦЬ:</w:t>
            </w:r>
          </w:p>
          <w:p w:rsidR="001F59FF" w:rsidRDefault="001F59FF" w:rsidP="00D3691A">
            <w:pPr>
              <w:tabs>
                <w:tab w:val="left" w:pos="1950"/>
              </w:tabs>
              <w:rPr>
                <w:b/>
                <w:color w:val="000000"/>
                <w:lang w:val="uk-UA"/>
              </w:rPr>
            </w:pPr>
          </w:p>
          <w:p w:rsidR="001F59FF" w:rsidRDefault="001F59FF" w:rsidP="00D3691A">
            <w:pPr>
              <w:tabs>
                <w:tab w:val="left" w:pos="1950"/>
              </w:tabs>
              <w:jc w:val="center"/>
              <w:rPr>
                <w:b/>
                <w:color w:val="000000"/>
                <w:lang w:val="uk-UA"/>
              </w:rPr>
            </w:pPr>
            <w:r>
              <w:rPr>
                <w:b/>
                <w:color w:val="000000"/>
                <w:lang w:val="uk-UA"/>
              </w:rPr>
              <w:t>Комунальне комерційне підприємство</w:t>
            </w:r>
          </w:p>
          <w:p w:rsidR="001F59FF" w:rsidRDefault="001F59FF" w:rsidP="00D3691A">
            <w:pPr>
              <w:tabs>
                <w:tab w:val="left" w:pos="1950"/>
              </w:tabs>
              <w:jc w:val="center"/>
              <w:rPr>
                <w:b/>
                <w:color w:val="000000"/>
                <w:lang w:val="uk-UA"/>
              </w:rPr>
            </w:pPr>
            <w:r>
              <w:rPr>
                <w:b/>
                <w:color w:val="000000"/>
                <w:lang w:val="uk-UA"/>
              </w:rPr>
              <w:t>Маріупольської міської ради «</w:t>
            </w:r>
            <w:proofErr w:type="spellStart"/>
            <w:r>
              <w:rPr>
                <w:b/>
                <w:color w:val="000000"/>
                <w:lang w:val="uk-UA"/>
              </w:rPr>
              <w:t>м.ЄХАБ</w:t>
            </w:r>
            <w:proofErr w:type="spellEnd"/>
            <w:r>
              <w:rPr>
                <w:b/>
                <w:color w:val="000000"/>
                <w:lang w:val="uk-UA"/>
              </w:rPr>
              <w:t>»</w:t>
            </w:r>
          </w:p>
          <w:p w:rsidR="001F59FF" w:rsidRDefault="001F59FF" w:rsidP="00D3691A">
            <w:pPr>
              <w:tabs>
                <w:tab w:val="left" w:pos="1950"/>
              </w:tabs>
              <w:rPr>
                <w:b/>
                <w:color w:val="000000"/>
                <w:lang w:val="uk-UA"/>
              </w:rPr>
            </w:pPr>
          </w:p>
          <w:p w:rsidR="001F59FF" w:rsidRDefault="001F59FF" w:rsidP="00D3691A">
            <w:pPr>
              <w:tabs>
                <w:tab w:val="left" w:pos="1950"/>
              </w:tabs>
              <w:rPr>
                <w:color w:val="000000"/>
                <w:lang w:val="uk-UA"/>
              </w:rPr>
            </w:pPr>
            <w:r>
              <w:rPr>
                <w:b/>
                <w:color w:val="000000"/>
                <w:lang w:val="uk-UA"/>
              </w:rPr>
              <w:t>Юридична адреса:</w:t>
            </w:r>
            <w:r>
              <w:rPr>
                <w:color w:val="000000"/>
                <w:lang w:val="uk-UA"/>
              </w:rPr>
              <w:t xml:space="preserve"> 87500, Україна,  Донецька область, м. Маріуполь,  пр-т. Миру, 70 </w:t>
            </w:r>
          </w:p>
          <w:p w:rsidR="001F59FF" w:rsidRDefault="001F59FF" w:rsidP="00D3691A">
            <w:pPr>
              <w:tabs>
                <w:tab w:val="left" w:pos="1950"/>
              </w:tabs>
              <w:rPr>
                <w:color w:val="000000"/>
                <w:lang w:val="uk-UA"/>
              </w:rPr>
            </w:pPr>
            <w:r>
              <w:rPr>
                <w:b/>
                <w:color w:val="000000"/>
                <w:lang w:val="uk-UA"/>
              </w:rPr>
              <w:t>ЄДРПОУ:</w:t>
            </w:r>
            <w:r>
              <w:rPr>
                <w:color w:val="000000"/>
                <w:lang w:val="uk-UA"/>
              </w:rPr>
              <w:t xml:space="preserve"> 42815794</w:t>
            </w:r>
          </w:p>
          <w:p w:rsidR="001F59FF" w:rsidRDefault="001F59FF" w:rsidP="00D3691A">
            <w:pPr>
              <w:tabs>
                <w:tab w:val="left" w:pos="1950"/>
              </w:tabs>
              <w:rPr>
                <w:b/>
                <w:color w:val="000000"/>
                <w:lang w:val="uk-UA"/>
              </w:rPr>
            </w:pPr>
            <w:r>
              <w:rPr>
                <w:b/>
                <w:color w:val="000000"/>
                <w:lang w:val="uk-UA"/>
              </w:rPr>
              <w:t>Банківські реквізити:</w:t>
            </w:r>
          </w:p>
          <w:p w:rsidR="001F59FF" w:rsidRDefault="001F59FF" w:rsidP="00D3691A">
            <w:pPr>
              <w:tabs>
                <w:tab w:val="left" w:pos="1950"/>
              </w:tabs>
              <w:rPr>
                <w:color w:val="000000"/>
                <w:lang w:val="uk-UA"/>
              </w:rPr>
            </w:pPr>
            <w:r>
              <w:rPr>
                <w:b/>
                <w:color w:val="000000"/>
                <w:lang w:val="uk-UA"/>
              </w:rPr>
              <w:t>р/р:</w:t>
            </w:r>
            <w:r>
              <w:rPr>
                <w:color w:val="000000"/>
                <w:lang w:val="uk-UA"/>
              </w:rPr>
              <w:t xml:space="preserve"> UA443348510000000002600188026 в АТ «ПУМБ»</w:t>
            </w:r>
          </w:p>
          <w:p w:rsidR="001F59FF" w:rsidRDefault="001F59FF" w:rsidP="00D3691A">
            <w:pPr>
              <w:tabs>
                <w:tab w:val="left" w:pos="1950"/>
              </w:tabs>
              <w:rPr>
                <w:color w:val="000000"/>
                <w:lang w:val="uk-UA"/>
              </w:rPr>
            </w:pPr>
            <w:r>
              <w:rPr>
                <w:b/>
                <w:color w:val="000000"/>
                <w:lang w:val="uk-UA"/>
              </w:rPr>
              <w:t>МФО:</w:t>
            </w:r>
            <w:r>
              <w:rPr>
                <w:color w:val="000000"/>
                <w:lang w:val="uk-UA"/>
              </w:rPr>
              <w:t xml:space="preserve"> 334851                         </w:t>
            </w:r>
          </w:p>
          <w:p w:rsidR="001F59FF" w:rsidRDefault="001F59FF" w:rsidP="00D3691A">
            <w:pPr>
              <w:tabs>
                <w:tab w:val="left" w:pos="1950"/>
              </w:tabs>
              <w:rPr>
                <w:color w:val="000000"/>
                <w:lang w:val="uk-UA"/>
              </w:rPr>
            </w:pPr>
            <w:r>
              <w:rPr>
                <w:b/>
                <w:color w:val="000000"/>
                <w:lang w:val="uk-UA"/>
              </w:rPr>
              <w:t xml:space="preserve">ІПН: </w:t>
            </w:r>
            <w:r>
              <w:rPr>
                <w:color w:val="000000"/>
                <w:lang w:val="uk-UA"/>
              </w:rPr>
              <w:t>428157905815</w:t>
            </w:r>
          </w:p>
          <w:p w:rsidR="001F59FF" w:rsidRDefault="001F59FF" w:rsidP="00D3691A">
            <w:pPr>
              <w:tabs>
                <w:tab w:val="left" w:pos="1950"/>
              </w:tabs>
              <w:rPr>
                <w:color w:val="000000"/>
                <w:lang w:val="uk-UA"/>
              </w:rPr>
            </w:pPr>
            <w:r>
              <w:rPr>
                <w:b/>
                <w:color w:val="000000"/>
                <w:lang w:val="uk-UA"/>
              </w:rPr>
              <w:t>Витяг з реєстру платників ПДВ №</w:t>
            </w:r>
            <w:r>
              <w:rPr>
                <w:color w:val="000000"/>
                <w:lang w:val="uk-UA"/>
              </w:rPr>
              <w:t xml:space="preserve"> 2005814500178</w:t>
            </w:r>
          </w:p>
          <w:p w:rsidR="001F59FF" w:rsidRDefault="001F59FF" w:rsidP="00D3691A">
            <w:pPr>
              <w:tabs>
                <w:tab w:val="left" w:pos="1950"/>
              </w:tabs>
              <w:rPr>
                <w:color w:val="000000"/>
                <w:lang w:val="uk-UA"/>
              </w:rPr>
            </w:pPr>
          </w:p>
          <w:p w:rsidR="001F59FF" w:rsidRDefault="001F59FF" w:rsidP="00D3691A">
            <w:pPr>
              <w:tabs>
                <w:tab w:val="left" w:pos="1950"/>
              </w:tabs>
              <w:rPr>
                <w:b/>
                <w:i/>
                <w:color w:val="000000"/>
                <w:lang w:val="uk-UA"/>
              </w:rPr>
            </w:pPr>
            <w:r>
              <w:rPr>
                <w:b/>
                <w:i/>
                <w:color w:val="000000"/>
                <w:lang w:val="uk-UA"/>
              </w:rPr>
              <w:t>Директор</w:t>
            </w:r>
          </w:p>
          <w:p w:rsidR="001F59FF" w:rsidRDefault="001F59FF" w:rsidP="00D3691A">
            <w:pPr>
              <w:tabs>
                <w:tab w:val="left" w:pos="1950"/>
              </w:tabs>
              <w:rPr>
                <w:b/>
                <w:i/>
                <w:color w:val="000000"/>
                <w:lang w:val="uk-UA"/>
              </w:rPr>
            </w:pPr>
          </w:p>
          <w:p w:rsidR="001F59FF" w:rsidRDefault="001F59FF" w:rsidP="00D3691A">
            <w:pPr>
              <w:tabs>
                <w:tab w:val="left" w:pos="1950"/>
              </w:tabs>
              <w:rPr>
                <w:b/>
                <w:i/>
                <w:color w:val="000000"/>
                <w:lang w:val="uk-UA"/>
              </w:rPr>
            </w:pPr>
          </w:p>
          <w:p w:rsidR="001F59FF" w:rsidRDefault="001F59FF" w:rsidP="00D3691A">
            <w:pPr>
              <w:tabs>
                <w:tab w:val="left" w:pos="1950"/>
              </w:tabs>
              <w:rPr>
                <w:b/>
                <w:i/>
                <w:color w:val="000000"/>
                <w:lang w:val="uk-UA"/>
              </w:rPr>
            </w:pPr>
            <w:r>
              <w:rPr>
                <w:b/>
                <w:i/>
                <w:color w:val="000000"/>
                <w:lang w:val="uk-UA"/>
              </w:rPr>
              <w:t>__________________________ М.М. Сльота</w:t>
            </w:r>
          </w:p>
          <w:p w:rsidR="001F59FF" w:rsidRDefault="001F59FF" w:rsidP="00D3691A">
            <w:pPr>
              <w:rPr>
                <w:lang w:val="uk-UA"/>
              </w:rPr>
            </w:pPr>
            <w:r>
              <w:rPr>
                <w:b/>
                <w:i/>
                <w:color w:val="000000"/>
                <w:lang w:val="uk-UA"/>
              </w:rPr>
              <w:t>М.П.</w:t>
            </w:r>
          </w:p>
        </w:tc>
        <w:tc>
          <w:tcPr>
            <w:tcW w:w="4823" w:type="dxa"/>
            <w:shd w:val="clear" w:color="auto" w:fill="auto"/>
          </w:tcPr>
          <w:p w:rsidR="001F59FF" w:rsidRDefault="001F59FF" w:rsidP="00D3691A">
            <w:pPr>
              <w:widowControl w:val="0"/>
              <w:jc w:val="center"/>
              <w:rPr>
                <w:lang w:val="uk-UA"/>
              </w:rPr>
            </w:pPr>
            <w:r>
              <w:rPr>
                <w:b/>
                <w:lang w:val="uk-UA"/>
              </w:rPr>
              <w:t>ОРЕНДАР:</w:t>
            </w:r>
          </w:p>
          <w:p w:rsidR="001F59FF" w:rsidRDefault="001F59FF" w:rsidP="00D3691A">
            <w:pPr>
              <w:widowControl w:val="0"/>
              <w:rPr>
                <w:b/>
                <w:lang w:val="uk-UA"/>
              </w:rPr>
            </w:pP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widowControl w:val="0"/>
              <w:rPr>
                <w:lang w:val="uk-UA"/>
              </w:rPr>
            </w:pPr>
            <w:r>
              <w:rPr>
                <w:lang w:val="uk-UA"/>
              </w:rPr>
              <w:t>___________________________________</w:t>
            </w:r>
          </w:p>
          <w:p w:rsidR="001F59FF" w:rsidRDefault="001F59FF" w:rsidP="00D3691A">
            <w:pPr>
              <w:tabs>
                <w:tab w:val="left" w:pos="1950"/>
              </w:tabs>
              <w:rPr>
                <w:b/>
                <w:i/>
                <w:color w:val="000000"/>
                <w:lang w:val="uk-UA"/>
              </w:rPr>
            </w:pPr>
          </w:p>
          <w:p w:rsidR="001F59FF" w:rsidRDefault="001F59FF" w:rsidP="00D3691A">
            <w:pPr>
              <w:tabs>
                <w:tab w:val="left" w:pos="1950"/>
              </w:tabs>
              <w:rPr>
                <w:b/>
                <w:i/>
                <w:color w:val="000000"/>
                <w:lang w:val="uk-UA"/>
              </w:rPr>
            </w:pPr>
          </w:p>
          <w:p w:rsidR="001F59FF" w:rsidRDefault="001F59FF" w:rsidP="00D3691A">
            <w:pPr>
              <w:tabs>
                <w:tab w:val="left" w:pos="1950"/>
              </w:tabs>
              <w:rPr>
                <w:b/>
                <w:i/>
                <w:color w:val="000000"/>
                <w:lang w:val="uk-UA"/>
              </w:rPr>
            </w:pPr>
          </w:p>
          <w:p w:rsidR="001F59FF" w:rsidRDefault="001F59FF" w:rsidP="00D3691A">
            <w:pPr>
              <w:tabs>
                <w:tab w:val="left" w:pos="1950"/>
              </w:tabs>
              <w:rPr>
                <w:b/>
                <w:i/>
                <w:color w:val="000000"/>
                <w:lang w:val="uk-UA"/>
              </w:rPr>
            </w:pPr>
          </w:p>
          <w:p w:rsidR="001F59FF" w:rsidRDefault="001F59FF" w:rsidP="00D3691A">
            <w:pPr>
              <w:tabs>
                <w:tab w:val="left" w:pos="1950"/>
              </w:tabs>
              <w:rPr>
                <w:b/>
                <w:i/>
                <w:color w:val="000000"/>
                <w:lang w:val="uk-UA"/>
              </w:rPr>
            </w:pPr>
          </w:p>
          <w:p w:rsidR="001F59FF" w:rsidRDefault="001F59FF" w:rsidP="001F59FF">
            <w:pPr>
              <w:tabs>
                <w:tab w:val="left" w:pos="1950"/>
              </w:tabs>
              <w:rPr>
                <w:lang w:val="uk-UA"/>
              </w:rPr>
            </w:pPr>
            <w:r>
              <w:rPr>
                <w:b/>
                <w:i/>
                <w:color w:val="000000"/>
                <w:lang w:val="uk-UA"/>
              </w:rPr>
              <w:t xml:space="preserve">___________________/________________/ </w:t>
            </w:r>
          </w:p>
        </w:tc>
      </w:tr>
    </w:tbl>
    <w:p w:rsidR="00805CC4" w:rsidRDefault="00805CC4" w:rsidP="001F59FF">
      <w:pPr>
        <w:jc w:val="right"/>
        <w:rPr>
          <w:b/>
          <w:sz w:val="18"/>
          <w:szCs w:val="18"/>
          <w:lang w:val="uk-UA"/>
        </w:rPr>
      </w:pPr>
    </w:p>
    <w:p w:rsidR="00805CC4" w:rsidRDefault="00805CC4" w:rsidP="001F59FF">
      <w:pPr>
        <w:jc w:val="right"/>
        <w:rPr>
          <w:b/>
          <w:sz w:val="18"/>
          <w:szCs w:val="18"/>
          <w:lang w:val="uk-UA"/>
        </w:rPr>
      </w:pPr>
    </w:p>
    <w:p w:rsidR="001F59FF" w:rsidRPr="00805CC4" w:rsidRDefault="001F59FF" w:rsidP="001F59FF">
      <w:pPr>
        <w:jc w:val="right"/>
        <w:rPr>
          <w:b/>
          <w:sz w:val="18"/>
          <w:szCs w:val="18"/>
          <w:lang w:val="uk-UA"/>
        </w:rPr>
      </w:pPr>
      <w:r w:rsidRPr="00805CC4">
        <w:rPr>
          <w:b/>
          <w:sz w:val="18"/>
          <w:szCs w:val="18"/>
          <w:lang w:val="uk-UA"/>
        </w:rPr>
        <w:lastRenderedPageBreak/>
        <w:t>Додаток №2</w:t>
      </w:r>
    </w:p>
    <w:p w:rsidR="001F59FF" w:rsidRPr="00805CC4" w:rsidRDefault="001F59FF" w:rsidP="001F59FF">
      <w:pPr>
        <w:jc w:val="right"/>
        <w:rPr>
          <w:b/>
          <w:sz w:val="18"/>
          <w:szCs w:val="18"/>
          <w:lang w:val="uk-UA"/>
        </w:rPr>
      </w:pPr>
      <w:r w:rsidRPr="00805CC4">
        <w:rPr>
          <w:b/>
          <w:sz w:val="18"/>
          <w:szCs w:val="18"/>
          <w:lang w:val="uk-UA"/>
        </w:rPr>
        <w:t xml:space="preserve">До Договору оренди окремого </w:t>
      </w:r>
    </w:p>
    <w:p w:rsidR="001F59FF" w:rsidRPr="00805CC4" w:rsidRDefault="001F59FF" w:rsidP="001F59FF">
      <w:pPr>
        <w:jc w:val="right"/>
        <w:rPr>
          <w:b/>
          <w:sz w:val="18"/>
          <w:szCs w:val="18"/>
          <w:lang w:val="uk-UA"/>
        </w:rPr>
      </w:pPr>
      <w:r w:rsidRPr="00805CC4">
        <w:rPr>
          <w:b/>
          <w:sz w:val="18"/>
          <w:szCs w:val="18"/>
          <w:lang w:val="uk-UA"/>
        </w:rPr>
        <w:t xml:space="preserve">індивідуально-визначеного майна – </w:t>
      </w:r>
    </w:p>
    <w:p w:rsidR="001F59FF" w:rsidRPr="00805CC4" w:rsidRDefault="001F59FF" w:rsidP="001F59FF">
      <w:pPr>
        <w:jc w:val="right"/>
        <w:rPr>
          <w:b/>
          <w:sz w:val="18"/>
          <w:szCs w:val="18"/>
          <w:lang w:val="uk-UA"/>
        </w:rPr>
      </w:pPr>
      <w:r w:rsidRPr="00805CC4">
        <w:rPr>
          <w:b/>
          <w:sz w:val="18"/>
          <w:szCs w:val="18"/>
          <w:lang w:val="uk-UA"/>
        </w:rPr>
        <w:t>Торговельна споруда (комунальний МАФ)</w:t>
      </w:r>
    </w:p>
    <w:p w:rsidR="001F59FF" w:rsidRPr="00805CC4" w:rsidRDefault="001F59FF" w:rsidP="001F59FF">
      <w:pPr>
        <w:jc w:val="right"/>
        <w:rPr>
          <w:b/>
          <w:sz w:val="18"/>
          <w:szCs w:val="18"/>
          <w:lang w:val="uk-UA"/>
        </w:rPr>
      </w:pPr>
      <w:r w:rsidRPr="00805CC4">
        <w:rPr>
          <w:b/>
          <w:sz w:val="18"/>
          <w:szCs w:val="18"/>
          <w:lang w:val="uk-UA"/>
        </w:rPr>
        <w:t>№ _____ від «_____»________________ 2021 р.</w:t>
      </w:r>
    </w:p>
    <w:p w:rsidR="001F59FF" w:rsidRPr="00B37C06" w:rsidRDefault="001F59FF" w:rsidP="001F59FF">
      <w:pPr>
        <w:jc w:val="right"/>
        <w:rPr>
          <w:lang w:val="uk-UA"/>
        </w:rPr>
      </w:pPr>
    </w:p>
    <w:p w:rsidR="001F59FF" w:rsidRPr="000A42F1" w:rsidRDefault="001F59FF" w:rsidP="001F59FF">
      <w:pPr>
        <w:jc w:val="center"/>
        <w:rPr>
          <w:b/>
          <w:bCs/>
          <w:sz w:val="32"/>
          <w:szCs w:val="32"/>
          <w:lang w:val="uk-UA"/>
        </w:rPr>
      </w:pPr>
      <w:r w:rsidRPr="000A42F1">
        <w:rPr>
          <w:b/>
          <w:bCs/>
          <w:sz w:val="32"/>
          <w:szCs w:val="32"/>
          <w:lang w:val="uk-UA"/>
        </w:rPr>
        <w:t>АКТ</w:t>
      </w:r>
    </w:p>
    <w:p w:rsidR="001F59FF" w:rsidRPr="000A42F1" w:rsidRDefault="001F59FF" w:rsidP="001F59FF">
      <w:pPr>
        <w:jc w:val="center"/>
        <w:rPr>
          <w:b/>
          <w:bCs/>
          <w:sz w:val="32"/>
          <w:szCs w:val="32"/>
          <w:lang w:val="uk-UA"/>
        </w:rPr>
      </w:pPr>
      <w:r w:rsidRPr="000A42F1">
        <w:rPr>
          <w:b/>
          <w:bCs/>
          <w:sz w:val="32"/>
          <w:szCs w:val="32"/>
          <w:lang w:val="uk-UA"/>
        </w:rPr>
        <w:t>Приймання-передачі</w:t>
      </w:r>
      <w:r>
        <w:rPr>
          <w:b/>
          <w:bCs/>
          <w:sz w:val="32"/>
          <w:szCs w:val="32"/>
          <w:lang w:val="uk-UA"/>
        </w:rPr>
        <w:t xml:space="preserve"> (повернення)</w:t>
      </w:r>
      <w:r w:rsidRPr="000A42F1">
        <w:rPr>
          <w:b/>
          <w:bCs/>
          <w:sz w:val="32"/>
          <w:szCs w:val="32"/>
          <w:lang w:val="uk-UA"/>
        </w:rPr>
        <w:t xml:space="preserve"> об’єкту оренди</w:t>
      </w:r>
    </w:p>
    <w:p w:rsidR="001F59FF" w:rsidRPr="000A42F1" w:rsidRDefault="001F59FF" w:rsidP="001F59FF">
      <w:pPr>
        <w:jc w:val="center"/>
        <w:rPr>
          <w:b/>
          <w:bCs/>
          <w:sz w:val="32"/>
          <w:szCs w:val="32"/>
          <w:lang w:val="uk-UA"/>
        </w:rPr>
      </w:pPr>
      <w:r w:rsidRPr="000A42F1">
        <w:rPr>
          <w:b/>
          <w:bCs/>
          <w:sz w:val="32"/>
          <w:szCs w:val="32"/>
          <w:lang w:val="uk-UA"/>
        </w:rPr>
        <w:t>(торгівельної споруди</w:t>
      </w:r>
      <w:r>
        <w:rPr>
          <w:b/>
          <w:bCs/>
          <w:sz w:val="32"/>
          <w:szCs w:val="32"/>
          <w:lang w:val="uk-UA"/>
        </w:rPr>
        <w:t xml:space="preserve"> – комунальний МАФ</w:t>
      </w:r>
      <w:r w:rsidRPr="000A42F1">
        <w:rPr>
          <w:b/>
          <w:bCs/>
          <w:sz w:val="32"/>
          <w:szCs w:val="32"/>
          <w:lang w:val="uk-UA"/>
        </w:rPr>
        <w:t>)</w:t>
      </w:r>
    </w:p>
    <w:p w:rsidR="001F59FF" w:rsidRDefault="001F59FF" w:rsidP="001F59FF">
      <w:pPr>
        <w:rPr>
          <w:bCs/>
          <w:lang w:val="uk-UA"/>
        </w:rPr>
      </w:pPr>
    </w:p>
    <w:p w:rsidR="001F59FF" w:rsidRPr="00912A3C" w:rsidRDefault="001F59FF" w:rsidP="001F59FF">
      <w:pPr>
        <w:rPr>
          <w:i/>
          <w:lang w:val="uk-UA"/>
        </w:rPr>
      </w:pPr>
      <w:r w:rsidRPr="00912A3C">
        <w:rPr>
          <w:i/>
          <w:lang w:val="uk-UA"/>
        </w:rPr>
        <w:t xml:space="preserve">м. Маріуполь                                                                               </w:t>
      </w:r>
      <w:r>
        <w:rPr>
          <w:i/>
          <w:lang w:val="uk-UA"/>
        </w:rPr>
        <w:t xml:space="preserve">     </w:t>
      </w:r>
      <w:r w:rsidRPr="00912A3C">
        <w:rPr>
          <w:i/>
          <w:lang w:val="uk-UA"/>
        </w:rPr>
        <w:t xml:space="preserve"> «_</w:t>
      </w:r>
      <w:r>
        <w:rPr>
          <w:i/>
          <w:lang w:val="uk-UA"/>
        </w:rPr>
        <w:t>__</w:t>
      </w:r>
      <w:r w:rsidRPr="00912A3C">
        <w:rPr>
          <w:i/>
          <w:lang w:val="uk-UA"/>
        </w:rPr>
        <w:t>__»_______________20</w:t>
      </w:r>
      <w:r>
        <w:rPr>
          <w:i/>
          <w:lang w:val="uk-UA"/>
        </w:rPr>
        <w:t>21</w:t>
      </w:r>
      <w:r w:rsidRPr="00912A3C">
        <w:rPr>
          <w:i/>
          <w:lang w:val="uk-UA"/>
        </w:rPr>
        <w:t xml:space="preserve"> р.</w:t>
      </w:r>
    </w:p>
    <w:p w:rsidR="001F59FF" w:rsidRDefault="001F59FF" w:rsidP="001F59FF">
      <w:pPr>
        <w:rPr>
          <w:bCs/>
          <w:lang w:val="uk-UA"/>
        </w:rPr>
      </w:pPr>
    </w:p>
    <w:p w:rsidR="001F59FF" w:rsidRPr="00B37C06" w:rsidRDefault="001F59FF" w:rsidP="001F59FF">
      <w:pPr>
        <w:rPr>
          <w:bCs/>
          <w:lang w:val="uk-UA"/>
        </w:rPr>
      </w:pPr>
    </w:p>
    <w:p w:rsidR="001F59FF" w:rsidRDefault="001F59FF" w:rsidP="001F59FF">
      <w:pPr>
        <w:ind w:firstLine="567"/>
        <w:jc w:val="both"/>
        <w:rPr>
          <w:lang w:val="uk-UA"/>
        </w:rPr>
      </w:pPr>
      <w:r w:rsidRPr="00721D3A">
        <w:rPr>
          <w:b/>
          <w:lang w:val="uk-UA"/>
        </w:rPr>
        <w:t>Комунальне комерційне підприємство Маріупольської міської ради «</w:t>
      </w:r>
      <w:proofErr w:type="spellStart"/>
      <w:r w:rsidRPr="00721D3A">
        <w:rPr>
          <w:b/>
          <w:lang w:val="uk-UA"/>
        </w:rPr>
        <w:t>м.ЄХАБ</w:t>
      </w:r>
      <w:proofErr w:type="spellEnd"/>
      <w:r w:rsidRPr="00721D3A">
        <w:rPr>
          <w:b/>
          <w:lang w:val="uk-UA"/>
        </w:rPr>
        <w:t>»</w:t>
      </w:r>
      <w:r w:rsidRPr="001B6F32">
        <w:rPr>
          <w:lang w:val="uk-UA"/>
        </w:rPr>
        <w:t>, в особі директора Сльота Марії Миколаївни, яка діє на підставі Статуту</w:t>
      </w:r>
      <w:r>
        <w:rPr>
          <w:lang w:val="uk-UA"/>
        </w:rPr>
        <w:t xml:space="preserve"> (надалі – «Орендодавець»)</w:t>
      </w:r>
      <w:r w:rsidRPr="006F03BF">
        <w:rPr>
          <w:lang w:val="uk-UA"/>
        </w:rPr>
        <w:t xml:space="preserve"> з однієї сторони, та </w:t>
      </w:r>
    </w:p>
    <w:p w:rsidR="001F59FF" w:rsidRDefault="001F59FF" w:rsidP="001F59FF">
      <w:pPr>
        <w:jc w:val="both"/>
        <w:rPr>
          <w:lang w:val="uk-UA"/>
        </w:rPr>
      </w:pPr>
      <w:r w:rsidRPr="00805CC4">
        <w:rPr>
          <w:lang w:val="uk-UA"/>
        </w:rPr>
        <w:t>___________________________________________________________________(надалі – «Орендар»), в ос</w:t>
      </w:r>
      <w:r w:rsidRPr="00805CC4">
        <w:t>обі_______</w:t>
      </w:r>
      <w:r w:rsidRPr="00805CC4">
        <w:rPr>
          <w:sz w:val="16"/>
        </w:rPr>
        <w:t>________________________________________________________________________________________</w:t>
      </w:r>
      <w:r w:rsidRPr="00805CC4">
        <w:rPr>
          <w:sz w:val="16"/>
          <w:lang w:val="uk-UA"/>
        </w:rPr>
        <w:t xml:space="preserve">, </w:t>
      </w:r>
      <w:r w:rsidRPr="00805CC4">
        <w:rPr>
          <w:lang w:val="uk-UA"/>
        </w:rPr>
        <w:t>що діє на підставі _______________________,</w:t>
      </w:r>
      <w:r>
        <w:rPr>
          <w:lang w:val="uk-UA"/>
        </w:rPr>
        <w:t xml:space="preserve"> склали цей Акт приймання-передачі (</w:t>
      </w:r>
      <w:r w:rsidR="00102106">
        <w:rPr>
          <w:lang w:val="uk-UA"/>
        </w:rPr>
        <w:t>повернення</w:t>
      </w:r>
      <w:r>
        <w:rPr>
          <w:lang w:val="uk-UA"/>
        </w:rPr>
        <w:t>) об’єкту оренди  (торгівельної споруди) про наступне:</w:t>
      </w:r>
    </w:p>
    <w:p w:rsidR="001F59FF" w:rsidRDefault="001F59FF" w:rsidP="001F59FF">
      <w:pPr>
        <w:rPr>
          <w:lang w:val="uk-UA"/>
        </w:rPr>
      </w:pPr>
    </w:p>
    <w:p w:rsidR="001F59FF" w:rsidRDefault="001F59FF" w:rsidP="001F59FF">
      <w:pPr>
        <w:ind w:firstLine="567"/>
        <w:jc w:val="both"/>
        <w:rPr>
          <w:lang w:val="uk-UA"/>
        </w:rPr>
      </w:pPr>
      <w:r w:rsidRPr="000A1214">
        <w:rPr>
          <w:lang w:val="uk-UA"/>
        </w:rPr>
        <w:t xml:space="preserve">Відповідно до Договору оренди </w:t>
      </w:r>
      <w:r>
        <w:rPr>
          <w:lang w:val="uk-UA"/>
        </w:rPr>
        <w:t xml:space="preserve">окремого індивідуально-визначеного майна-торговельна споруда (комунальний МАФ) </w:t>
      </w:r>
      <w:r w:rsidRPr="000A1214">
        <w:rPr>
          <w:lang w:val="uk-UA"/>
        </w:rPr>
        <w:t>№_</w:t>
      </w:r>
      <w:r>
        <w:rPr>
          <w:lang w:val="uk-UA"/>
        </w:rPr>
        <w:t>____</w:t>
      </w:r>
      <w:r w:rsidRPr="000A1214">
        <w:rPr>
          <w:lang w:val="uk-UA"/>
        </w:rPr>
        <w:t xml:space="preserve">_ від </w:t>
      </w:r>
      <w:r>
        <w:rPr>
          <w:lang w:val="uk-UA"/>
        </w:rPr>
        <w:t>«____»_________________ 2021</w:t>
      </w:r>
      <w:r w:rsidRPr="000A1214">
        <w:rPr>
          <w:lang w:val="uk-UA"/>
        </w:rPr>
        <w:t xml:space="preserve"> р., </w:t>
      </w:r>
      <w:r>
        <w:rPr>
          <w:lang w:val="uk-UA"/>
        </w:rPr>
        <w:t>Орендар</w:t>
      </w:r>
      <w:r w:rsidRPr="000A1214">
        <w:rPr>
          <w:lang w:val="uk-UA"/>
        </w:rPr>
        <w:t xml:space="preserve"> передав, а </w:t>
      </w:r>
      <w:r>
        <w:rPr>
          <w:lang w:val="uk-UA"/>
        </w:rPr>
        <w:t>Орендодавець</w:t>
      </w:r>
      <w:r w:rsidRPr="000A1214">
        <w:rPr>
          <w:lang w:val="uk-UA"/>
        </w:rPr>
        <w:t xml:space="preserve"> прийняв </w:t>
      </w:r>
      <w:r>
        <w:rPr>
          <w:lang w:val="uk-UA"/>
        </w:rPr>
        <w:t xml:space="preserve">з </w:t>
      </w:r>
      <w:r w:rsidRPr="000A1214">
        <w:rPr>
          <w:lang w:val="uk-UA"/>
        </w:rPr>
        <w:t>платн</w:t>
      </w:r>
      <w:r>
        <w:rPr>
          <w:lang w:val="uk-UA"/>
        </w:rPr>
        <w:t>ого</w:t>
      </w:r>
      <w:r w:rsidRPr="000A1214">
        <w:rPr>
          <w:lang w:val="uk-UA"/>
        </w:rPr>
        <w:t>, строков</w:t>
      </w:r>
      <w:r>
        <w:rPr>
          <w:lang w:val="uk-UA"/>
        </w:rPr>
        <w:t>ого</w:t>
      </w:r>
      <w:r w:rsidRPr="000A1214">
        <w:rPr>
          <w:lang w:val="uk-UA"/>
        </w:rPr>
        <w:t xml:space="preserve"> користування </w:t>
      </w:r>
      <w:r>
        <w:rPr>
          <w:b/>
          <w:i/>
          <w:lang w:val="uk-UA"/>
        </w:rPr>
        <w:t>Торговельну споруду (комунальний МАФ)</w:t>
      </w:r>
      <w:r w:rsidR="00C27C49">
        <w:rPr>
          <w:b/>
          <w:i/>
          <w:lang w:val="uk-UA"/>
        </w:rPr>
        <w:t xml:space="preserve"> №</w:t>
      </w:r>
      <w:r w:rsidR="007542AE">
        <w:rPr>
          <w:b/>
          <w:i/>
          <w:lang w:val="uk-UA"/>
        </w:rPr>
        <w:t>4</w:t>
      </w:r>
      <w:bookmarkStart w:id="1" w:name="_GoBack"/>
      <w:bookmarkEnd w:id="1"/>
      <w:r>
        <w:rPr>
          <w:b/>
          <w:i/>
          <w:lang w:val="uk-UA"/>
        </w:rPr>
        <w:t>,</w:t>
      </w:r>
      <w:r w:rsidRPr="00BA167D">
        <w:rPr>
          <w:b/>
          <w:i/>
          <w:lang w:val="uk-UA"/>
        </w:rPr>
        <w:t xml:space="preserve"> </w:t>
      </w:r>
      <w:r w:rsidRPr="00BA167D">
        <w:rPr>
          <w:lang w:val="uk-UA"/>
        </w:rPr>
        <w:t xml:space="preserve">розташовану за </w:t>
      </w:r>
      <w:proofErr w:type="spellStart"/>
      <w:r w:rsidRPr="00BA167D">
        <w:rPr>
          <w:lang w:val="uk-UA"/>
        </w:rPr>
        <w:t>адресою</w:t>
      </w:r>
      <w:proofErr w:type="spellEnd"/>
      <w:r w:rsidRPr="00BA167D">
        <w:rPr>
          <w:lang w:val="uk-UA"/>
        </w:rPr>
        <w:t xml:space="preserve">: </w:t>
      </w:r>
      <w:r>
        <w:rPr>
          <w:lang w:val="uk-UA"/>
        </w:rPr>
        <w:t xml:space="preserve">87500, Донецька область, м. Маріуполь, </w:t>
      </w:r>
      <w:r w:rsidR="007146CD">
        <w:rPr>
          <w:lang w:val="uk-UA"/>
        </w:rPr>
        <w:t xml:space="preserve">вул. </w:t>
      </w:r>
      <w:proofErr w:type="spellStart"/>
      <w:r w:rsidR="007146CD">
        <w:rPr>
          <w:lang w:val="uk-UA"/>
        </w:rPr>
        <w:t>Семенішина</w:t>
      </w:r>
      <w:proofErr w:type="spellEnd"/>
      <w:r w:rsidR="007146CD">
        <w:rPr>
          <w:lang w:val="uk-UA"/>
        </w:rPr>
        <w:t>, 50</w:t>
      </w:r>
      <w:r>
        <w:rPr>
          <w:lang w:val="uk-UA"/>
        </w:rPr>
        <w:t xml:space="preserve"> (</w:t>
      </w:r>
      <w:proofErr w:type="spellStart"/>
      <w:r>
        <w:rPr>
          <w:lang w:val="uk-UA"/>
        </w:rPr>
        <w:t>ПКіВ</w:t>
      </w:r>
      <w:proofErr w:type="spellEnd"/>
      <w:r>
        <w:rPr>
          <w:lang w:val="uk-UA"/>
        </w:rPr>
        <w:t xml:space="preserve"> «</w:t>
      </w:r>
      <w:r w:rsidR="007146CD">
        <w:rPr>
          <w:lang w:val="uk-UA"/>
        </w:rPr>
        <w:t>Міський Сад</w:t>
      </w:r>
      <w:r>
        <w:rPr>
          <w:lang w:val="uk-UA"/>
        </w:rPr>
        <w:t>»)</w:t>
      </w:r>
      <w:r w:rsidRPr="00BA167D">
        <w:rPr>
          <w:lang w:val="uk-UA"/>
        </w:rPr>
        <w:t xml:space="preserve">, торговельна  зона, загальною  площею </w:t>
      </w:r>
      <w:r>
        <w:rPr>
          <w:lang w:val="uk-UA"/>
        </w:rPr>
        <w:t>7,8</w:t>
      </w:r>
      <w:r w:rsidRPr="00BA167D">
        <w:rPr>
          <w:lang w:val="uk-UA"/>
        </w:rPr>
        <w:t xml:space="preserve"> м²</w:t>
      </w:r>
      <w:r>
        <w:rPr>
          <w:lang w:val="uk-UA"/>
        </w:rPr>
        <w:t xml:space="preserve"> </w:t>
      </w:r>
      <w:r w:rsidRPr="00912A3C">
        <w:rPr>
          <w:lang w:val="uk-UA"/>
        </w:rPr>
        <w:t xml:space="preserve">для ведення підприємницької діяльності. </w:t>
      </w:r>
    </w:p>
    <w:p w:rsidR="00805CC4" w:rsidRDefault="00805CC4" w:rsidP="00805CC4">
      <w:pPr>
        <w:ind w:firstLine="567"/>
        <w:jc w:val="both"/>
        <w:rPr>
          <w:lang w:val="uk-UA"/>
        </w:rPr>
      </w:pPr>
      <w:r>
        <w:rPr>
          <w:lang w:val="uk-UA"/>
        </w:rPr>
        <w:t xml:space="preserve">Показники електролічильника на момент передачі споруди: </w:t>
      </w:r>
      <w:r w:rsidRPr="001F59FF">
        <w:rPr>
          <w:lang w:val="uk-UA"/>
        </w:rPr>
        <w:t>___________________</w:t>
      </w:r>
      <w:r>
        <w:rPr>
          <w:lang w:val="uk-UA"/>
        </w:rPr>
        <w:t xml:space="preserve"> КВт/год.</w:t>
      </w:r>
    </w:p>
    <w:p w:rsidR="001F59FF" w:rsidRDefault="001F59FF" w:rsidP="001F59FF">
      <w:pPr>
        <w:ind w:firstLine="567"/>
        <w:jc w:val="both"/>
        <w:rPr>
          <w:lang w:val="uk-UA"/>
        </w:rPr>
      </w:pPr>
      <w:r>
        <w:rPr>
          <w:lang w:val="uk-UA"/>
        </w:rPr>
        <w:t>Стан об’єкту оренди: ___________________________________________________________</w:t>
      </w:r>
    </w:p>
    <w:p w:rsidR="001F59FF" w:rsidRDefault="001F59FF" w:rsidP="001F59FF">
      <w:pPr>
        <w:jc w:val="both"/>
        <w:rPr>
          <w:lang w:val="uk-UA"/>
        </w:rPr>
      </w:pPr>
      <w:r>
        <w:rPr>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F59FF" w:rsidRDefault="001F59FF" w:rsidP="001F59FF">
      <w:pPr>
        <w:ind w:firstLine="567"/>
        <w:jc w:val="both"/>
        <w:rPr>
          <w:lang w:val="uk-UA"/>
        </w:rPr>
      </w:pPr>
    </w:p>
    <w:p w:rsidR="001F59FF" w:rsidRDefault="001F59FF" w:rsidP="001F59FF">
      <w:pPr>
        <w:jc w:val="center"/>
        <w:rPr>
          <w:b/>
          <w:lang w:val="uk-UA"/>
        </w:rPr>
      </w:pPr>
      <w:r>
        <w:rPr>
          <w:b/>
          <w:lang w:val="uk-UA"/>
        </w:rPr>
        <w:t>АДРЕСИ ТА БАНКІВСЬКІ РЕКВІЗИТИ СТОРІН</w:t>
      </w:r>
    </w:p>
    <w:p w:rsidR="001F59FF" w:rsidRDefault="001F59FF" w:rsidP="001F59FF">
      <w:pPr>
        <w:rPr>
          <w:bCs/>
          <w:lang w:val="uk-UA"/>
        </w:rPr>
      </w:pPr>
      <w:r>
        <w:rPr>
          <w:bCs/>
          <w:lang w:val="uk-UA"/>
        </w:rPr>
        <w:t xml:space="preserve">          </w:t>
      </w:r>
    </w:p>
    <w:tbl>
      <w:tblPr>
        <w:tblW w:w="10065" w:type="dxa"/>
        <w:tblLook w:val="04A0" w:firstRow="1" w:lastRow="0" w:firstColumn="1" w:lastColumn="0" w:noHBand="0" w:noVBand="1"/>
      </w:tblPr>
      <w:tblGrid>
        <w:gridCol w:w="5242"/>
        <w:gridCol w:w="4823"/>
      </w:tblGrid>
      <w:tr w:rsidR="001F59FF" w:rsidRPr="00805CC4" w:rsidTr="00805CC4">
        <w:trPr>
          <w:trHeight w:val="4973"/>
        </w:trPr>
        <w:tc>
          <w:tcPr>
            <w:tcW w:w="5242" w:type="dxa"/>
            <w:shd w:val="clear" w:color="auto" w:fill="auto"/>
          </w:tcPr>
          <w:p w:rsidR="001F59FF" w:rsidRPr="00805CC4" w:rsidRDefault="001F59FF" w:rsidP="00D3691A">
            <w:pPr>
              <w:pStyle w:val="Normal1"/>
              <w:shd w:val="clear" w:color="auto" w:fill="FFFFFF"/>
              <w:snapToGrid w:val="0"/>
              <w:jc w:val="center"/>
              <w:rPr>
                <w:sz w:val="22"/>
                <w:szCs w:val="22"/>
                <w:lang w:val="uk-UA"/>
              </w:rPr>
            </w:pPr>
            <w:r w:rsidRPr="00805CC4">
              <w:rPr>
                <w:b/>
                <w:sz w:val="22"/>
                <w:szCs w:val="22"/>
                <w:lang w:val="uk-UA"/>
              </w:rPr>
              <w:t>ОРЕНДОДАВЕЦЬ:</w:t>
            </w:r>
          </w:p>
          <w:p w:rsidR="001F59FF" w:rsidRPr="00805CC4" w:rsidRDefault="001F59FF" w:rsidP="00D3691A">
            <w:pPr>
              <w:tabs>
                <w:tab w:val="left" w:pos="1950"/>
              </w:tabs>
              <w:rPr>
                <w:b/>
                <w:color w:val="000000"/>
                <w:sz w:val="22"/>
                <w:szCs w:val="22"/>
                <w:lang w:val="uk-UA"/>
              </w:rPr>
            </w:pPr>
          </w:p>
          <w:p w:rsidR="001F59FF" w:rsidRPr="00805CC4" w:rsidRDefault="001F59FF" w:rsidP="00D3691A">
            <w:pPr>
              <w:tabs>
                <w:tab w:val="left" w:pos="1950"/>
              </w:tabs>
              <w:jc w:val="center"/>
              <w:rPr>
                <w:b/>
                <w:color w:val="000000"/>
                <w:sz w:val="22"/>
                <w:szCs w:val="22"/>
                <w:lang w:val="uk-UA"/>
              </w:rPr>
            </w:pPr>
            <w:r w:rsidRPr="00805CC4">
              <w:rPr>
                <w:b/>
                <w:color w:val="000000"/>
                <w:sz w:val="22"/>
                <w:szCs w:val="22"/>
                <w:lang w:val="uk-UA"/>
              </w:rPr>
              <w:t>Комунальне комерційне підприємство</w:t>
            </w:r>
          </w:p>
          <w:p w:rsidR="001F59FF" w:rsidRPr="00805CC4" w:rsidRDefault="001F59FF" w:rsidP="00D3691A">
            <w:pPr>
              <w:tabs>
                <w:tab w:val="left" w:pos="1950"/>
              </w:tabs>
              <w:jc w:val="center"/>
              <w:rPr>
                <w:b/>
                <w:color w:val="000000"/>
                <w:sz w:val="22"/>
                <w:szCs w:val="22"/>
                <w:lang w:val="uk-UA"/>
              </w:rPr>
            </w:pPr>
            <w:r w:rsidRPr="00805CC4">
              <w:rPr>
                <w:b/>
                <w:color w:val="000000"/>
                <w:sz w:val="22"/>
                <w:szCs w:val="22"/>
                <w:lang w:val="uk-UA"/>
              </w:rPr>
              <w:t>Маріупольської міської ради «</w:t>
            </w:r>
            <w:proofErr w:type="spellStart"/>
            <w:r w:rsidRPr="00805CC4">
              <w:rPr>
                <w:b/>
                <w:color w:val="000000"/>
                <w:sz w:val="22"/>
                <w:szCs w:val="22"/>
                <w:lang w:val="uk-UA"/>
              </w:rPr>
              <w:t>м.ЄХАБ</w:t>
            </w:r>
            <w:proofErr w:type="spellEnd"/>
            <w:r w:rsidRPr="00805CC4">
              <w:rPr>
                <w:b/>
                <w:color w:val="000000"/>
                <w:sz w:val="22"/>
                <w:szCs w:val="22"/>
                <w:lang w:val="uk-UA"/>
              </w:rPr>
              <w:t>»</w:t>
            </w:r>
          </w:p>
          <w:p w:rsidR="001F59FF" w:rsidRPr="00805CC4" w:rsidRDefault="001F59FF" w:rsidP="00D3691A">
            <w:pPr>
              <w:tabs>
                <w:tab w:val="left" w:pos="1950"/>
              </w:tabs>
              <w:rPr>
                <w:b/>
                <w:color w:val="000000"/>
                <w:sz w:val="22"/>
                <w:szCs w:val="22"/>
                <w:lang w:val="uk-UA"/>
              </w:rPr>
            </w:pPr>
          </w:p>
          <w:p w:rsidR="001F59FF" w:rsidRPr="00805CC4" w:rsidRDefault="001F59FF" w:rsidP="00D3691A">
            <w:pPr>
              <w:tabs>
                <w:tab w:val="left" w:pos="1950"/>
              </w:tabs>
              <w:rPr>
                <w:color w:val="000000"/>
                <w:sz w:val="22"/>
                <w:szCs w:val="22"/>
                <w:lang w:val="uk-UA"/>
              </w:rPr>
            </w:pPr>
            <w:r w:rsidRPr="00805CC4">
              <w:rPr>
                <w:b/>
                <w:color w:val="000000"/>
                <w:sz w:val="22"/>
                <w:szCs w:val="22"/>
                <w:lang w:val="uk-UA"/>
              </w:rPr>
              <w:t>Юридична адреса:</w:t>
            </w:r>
            <w:r w:rsidRPr="00805CC4">
              <w:rPr>
                <w:color w:val="000000"/>
                <w:sz w:val="22"/>
                <w:szCs w:val="22"/>
                <w:lang w:val="uk-UA"/>
              </w:rPr>
              <w:t xml:space="preserve"> 87500, Україна,  Донецька область, м. Маріуполь,  пр-т. Миру, 70 </w:t>
            </w:r>
          </w:p>
          <w:p w:rsidR="001F59FF" w:rsidRPr="00805CC4" w:rsidRDefault="001F59FF" w:rsidP="00D3691A">
            <w:pPr>
              <w:tabs>
                <w:tab w:val="left" w:pos="1950"/>
              </w:tabs>
              <w:rPr>
                <w:color w:val="000000"/>
                <w:sz w:val="22"/>
                <w:szCs w:val="22"/>
                <w:lang w:val="uk-UA"/>
              </w:rPr>
            </w:pPr>
            <w:r w:rsidRPr="00805CC4">
              <w:rPr>
                <w:b/>
                <w:color w:val="000000"/>
                <w:sz w:val="22"/>
                <w:szCs w:val="22"/>
                <w:lang w:val="uk-UA"/>
              </w:rPr>
              <w:t>ЄДРПОУ:</w:t>
            </w:r>
            <w:r w:rsidRPr="00805CC4">
              <w:rPr>
                <w:color w:val="000000"/>
                <w:sz w:val="22"/>
                <w:szCs w:val="22"/>
                <w:lang w:val="uk-UA"/>
              </w:rPr>
              <w:t xml:space="preserve"> 42815794</w:t>
            </w:r>
          </w:p>
          <w:p w:rsidR="001F59FF" w:rsidRPr="00805CC4" w:rsidRDefault="001F59FF" w:rsidP="00D3691A">
            <w:pPr>
              <w:tabs>
                <w:tab w:val="left" w:pos="1950"/>
              </w:tabs>
              <w:rPr>
                <w:b/>
                <w:color w:val="000000"/>
                <w:sz w:val="22"/>
                <w:szCs w:val="22"/>
                <w:lang w:val="uk-UA"/>
              </w:rPr>
            </w:pPr>
            <w:r w:rsidRPr="00805CC4">
              <w:rPr>
                <w:b/>
                <w:color w:val="000000"/>
                <w:sz w:val="22"/>
                <w:szCs w:val="22"/>
                <w:lang w:val="uk-UA"/>
              </w:rPr>
              <w:t>Банківські реквізити:</w:t>
            </w:r>
          </w:p>
          <w:p w:rsidR="001F59FF" w:rsidRPr="00805CC4" w:rsidRDefault="001F59FF" w:rsidP="00D3691A">
            <w:pPr>
              <w:tabs>
                <w:tab w:val="left" w:pos="1950"/>
              </w:tabs>
              <w:rPr>
                <w:color w:val="000000"/>
                <w:sz w:val="22"/>
                <w:szCs w:val="22"/>
                <w:lang w:val="uk-UA"/>
              </w:rPr>
            </w:pPr>
            <w:r w:rsidRPr="00805CC4">
              <w:rPr>
                <w:b/>
                <w:color w:val="000000"/>
                <w:sz w:val="22"/>
                <w:szCs w:val="22"/>
                <w:lang w:val="uk-UA"/>
              </w:rPr>
              <w:t>р/р:</w:t>
            </w:r>
            <w:r w:rsidRPr="00805CC4">
              <w:rPr>
                <w:color w:val="000000"/>
                <w:sz w:val="22"/>
                <w:szCs w:val="22"/>
                <w:lang w:val="uk-UA"/>
              </w:rPr>
              <w:t xml:space="preserve"> UA443348510000000002600188026 в АТ «ПУМБ»</w:t>
            </w:r>
          </w:p>
          <w:p w:rsidR="001F59FF" w:rsidRPr="00805CC4" w:rsidRDefault="001F59FF" w:rsidP="00D3691A">
            <w:pPr>
              <w:tabs>
                <w:tab w:val="left" w:pos="1950"/>
              </w:tabs>
              <w:rPr>
                <w:color w:val="000000"/>
                <w:sz w:val="22"/>
                <w:szCs w:val="22"/>
                <w:lang w:val="uk-UA"/>
              </w:rPr>
            </w:pPr>
            <w:r w:rsidRPr="00805CC4">
              <w:rPr>
                <w:b/>
                <w:color w:val="000000"/>
                <w:sz w:val="22"/>
                <w:szCs w:val="22"/>
                <w:lang w:val="uk-UA"/>
              </w:rPr>
              <w:t>МФО:</w:t>
            </w:r>
            <w:r w:rsidRPr="00805CC4">
              <w:rPr>
                <w:color w:val="000000"/>
                <w:sz w:val="22"/>
                <w:szCs w:val="22"/>
                <w:lang w:val="uk-UA"/>
              </w:rPr>
              <w:t xml:space="preserve"> 334851                         </w:t>
            </w:r>
          </w:p>
          <w:p w:rsidR="001F59FF" w:rsidRPr="00805CC4" w:rsidRDefault="001F59FF" w:rsidP="00D3691A">
            <w:pPr>
              <w:tabs>
                <w:tab w:val="left" w:pos="1950"/>
              </w:tabs>
              <w:rPr>
                <w:color w:val="000000"/>
                <w:sz w:val="22"/>
                <w:szCs w:val="22"/>
                <w:lang w:val="uk-UA"/>
              </w:rPr>
            </w:pPr>
            <w:r w:rsidRPr="00805CC4">
              <w:rPr>
                <w:b/>
                <w:color w:val="000000"/>
                <w:sz w:val="22"/>
                <w:szCs w:val="22"/>
                <w:lang w:val="uk-UA"/>
              </w:rPr>
              <w:t xml:space="preserve">ІПН: </w:t>
            </w:r>
            <w:r w:rsidRPr="00805CC4">
              <w:rPr>
                <w:color w:val="000000"/>
                <w:sz w:val="22"/>
                <w:szCs w:val="22"/>
                <w:lang w:val="uk-UA"/>
              </w:rPr>
              <w:t>428157905815</w:t>
            </w:r>
          </w:p>
          <w:p w:rsidR="001F59FF" w:rsidRPr="00805CC4" w:rsidRDefault="001F59FF" w:rsidP="00D3691A">
            <w:pPr>
              <w:tabs>
                <w:tab w:val="left" w:pos="1950"/>
              </w:tabs>
              <w:rPr>
                <w:color w:val="000000"/>
                <w:sz w:val="22"/>
                <w:szCs w:val="22"/>
                <w:lang w:val="uk-UA"/>
              </w:rPr>
            </w:pPr>
            <w:r w:rsidRPr="00805CC4">
              <w:rPr>
                <w:b/>
                <w:color w:val="000000"/>
                <w:sz w:val="22"/>
                <w:szCs w:val="22"/>
                <w:lang w:val="uk-UA"/>
              </w:rPr>
              <w:t>Витяг з реєстру платників ПДВ №</w:t>
            </w:r>
            <w:r w:rsidRPr="00805CC4">
              <w:rPr>
                <w:color w:val="000000"/>
                <w:sz w:val="22"/>
                <w:szCs w:val="22"/>
                <w:lang w:val="uk-UA"/>
              </w:rPr>
              <w:t xml:space="preserve"> 2005814500178</w:t>
            </w:r>
          </w:p>
          <w:p w:rsidR="001F59FF" w:rsidRPr="00805CC4" w:rsidRDefault="001F59FF" w:rsidP="00D3691A">
            <w:pPr>
              <w:tabs>
                <w:tab w:val="left" w:pos="1950"/>
              </w:tabs>
              <w:rPr>
                <w:color w:val="000000"/>
                <w:sz w:val="22"/>
                <w:szCs w:val="22"/>
                <w:lang w:val="uk-UA"/>
              </w:rPr>
            </w:pPr>
          </w:p>
          <w:p w:rsidR="001F59FF" w:rsidRPr="00805CC4" w:rsidRDefault="001F59FF" w:rsidP="00D3691A">
            <w:pPr>
              <w:tabs>
                <w:tab w:val="left" w:pos="1950"/>
              </w:tabs>
              <w:rPr>
                <w:b/>
                <w:i/>
                <w:color w:val="000000"/>
                <w:sz w:val="22"/>
                <w:szCs w:val="22"/>
                <w:lang w:val="uk-UA"/>
              </w:rPr>
            </w:pPr>
            <w:r w:rsidRPr="00805CC4">
              <w:rPr>
                <w:b/>
                <w:i/>
                <w:color w:val="000000"/>
                <w:sz w:val="22"/>
                <w:szCs w:val="22"/>
                <w:lang w:val="uk-UA"/>
              </w:rPr>
              <w:t>Директор</w:t>
            </w:r>
          </w:p>
          <w:p w:rsidR="001F59FF" w:rsidRPr="00805CC4" w:rsidRDefault="001F59FF" w:rsidP="00D3691A">
            <w:pPr>
              <w:tabs>
                <w:tab w:val="left" w:pos="1950"/>
              </w:tabs>
              <w:rPr>
                <w:b/>
                <w:i/>
                <w:color w:val="000000"/>
                <w:sz w:val="22"/>
                <w:szCs w:val="22"/>
                <w:lang w:val="uk-UA"/>
              </w:rPr>
            </w:pPr>
          </w:p>
          <w:p w:rsidR="001F59FF" w:rsidRPr="00805CC4" w:rsidRDefault="001F59FF" w:rsidP="00D3691A">
            <w:pPr>
              <w:tabs>
                <w:tab w:val="left" w:pos="1950"/>
              </w:tabs>
              <w:rPr>
                <w:b/>
                <w:i/>
                <w:color w:val="000000"/>
                <w:sz w:val="22"/>
                <w:szCs w:val="22"/>
                <w:lang w:val="uk-UA"/>
              </w:rPr>
            </w:pPr>
          </w:p>
          <w:p w:rsidR="001F59FF" w:rsidRPr="00805CC4" w:rsidRDefault="001F59FF" w:rsidP="00D3691A">
            <w:pPr>
              <w:tabs>
                <w:tab w:val="left" w:pos="1950"/>
              </w:tabs>
              <w:rPr>
                <w:b/>
                <w:i/>
                <w:color w:val="000000"/>
                <w:sz w:val="22"/>
                <w:szCs w:val="22"/>
                <w:lang w:val="uk-UA"/>
              </w:rPr>
            </w:pPr>
            <w:r w:rsidRPr="00805CC4">
              <w:rPr>
                <w:b/>
                <w:i/>
                <w:color w:val="000000"/>
                <w:sz w:val="22"/>
                <w:szCs w:val="22"/>
                <w:lang w:val="uk-UA"/>
              </w:rPr>
              <w:t>__________________________ М.М. Сльота</w:t>
            </w:r>
          </w:p>
          <w:p w:rsidR="001F59FF" w:rsidRPr="00805CC4" w:rsidRDefault="001F59FF" w:rsidP="00D3691A">
            <w:pPr>
              <w:rPr>
                <w:sz w:val="22"/>
                <w:szCs w:val="22"/>
                <w:lang w:val="uk-UA"/>
              </w:rPr>
            </w:pPr>
            <w:r w:rsidRPr="00805CC4">
              <w:rPr>
                <w:b/>
                <w:i/>
                <w:color w:val="000000"/>
                <w:sz w:val="22"/>
                <w:szCs w:val="22"/>
                <w:lang w:val="uk-UA"/>
              </w:rPr>
              <w:t>М.П.</w:t>
            </w:r>
          </w:p>
        </w:tc>
        <w:tc>
          <w:tcPr>
            <w:tcW w:w="4823" w:type="dxa"/>
            <w:shd w:val="clear" w:color="auto" w:fill="auto"/>
          </w:tcPr>
          <w:p w:rsidR="001F59FF" w:rsidRPr="00805CC4" w:rsidRDefault="001F59FF" w:rsidP="00D3691A">
            <w:pPr>
              <w:widowControl w:val="0"/>
              <w:jc w:val="center"/>
              <w:rPr>
                <w:sz w:val="22"/>
                <w:szCs w:val="22"/>
                <w:lang w:val="uk-UA"/>
              </w:rPr>
            </w:pPr>
            <w:r w:rsidRPr="00805CC4">
              <w:rPr>
                <w:b/>
                <w:sz w:val="22"/>
                <w:szCs w:val="22"/>
                <w:lang w:val="uk-UA"/>
              </w:rPr>
              <w:t>ОРЕНДАР:</w:t>
            </w:r>
          </w:p>
          <w:p w:rsidR="001F59FF" w:rsidRPr="00805CC4" w:rsidRDefault="001F59FF" w:rsidP="00D3691A">
            <w:pPr>
              <w:widowControl w:val="0"/>
              <w:rPr>
                <w:b/>
                <w:sz w:val="22"/>
                <w:szCs w:val="22"/>
                <w:lang w:val="uk-UA"/>
              </w:rPr>
            </w:pP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Pr="00805CC4" w:rsidRDefault="001F59FF" w:rsidP="00D3691A">
            <w:pPr>
              <w:widowControl w:val="0"/>
              <w:rPr>
                <w:sz w:val="22"/>
                <w:szCs w:val="22"/>
                <w:lang w:val="uk-UA"/>
              </w:rPr>
            </w:pPr>
            <w:r w:rsidRPr="00805CC4">
              <w:rPr>
                <w:sz w:val="22"/>
                <w:szCs w:val="22"/>
                <w:lang w:val="uk-UA"/>
              </w:rPr>
              <w:t>___________________________________</w:t>
            </w:r>
          </w:p>
          <w:p w:rsidR="001F59FF" w:rsidRDefault="001F59FF" w:rsidP="00D3691A">
            <w:pPr>
              <w:tabs>
                <w:tab w:val="left" w:pos="1950"/>
              </w:tabs>
              <w:rPr>
                <w:b/>
                <w:i/>
                <w:color w:val="000000"/>
                <w:sz w:val="22"/>
                <w:szCs w:val="22"/>
                <w:lang w:val="uk-UA"/>
              </w:rPr>
            </w:pPr>
          </w:p>
          <w:p w:rsidR="00805CC4" w:rsidRPr="00805CC4" w:rsidRDefault="00805CC4" w:rsidP="00D3691A">
            <w:pPr>
              <w:tabs>
                <w:tab w:val="left" w:pos="1950"/>
              </w:tabs>
              <w:rPr>
                <w:b/>
                <w:i/>
                <w:color w:val="000000"/>
                <w:sz w:val="22"/>
                <w:szCs w:val="22"/>
                <w:lang w:val="uk-UA"/>
              </w:rPr>
            </w:pPr>
          </w:p>
          <w:p w:rsidR="001F59FF" w:rsidRPr="00805CC4" w:rsidRDefault="001F59FF" w:rsidP="00D3691A">
            <w:pPr>
              <w:tabs>
                <w:tab w:val="left" w:pos="1950"/>
              </w:tabs>
              <w:rPr>
                <w:b/>
                <w:i/>
                <w:color w:val="000000"/>
                <w:sz w:val="22"/>
                <w:szCs w:val="22"/>
                <w:lang w:val="uk-UA"/>
              </w:rPr>
            </w:pPr>
          </w:p>
          <w:p w:rsidR="001F59FF" w:rsidRPr="00805CC4" w:rsidRDefault="001F59FF" w:rsidP="001F59FF">
            <w:pPr>
              <w:tabs>
                <w:tab w:val="left" w:pos="1950"/>
              </w:tabs>
              <w:rPr>
                <w:sz w:val="22"/>
                <w:szCs w:val="22"/>
                <w:lang w:val="uk-UA"/>
              </w:rPr>
            </w:pPr>
            <w:r w:rsidRPr="00805CC4">
              <w:rPr>
                <w:b/>
                <w:i/>
                <w:color w:val="000000"/>
                <w:sz w:val="22"/>
                <w:szCs w:val="22"/>
                <w:lang w:val="uk-UA"/>
              </w:rPr>
              <w:t xml:space="preserve">___________________/________________/ </w:t>
            </w:r>
          </w:p>
        </w:tc>
      </w:tr>
    </w:tbl>
    <w:p w:rsidR="00B37C06" w:rsidRDefault="00B37C06">
      <w:pPr>
        <w:jc w:val="right"/>
      </w:pPr>
    </w:p>
    <w:sectPr w:rsidR="00B37C06">
      <w:pgSz w:w="11906" w:h="16838"/>
      <w:pgMar w:top="567" w:right="849"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011C"/>
    <w:multiLevelType w:val="multilevel"/>
    <w:tmpl w:val="F356EC5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E820AB2"/>
    <w:multiLevelType w:val="hybridMultilevel"/>
    <w:tmpl w:val="C8CE0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0A"/>
    <w:rsid w:val="000C7A9F"/>
    <w:rsid w:val="00102106"/>
    <w:rsid w:val="001F59FF"/>
    <w:rsid w:val="002E7CC9"/>
    <w:rsid w:val="00456796"/>
    <w:rsid w:val="004D5E06"/>
    <w:rsid w:val="00606A0A"/>
    <w:rsid w:val="007146CD"/>
    <w:rsid w:val="007542AE"/>
    <w:rsid w:val="00782D9B"/>
    <w:rsid w:val="007A3658"/>
    <w:rsid w:val="00805CC4"/>
    <w:rsid w:val="008D2A5B"/>
    <w:rsid w:val="009369F4"/>
    <w:rsid w:val="00A66407"/>
    <w:rsid w:val="00B15544"/>
    <w:rsid w:val="00B37C06"/>
    <w:rsid w:val="00C27C49"/>
    <w:rsid w:val="00E27CB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64065-5E7E-4DD3-9BF6-301B8CA1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F71"/>
    <w:rPr>
      <w:rFonts w:ascii="Times New Roman" w:eastAsia="Times New Roman" w:hAnsi="Times New Roman"/>
      <w:sz w:val="24"/>
      <w:szCs w:val="24"/>
      <w:lang w:val="ru-RU" w:eastAsia="ru-RU"/>
    </w:rPr>
  </w:style>
  <w:style w:type="paragraph" w:styleId="4">
    <w:name w:val="heading 4"/>
    <w:basedOn w:val="a"/>
    <w:next w:val="a"/>
    <w:link w:val="40"/>
    <w:qFormat/>
    <w:rsid w:val="00BD3F71"/>
    <w:pPr>
      <w:keepNext/>
      <w:jc w:val="both"/>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qFormat/>
    <w:rsid w:val="00BD3F71"/>
    <w:rPr>
      <w:rFonts w:ascii="Times New Roman" w:eastAsia="Times New Roman" w:hAnsi="Times New Roman" w:cs="Times New Roman"/>
      <w:b/>
      <w:bCs/>
      <w:sz w:val="24"/>
      <w:szCs w:val="24"/>
      <w:lang w:val="uk-UA" w:eastAsia="ru-RU"/>
    </w:rPr>
  </w:style>
  <w:style w:type="character" w:customStyle="1" w:styleId="a3">
    <w:name w:val="Основной текст Знак"/>
    <w:uiPriority w:val="99"/>
    <w:qFormat/>
    <w:rsid w:val="00BD3F71"/>
    <w:rPr>
      <w:rFonts w:ascii="Times New Roman" w:eastAsia="Times New Roman" w:hAnsi="Times New Roman" w:cs="Times New Roman"/>
      <w:sz w:val="24"/>
      <w:szCs w:val="24"/>
      <w:lang w:eastAsia="ru-RU"/>
    </w:rPr>
  </w:style>
  <w:style w:type="character" w:customStyle="1" w:styleId="a4">
    <w:name w:val="Основной текст с отступом Знак"/>
    <w:uiPriority w:val="99"/>
    <w:qFormat/>
    <w:rsid w:val="00BD3F71"/>
    <w:rPr>
      <w:rFonts w:ascii="Times New Roman" w:eastAsia="Times New Roman" w:hAnsi="Times New Roman" w:cs="Times New Roman"/>
      <w:sz w:val="24"/>
      <w:szCs w:val="24"/>
      <w:lang w:eastAsia="ru-RU"/>
    </w:rPr>
  </w:style>
  <w:style w:type="character" w:customStyle="1" w:styleId="variant">
    <w:name w:val="variant"/>
    <w:basedOn w:val="a0"/>
    <w:qFormat/>
    <w:rsid w:val="00BD3F71"/>
  </w:style>
  <w:style w:type="character" w:customStyle="1" w:styleId="HTML">
    <w:name w:val="Стандартный HTML Знак"/>
    <w:link w:val="HTML"/>
    <w:uiPriority w:val="99"/>
    <w:semiHidden/>
    <w:qFormat/>
    <w:rsid w:val="003B488D"/>
    <w:rPr>
      <w:rFonts w:ascii="Courier New" w:eastAsia="Times New Roman" w:hAnsi="Courier New" w:cs="Courier New"/>
    </w:rPr>
  </w:style>
  <w:style w:type="character" w:styleId="a5">
    <w:name w:val="Strong"/>
    <w:uiPriority w:val="22"/>
    <w:qFormat/>
    <w:rsid w:val="00D51C95"/>
    <w:rPr>
      <w:b/>
      <w:bCs/>
    </w:rPr>
  </w:style>
  <w:style w:type="character" w:customStyle="1" w:styleId="-">
    <w:name w:val="Интернет-ссылка"/>
    <w:rsid w:val="00641383"/>
    <w:rPr>
      <w:color w:val="000080"/>
      <w:u w:val="single"/>
    </w:rPr>
  </w:style>
  <w:style w:type="character" w:customStyle="1" w:styleId="FontStyle21">
    <w:name w:val="Font Style21"/>
    <w:uiPriority w:val="99"/>
    <w:qFormat/>
    <w:rsid w:val="00C705E8"/>
    <w:rPr>
      <w:rFonts w:ascii="Book Antiqua" w:hAnsi="Book Antiqua"/>
      <w:b/>
      <w:sz w:val="16"/>
    </w:rPr>
  </w:style>
  <w:style w:type="character" w:customStyle="1" w:styleId="FontStyle22">
    <w:name w:val="Font Style22"/>
    <w:uiPriority w:val="99"/>
    <w:qFormat/>
    <w:rsid w:val="00C705E8"/>
    <w:rPr>
      <w:rFonts w:ascii="Book Antiqua" w:hAnsi="Book Antiqua"/>
      <w:sz w:val="16"/>
    </w:rPr>
  </w:style>
  <w:style w:type="character" w:customStyle="1" w:styleId="FontStyle23">
    <w:name w:val="Font Style23"/>
    <w:uiPriority w:val="99"/>
    <w:qFormat/>
    <w:rsid w:val="00C705E8"/>
    <w:rPr>
      <w:rFonts w:ascii="Book Antiqua" w:hAnsi="Book Antiqua"/>
      <w:b/>
      <w:i/>
      <w:sz w:val="10"/>
    </w:rPr>
  </w:style>
  <w:style w:type="character" w:customStyle="1" w:styleId="a6">
    <w:name w:val="Текст выноски Знак"/>
    <w:basedOn w:val="a0"/>
    <w:uiPriority w:val="99"/>
    <w:semiHidden/>
    <w:qFormat/>
    <w:rsid w:val="00EC2A9B"/>
    <w:rPr>
      <w:rFonts w:ascii="Segoe UI" w:eastAsia="Times New Roman" w:hAnsi="Segoe UI" w:cs="Segoe UI"/>
      <w:sz w:val="18"/>
      <w:szCs w:val="18"/>
      <w:lang w:val="ru-RU"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rsid w:val="00BD3F71"/>
    <w:pPr>
      <w:jc w:val="both"/>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ody Text Indent"/>
    <w:basedOn w:val="a"/>
    <w:uiPriority w:val="99"/>
    <w:rsid w:val="00BD3F71"/>
    <w:pPr>
      <w:spacing w:after="120"/>
      <w:ind w:left="283"/>
    </w:pPr>
  </w:style>
  <w:style w:type="paragraph" w:customStyle="1" w:styleId="1">
    <w:name w:val="Абзац списка1"/>
    <w:basedOn w:val="a"/>
    <w:qFormat/>
    <w:rsid w:val="005F18D0"/>
    <w:pPr>
      <w:ind w:left="720"/>
    </w:pPr>
    <w:rPr>
      <w:rFonts w:eastAsia="Calibri"/>
    </w:rPr>
  </w:style>
  <w:style w:type="paragraph" w:styleId="HTML0">
    <w:name w:val="HTML Preformatted"/>
    <w:basedOn w:val="a"/>
    <w:uiPriority w:val="99"/>
    <w:semiHidden/>
    <w:unhideWhenUsed/>
    <w:qFormat/>
    <w:rsid w:val="003B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d">
    <w:name w:val="Normal (Web)"/>
    <w:basedOn w:val="a"/>
    <w:qFormat/>
    <w:rsid w:val="00D51C95"/>
    <w:pPr>
      <w:spacing w:beforeAutospacing="1" w:afterAutospacing="1"/>
    </w:pPr>
  </w:style>
  <w:style w:type="paragraph" w:customStyle="1" w:styleId="10">
    <w:name w:val="Обычный1"/>
    <w:qFormat/>
    <w:rsid w:val="00D51C95"/>
    <w:rPr>
      <w:rFonts w:ascii="Times New Roman" w:eastAsia="Times New Roman" w:hAnsi="Times New Roman"/>
      <w:color w:val="000000"/>
      <w:sz w:val="24"/>
      <w:lang w:eastAsia="ru-RU"/>
    </w:rPr>
  </w:style>
  <w:style w:type="paragraph" w:customStyle="1" w:styleId="Style1">
    <w:name w:val="Style1"/>
    <w:basedOn w:val="a"/>
    <w:uiPriority w:val="99"/>
    <w:qFormat/>
    <w:rsid w:val="00C705E8"/>
    <w:pPr>
      <w:widowControl w:val="0"/>
      <w:spacing w:line="214" w:lineRule="exact"/>
    </w:pPr>
    <w:rPr>
      <w:rFonts w:ascii="Book Antiqua" w:hAnsi="Book Antiqua"/>
    </w:rPr>
  </w:style>
  <w:style w:type="paragraph" w:customStyle="1" w:styleId="Style4">
    <w:name w:val="Style4"/>
    <w:basedOn w:val="a"/>
    <w:uiPriority w:val="99"/>
    <w:qFormat/>
    <w:rsid w:val="00C705E8"/>
    <w:pPr>
      <w:widowControl w:val="0"/>
    </w:pPr>
    <w:rPr>
      <w:rFonts w:ascii="Book Antiqua" w:hAnsi="Book Antiqua"/>
    </w:rPr>
  </w:style>
  <w:style w:type="paragraph" w:customStyle="1" w:styleId="Style5">
    <w:name w:val="Style5"/>
    <w:basedOn w:val="a"/>
    <w:uiPriority w:val="99"/>
    <w:qFormat/>
    <w:rsid w:val="00C705E8"/>
    <w:pPr>
      <w:widowControl w:val="0"/>
      <w:spacing w:line="216" w:lineRule="exact"/>
    </w:pPr>
    <w:rPr>
      <w:rFonts w:ascii="Book Antiqua" w:hAnsi="Book Antiqua"/>
    </w:rPr>
  </w:style>
  <w:style w:type="paragraph" w:customStyle="1" w:styleId="Style6">
    <w:name w:val="Style6"/>
    <w:basedOn w:val="a"/>
    <w:uiPriority w:val="99"/>
    <w:qFormat/>
    <w:rsid w:val="00C705E8"/>
    <w:pPr>
      <w:widowControl w:val="0"/>
    </w:pPr>
    <w:rPr>
      <w:rFonts w:ascii="Book Antiqua" w:hAnsi="Book Antiqua"/>
    </w:rPr>
  </w:style>
  <w:style w:type="paragraph" w:customStyle="1" w:styleId="Style7">
    <w:name w:val="Style7"/>
    <w:basedOn w:val="a"/>
    <w:uiPriority w:val="99"/>
    <w:qFormat/>
    <w:rsid w:val="00C705E8"/>
    <w:pPr>
      <w:widowControl w:val="0"/>
      <w:spacing w:line="211" w:lineRule="exact"/>
      <w:ind w:hanging="446"/>
    </w:pPr>
    <w:rPr>
      <w:rFonts w:ascii="Book Antiqua" w:hAnsi="Book Antiqua"/>
    </w:rPr>
  </w:style>
  <w:style w:type="paragraph" w:customStyle="1" w:styleId="Style9">
    <w:name w:val="Style9"/>
    <w:basedOn w:val="a"/>
    <w:uiPriority w:val="99"/>
    <w:qFormat/>
    <w:rsid w:val="00C705E8"/>
    <w:pPr>
      <w:widowControl w:val="0"/>
      <w:spacing w:line="216" w:lineRule="exact"/>
      <w:ind w:firstLine="562"/>
      <w:jc w:val="both"/>
    </w:pPr>
    <w:rPr>
      <w:rFonts w:ascii="Book Antiqua" w:hAnsi="Book Antiqua"/>
    </w:rPr>
  </w:style>
  <w:style w:type="paragraph" w:customStyle="1" w:styleId="Style10">
    <w:name w:val="Style10"/>
    <w:basedOn w:val="a"/>
    <w:uiPriority w:val="99"/>
    <w:qFormat/>
    <w:rsid w:val="00C705E8"/>
    <w:pPr>
      <w:widowControl w:val="0"/>
      <w:spacing w:line="216" w:lineRule="exact"/>
      <w:ind w:firstLine="2050"/>
    </w:pPr>
    <w:rPr>
      <w:rFonts w:ascii="Book Antiqua" w:hAnsi="Book Antiqua"/>
    </w:rPr>
  </w:style>
  <w:style w:type="paragraph" w:customStyle="1" w:styleId="Style11">
    <w:name w:val="Style11"/>
    <w:basedOn w:val="a"/>
    <w:uiPriority w:val="99"/>
    <w:qFormat/>
    <w:rsid w:val="00C705E8"/>
    <w:pPr>
      <w:widowControl w:val="0"/>
      <w:spacing w:line="226" w:lineRule="exact"/>
      <w:jc w:val="both"/>
    </w:pPr>
    <w:rPr>
      <w:rFonts w:ascii="Book Antiqua" w:hAnsi="Book Antiqua"/>
    </w:rPr>
  </w:style>
  <w:style w:type="paragraph" w:styleId="ae">
    <w:name w:val="Balloon Text"/>
    <w:basedOn w:val="a"/>
    <w:uiPriority w:val="99"/>
    <w:semiHidden/>
    <w:unhideWhenUsed/>
    <w:qFormat/>
    <w:rsid w:val="00EC2A9B"/>
    <w:rPr>
      <w:rFonts w:ascii="Segoe UI" w:hAnsi="Segoe UI" w:cs="Segoe UI"/>
      <w:sz w:val="18"/>
      <w:szCs w:val="18"/>
    </w:rPr>
  </w:style>
  <w:style w:type="paragraph" w:customStyle="1" w:styleId="Normal1">
    <w:name w:val="Normal1"/>
    <w:qFormat/>
    <w:rsid w:val="00265668"/>
    <w:pPr>
      <w:widowControl w:val="0"/>
      <w:suppressAutoHyphens/>
    </w:pPr>
    <w:rPr>
      <w:rFonts w:ascii="Times New Roman" w:eastAsia="Times New Roman" w:hAnsi="Times New Roman"/>
      <w:sz w:val="24"/>
      <w:lang w:val="ru-RU" w:eastAsia="ar-SA"/>
    </w:rPr>
  </w:style>
  <w:style w:type="paragraph" w:styleId="af">
    <w:name w:val="List Paragraph"/>
    <w:basedOn w:val="a"/>
    <w:uiPriority w:val="34"/>
    <w:qFormat/>
    <w:rsid w:val="00606AAC"/>
    <w:pPr>
      <w:ind w:left="720"/>
      <w:contextualSpacing/>
    </w:pPr>
  </w:style>
  <w:style w:type="paragraph" w:styleId="af0">
    <w:name w:val="No Spacing"/>
    <w:uiPriority w:val="1"/>
    <w:qFormat/>
    <w:rsid w:val="008F5BB9"/>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530772-3B65-49C0-BEAB-454E39D9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Pages>
  <Words>3215</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EDIK</dc:creator>
  <dc:description/>
  <cp:lastModifiedBy>user</cp:lastModifiedBy>
  <cp:revision>28</cp:revision>
  <cp:lastPrinted>2019-11-27T08:45:00Z</cp:lastPrinted>
  <dcterms:created xsi:type="dcterms:W3CDTF">2020-12-17T08:59:00Z</dcterms:created>
  <dcterms:modified xsi:type="dcterms:W3CDTF">2021-03-11T13:37:00Z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