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23" w:rsidRPr="00CE6523" w:rsidRDefault="00CE6523" w:rsidP="00CE6523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3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ДОГОВІР ДНП-201__-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    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/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    /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про надання права на облаштування та експлуатацію фіксованих місць паркування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м. Київ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  <w:t xml:space="preserve"> «</w:t>
      </w:r>
      <w:r w:rsidRPr="00632712">
        <w:rPr>
          <w:rFonts w:ascii="Times New Roman" w:eastAsia="Times New Roman" w:hAnsi="Times New Roman" w:cs="Times New Roman"/>
          <w:sz w:val="25"/>
          <w:szCs w:val="25"/>
          <w:u w:val="single"/>
          <w:lang w:val="uk-UA" w:eastAsia="ru-RU"/>
        </w:rPr>
        <w:t xml:space="preserve">    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» </w:t>
      </w:r>
      <w:r w:rsidRPr="00632712">
        <w:rPr>
          <w:rFonts w:ascii="Times New Roman" w:eastAsia="Times New Roman" w:hAnsi="Times New Roman" w:cs="Times New Roman"/>
          <w:sz w:val="25"/>
          <w:szCs w:val="25"/>
          <w:u w:val="single"/>
          <w:lang w:val="uk-UA" w:eastAsia="ru-RU"/>
        </w:rPr>
        <w:t xml:space="preserve">               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201__  р.</w:t>
      </w:r>
    </w:p>
    <w:p w:rsidR="004C7C96" w:rsidRPr="00632712" w:rsidRDefault="004C7C96" w:rsidP="004C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Комунальне підприємство «</w:t>
      </w:r>
      <w:proofErr w:type="spellStart"/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Київтранспарксервіс</w:t>
      </w:r>
      <w:proofErr w:type="spellEnd"/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»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, в особі ___________________ _________________________________, що діє на підставі Статуту, надалі іменоване «Сторона-1», з однієї сторони та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 </w:t>
      </w:r>
    </w:p>
    <w:p w:rsidR="004C7C96" w:rsidRPr="00632712" w:rsidRDefault="004C7C96" w:rsidP="004C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u w:val="single"/>
          <w:lang w:val="uk-UA" w:eastAsia="ar-SA"/>
        </w:rPr>
        <w:t xml:space="preserve">                                                  ____     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ar-SA"/>
        </w:rPr>
        <w:t xml:space="preserve">, надалі іменоване «Сторона-2», в особі 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u w:val="single"/>
          <w:lang w:val="uk-UA" w:eastAsia="ar-SA"/>
        </w:rPr>
        <w:t xml:space="preserve">                                 </w:t>
      </w:r>
      <w:r w:rsidR="00594610">
        <w:rPr>
          <w:rFonts w:ascii="Times New Roman" w:eastAsia="Times New Roman" w:hAnsi="Times New Roman" w:cs="Times New Roman"/>
          <w:b/>
          <w:sz w:val="25"/>
          <w:szCs w:val="25"/>
          <w:u w:val="single"/>
          <w:lang w:val="uk-UA" w:eastAsia="ar-SA"/>
        </w:rPr>
        <w:t>____________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ar-SA"/>
        </w:rPr>
        <w:t xml:space="preserve">,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 xml:space="preserve">який діє на підставі </w:t>
      </w:r>
      <w:r w:rsidR="00594610">
        <w:rPr>
          <w:rFonts w:ascii="Times New Roman" w:eastAsia="Times New Roman" w:hAnsi="Times New Roman" w:cs="Times New Roman"/>
          <w:sz w:val="25"/>
          <w:szCs w:val="25"/>
          <w:lang w:val="uk-UA" w:eastAsia="ar-SA"/>
        </w:rPr>
        <w:t>______________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, з другої сторони, (в подальшому разом іменуються – «Сторони»), керуючись рішенням Київської міської ради від 25.12.2008 №1051/1051 «Про Правила благоустрою міста Києва», </w:t>
      </w: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за результатами поведених торгів на електронному майданчику Системи </w:t>
      </w:r>
      <w:proofErr w:type="spellStart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ProZorro.Продажі</w:t>
      </w:r>
      <w:proofErr w:type="spellEnd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від ________ №__________,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уклали цей Договір </w:t>
      </w:r>
      <w:r w:rsidR="0059461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про надання права на облаштування та експлуатацію фіксованих місць паркування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(надалі іменується – «Договір»), про наступне: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ПРЕДМЕТ ДОГОВОРУ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4C7C96" w:rsidRPr="004C7C96" w:rsidRDefault="004C7C96" w:rsidP="004C7C9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Сторона-1 надає за плату Стороні-2 право на облаштування 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 експлуатацію 23</w:t>
      </w: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місць для платного паркування транспортних засобів, а також 3 спеціальні місця для безкоштовного паркування транспортних засобів, які </w:t>
      </w:r>
      <w:proofErr w:type="spellStart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перевозять</w:t>
      </w:r>
      <w:proofErr w:type="spellEnd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осіб з інвалідністю, що розташовані на </w:t>
      </w:r>
      <w:proofErr w:type="spellStart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паркувальному</w:t>
      </w:r>
      <w:proofErr w:type="spellEnd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майданчику за </w:t>
      </w:r>
      <w:proofErr w:type="spellStart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адресою</w:t>
      </w:r>
      <w:proofErr w:type="spellEnd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: м. Київ, Солом’янський район р-н, вул. Курська, 13-б, в, е, в межах  ІІ територіальної зони паркування м. Києва (надалі – «Фіксовані місця для паркування»), а також здійснення розрахунків з юридичними та фізичними особами за паркування їхнього автотранспорту.</w:t>
      </w:r>
    </w:p>
    <w:p w:rsidR="004C7C96" w:rsidRDefault="004C7C96" w:rsidP="004C7C9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Сторона-1 визначена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Києві».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Спеціально обладнаний</w:t>
      </w: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майданчик для паркування за </w:t>
      </w:r>
      <w:proofErr w:type="spellStart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адресою</w:t>
      </w:r>
      <w:proofErr w:type="spellEnd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: м. Київ, Солом’янський район р-н, вул. Курська, 13-б, в, е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,</w:t>
      </w: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закріплено за Стороною-1 на підставі рішення Київської міської ради від 23.06.2011 № 242/5629 «Про встановлення місцевих податків і зборів в м. Києв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і» (зі змінами та доповненнями).</w:t>
      </w:r>
    </w:p>
    <w:p w:rsidR="004C7C96" w:rsidRDefault="004C7C96" w:rsidP="004C7C9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Під «Фіксованими місцями для паркування» в цьому Договорі визначено </w:t>
      </w: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br/>
        <w:t xml:space="preserve">експлуатацію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23</w:t>
      </w: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місць для платного паркування транспортних засобів, а також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3</w:t>
      </w: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спеціальних місця для безкоштовного паркування транспортних засобів, які </w:t>
      </w:r>
      <w:proofErr w:type="spellStart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перевозять</w:t>
      </w:r>
      <w:proofErr w:type="spellEnd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осіб з інвалідністю, що розташовані на </w:t>
      </w:r>
      <w:proofErr w:type="spellStart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паркувальному</w:t>
      </w:r>
      <w:proofErr w:type="spellEnd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майданчику за </w:t>
      </w:r>
      <w:proofErr w:type="spellStart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адресою</w:t>
      </w:r>
      <w:proofErr w:type="spellEnd"/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: м. Київ, </w:t>
      </w:r>
      <w:r w:rsidRPr="004C7C96">
        <w:rPr>
          <w:rFonts w:ascii="Times New Roman" w:eastAsia="Times New Roman" w:hAnsi="Times New Roman" w:cs="Times New Roman"/>
          <w:sz w:val="25"/>
          <w:szCs w:val="25"/>
          <w:u w:val="single"/>
          <w:lang w:val="uk-UA" w:eastAsia="ru-RU"/>
        </w:rPr>
        <w:t xml:space="preserve">                     </w:t>
      </w: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Солом’янський район р-н, вул. Курська, 13-б, в, е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, в межах ІІ територіальної зони </w:t>
      </w: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паркування м. Києва. </w:t>
      </w:r>
      <w:r w:rsidR="00F71CA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Цільове призначення спеціально обладнаного майданчика для паркування – паркування транспортних засобів.</w:t>
      </w:r>
    </w:p>
    <w:p w:rsidR="004C7C96" w:rsidRDefault="004C7C96" w:rsidP="004C7C9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«Фіксовані місця для паркування» вважаються переданими в експлуатацію Сторони-2 з моменту набрання чинності Договору.</w:t>
      </w:r>
    </w:p>
    <w:p w:rsidR="004C7C96" w:rsidRPr="004C7C96" w:rsidRDefault="004C7C96" w:rsidP="004C7C9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4C7C96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«Фіксовані місця для паркування» вважатимуться повернутими Стороні-1 з експлуатації через 3 (три) календарних дні з дати закінчення строку дії, припинення (розірвання) Договору. 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ПРАВА ТА ОБОВ'ЯЗКИ СТОРІН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en-US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2.1.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ab/>
        <w:t>Сторона-1: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2.1.1. Здійснює контроль за виконанням умов цього Договору, а також за дотриманням Стороною-2 Правил паркування транспортних засобів, затверджених Постановою КМУ від 03.12.2009 № 1342 (далі – Правила паркування), та Правил благоустрою м. Києва, затверджених рішенням Київської міської ради від 25.12.2008 № 1051/1051, на «Фіксованих місцях для паркування».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2.1.2. Має право доступу на «Фіксовані місця для паркування» для здійснення моніторингу та обстеження даного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спеціально обладнаного майданчика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для паркування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Здійснює моніторинг та обстеження території «Фіксованих місць для паркування». </w:t>
      </w:r>
      <w:r w:rsidRPr="0063271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eastAsia="ru-RU"/>
        </w:rPr>
        <w:t>Виявлення за результатами моніторингу та обстеження території «Фіксованих місць для паркування» кількості автомобілі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eastAsia="ru-RU"/>
        </w:rPr>
        <w:t>в, які не відповідають схемі організації дорожнього руху</w:t>
      </w:r>
      <w:r w:rsidRPr="0063271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eastAsia="ru-RU"/>
        </w:rPr>
        <w:t xml:space="preserve">, є підставою для внесення змін до схеми організації дорожнього руху шляхом збільшення на відповідну кількість </w:t>
      </w:r>
      <w:r w:rsidR="00F71CA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eastAsia="ru-RU"/>
        </w:rPr>
        <w:t>місць</w:t>
      </w:r>
      <w:r w:rsidRPr="0063271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eastAsia="ru-RU"/>
        </w:rPr>
        <w:t xml:space="preserve"> або розірвання  Договору.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2.1.3. Розробляє схему організації дорожнього руху за </w:t>
      </w:r>
      <w:proofErr w:type="spellStart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адресою</w:t>
      </w:r>
      <w:proofErr w:type="spellEnd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, зазначеною в п. 1.1. Договору, яка є невід’ємною частиною цього Договору.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2.1.4. Не несе відповідальності за збереження автотранспорту, майна, що в ньому знаходиться, та будь-якого іншого майна, що розташоване на території «Фіксованих місць для паркування».</w:t>
      </w:r>
    </w:p>
    <w:p w:rsidR="004C7C96" w:rsidRPr="00632712" w:rsidRDefault="004C7C96" w:rsidP="004C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2.1.5. На час дії даного Договору не має права передавати право на експлуатацію «Фіксованих місць для паркування» третім особам та/або право на здійснення діяльності з паркування транспортних засобів на «Фіксованих місць для паркування» третім особам.</w:t>
      </w:r>
    </w:p>
    <w:p w:rsidR="004C7C96" w:rsidRPr="00632712" w:rsidRDefault="004C7C96" w:rsidP="004C7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2.2.     Сторона-2: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2.2.1. Самостійно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«Фіксованих місць для паркування», здійсненням розрахунків з юридичними та фізичними особами за паркування автотранспорту, а також за нарахування та сплату податків.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2.2.2. За власні кошти здійснює облаштування та обладнання «Фіксованих місць для паркування» згідно з Правилами паркування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2.2.3. Здійснює експлуатацію «Фіксованих місць для паркування» згідно з вимогами чинного законодавства України, в тому числі Правилами паркування, у відповідності до умов цього Договору, схеми організації дорожнього руху.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2.2.4.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  <w:t>Зобов’язується утримувати «Фіксовані місця для паркування»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2.2.</w:t>
      </w:r>
      <w:r w:rsidRPr="00632712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 Зобов’язується облаштувати та експлуатувати не більшу кількість місць для паркування транспортних засобів, ніж передбачено умовами Договору.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2.2.</w:t>
      </w:r>
      <w:r w:rsidRPr="00632712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 Зобов’язується своєчасно та в повному обсязі здійснювати розрахунки зі Стороною-1 згідно з розділом 3 цього Договору.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2.2.7.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F71CA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в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Україні».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2.2.</w:t>
      </w:r>
      <w:r w:rsidRPr="00632712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 Не має права передавати «Фіксовані місця для паркування» в експлуатацію третім особам.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2.2.</w:t>
      </w:r>
      <w:r w:rsidRPr="00632712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 Зобов’язана звільнити «Фіксовані місця для паркування» після припинення дії Договору в порядку та строки, передбачені Договором.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lastRenderedPageBreak/>
        <w:t>2.2.10. Зобов’язується сприяти Стороні-1 під час здійснення контролю за належним виконанням Стороною-2 умов цього Договору.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ВАРТІСТЬ ТА ПОРЯДОК РОЗРАХУНКІВ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3.1. Ціна цього Договору складається з одноразової </w:t>
      </w:r>
      <w:r w:rsidRPr="00632712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плати за надання права на облаштування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«Фіксованих місць для паркування» та щомісячних </w:t>
      </w:r>
      <w:r w:rsidRPr="00632712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платежів за експлуатацію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«Фіксованих місць для паркування».  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3.2. Плата за надання </w:t>
      </w:r>
      <w:r w:rsidRPr="00632712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права на облаштування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«Фіксованих місць для паркування» визначається за результатами аукціону та становить  __________________________ грн., в тому числі ПДВ у сумі ______ грн.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3.3. Плата за надання </w:t>
      </w:r>
      <w:r w:rsidRPr="00632712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права на облаштування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«Фіксованих місць для паркування» в розмірі, встановленому пунктом 3.2 цього Договору, сплачується Стороною-2 на користь Сторони-1 протягом 3 банківських днів після набрання чин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ності цим Договором на підставі рахунку, наданого Стороною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-1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Стороні-2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3.4. Плата </w:t>
      </w:r>
      <w:r w:rsidRPr="00632712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за експлуатацію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«Фіксованих місць для паркування» згідно умов даного Договору становить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7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,50 грн. (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сім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гривень 50 копійок) за одне місце для платного паркування транспортних засобів за добу в тому числі: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– вартість послуги без ПДВ та збору за місця для паркування транспортних засобів – 4,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82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грн. (чотири гривні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82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proofErr w:type="spellStart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коп</w:t>
      </w:r>
      <w:proofErr w:type="spellEnd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);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– ПДВ – 0,96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грн. (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0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гривень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96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коп.);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–  збір за місця для паркування транспортних засобів – 1,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71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грн. (одна гривня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71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коп.).</w:t>
      </w:r>
    </w:p>
    <w:p w:rsidR="004C7C96" w:rsidRPr="00632712" w:rsidRDefault="004C7C96" w:rsidP="004C7C9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Плата за експлуатацію «Фіксованих місць для паркування» здійснюється Стороною-2 Стороні-1 у розмірі 100% щомісячного платежу, 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не пізніше 20 (двадцятого) числа поточного місяця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, відповідно до Графіку платежів (Додаток 1 до даного Договору).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3.6. Загальний розмір плати за експлуатацію «Фіксованих місць для паркування» за цим Договором визначається у Графіку платежів (Додаток 1 до даного Договору).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3.7. Сторона-1 зобов’язана не пізніше 5-го числа місяця, наступного за звітним, підготувати в двох примірниках Акт приймання-передачі наданих послуг. 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Сторона-1 надсилає два примірника Акту приймання-передачі наданих послуг Стороні-2 шляхом поштового відправлення (цінним листом з описом вкладення, без повідомлення про вручення) на адресу Сторони-2, яка вказана в цьому Договорі. Сторони дійшли згоди, що в цьому випадку Акт приймання-передачі наданих послуг вважається належним чином переданим Стороною-1 та прийнятим Стороною-2.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Сторона-2 зобов'язана 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протягом п’яти робочих днів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з дня отримання Акту приймання-передачі наданих послуг підписати його та повернути Стороні-1 один примірник Акту.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3.8. Якщо в установлений строк Сторона-1 не одержить підписаний Акт приймання-передачі наданих послуг або мотивовану відмову від його підписання, послуги вважаються прийнятими без зауважень.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3.9. Плата Сторони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-2 Стороні-1, визначена в п. 3.4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Договору, може бути змінена у випадках зміни розміру податків та зборів, з яких формується плата за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експлуатацію «Фіксованих місць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для паркування». Про зміну плати з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гідно п. 3.6. Договору, Сторона-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1 повідомляє Сторону-2 шляхом направлення відповідного листа та проекту додаткової угоди про зміну плати не пізніше, ніж через 10 робочих днів з дати набрання чинності нормативним </w:t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актом, на підставі якого внесені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зміни. Сторона-2 зобов’язана протягом 30 календарних днів підписати додаткову угоду та повернути один примірник Стороні-1. Новий розмір плати встановлюється з дати набрання чинності нормативним актом, на підставі якого змінено розмір плати. 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4C7C96" w:rsidRPr="00E7107D" w:rsidRDefault="004C7C96" w:rsidP="004C7C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E7107D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ВІДПОВІДАЛЬНІСТЬ СТОРІН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4.1. За невиконання або неналежне виконання умов Договору Сторони несуть відповідальність згідно умов цього Договору та чинного законодавства України.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4.2. У разі порушення Стороною-2 строків здійснення оплати, встановлених цим Договором, Сторона-1 набуває право вимоги у Сторони-2 сплати пені в розмірі подвійної облікової ставки НБУ, що діяла на момент прострочення, за кожний день прострочення від суми заборгованості.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4.3. У разі порушення Стороною-2 строків звільнення фіксованих місць для паркування на строк більше ніж 10 календарних днів після припинення дії Договору (у тому числі у разі дострокового розірвання Договору) Сторона-1 набуває право вимоги у Сторони-2 сплати штрафу за кожний день такого прострочення у подвійному розмірі добової оплати експлуатації фіксованих місць для паркування, визначених розділом 1 цього Договору.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C7C96" w:rsidRPr="00632712" w:rsidRDefault="004C7C96" w:rsidP="004C7C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ФОРС-МАЖОР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5.1. Сторони звільняються від відповідальності за часткове або повне невиконання або неналежне виконання зобов’язань за цим договором у разі, якщо невиконання або неналежне виконання зобов’язань є наслідком дії непереборної сили або випадку, тобто надзвичайних і невідтворних обставин, які Сторони не могли ні передбачити, ні запобігти розумними силами (обставин форс-мажору), а саме: пожежі, повені, землетрусу, страйку,  масових безпорядків війни, рішення органів державної влади або місцевого самоврядування, що роблять неможливим виконання Сторонами взятих на себе зобов’язань, і якщо ці обставини безпосередньо вплинули на виконання Сторонами взятих на себе зобов’язань.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5.2. У випадку виникнення для Сторін подій непереборної сили, строк виконання ними своїх зобов’язань за цим Договором відкладається на весь час, протягом якого триватиме ця подія непереборної сили.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5.3. Якщо форс-мажорні обставини тривають більше 60 календарних днів, Договір вважається таким, що припинив свою дію.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ДІЯ ДОГОВОРУ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6.1. Цей Договір набирає чинності з дати підписання</w:t>
      </w:r>
      <w:r w:rsidRPr="00632712">
        <w:rPr>
          <w:rFonts w:ascii="Times New Roman" w:eastAsia="Times New Roman" w:hAnsi="Times New Roman" w:cs="Times New Roman"/>
          <w:b/>
          <w:color w:val="0000FF"/>
          <w:sz w:val="25"/>
          <w:szCs w:val="25"/>
          <w:lang w:val="uk-UA" w:eastAsia="ru-RU"/>
        </w:rPr>
        <w:t xml:space="preserve">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і діє протягом одного календарного року. 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6.2. За умови належного виконання умов даного Договору, Сторона-2 має переважне право на укладення нового Договору про надання права на облаштування та експлуатацію фіксованих місць паркування.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6.3. Якщо за 30 календарних днів до закінчення строку дії Договору жодна з Сторін не попередить письмово іншу Сторону про свій намір припинити дію Договору, його дія автоматично продовжується на той самий строк та умовах.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6.4. Зміни у цей Договір (за винятком випадку, передбаченому пунктом 3.6. Договору) можуть бути внесені тільки за домовленістю Сторін, які оформлюються додатковою угодою до цього Договору, яка набирає чинності з моменту належного оформлення і підписання Сторонами, якщо інше не встановлено у самій додатковій угоді.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6.5. Сторона-1 має право достроково розірвати цей Договір в односторонньому порядку у будь-якому з наступних випадків: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а) у випадку, якщо Сторона-2 не здійснила одноразову </w:t>
      </w:r>
      <w:r w:rsidRPr="00632712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плату за надання права на облаштування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«Фіксованих місць для паркування» у порядку та строки, передбачені </w:t>
      </w:r>
      <w:proofErr w:type="spellStart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п.п</w:t>
      </w:r>
      <w:proofErr w:type="spellEnd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 3.2.-3.3. цього Договору;</w:t>
      </w:r>
    </w:p>
    <w:p w:rsidR="004C7C96" w:rsidRPr="00CF5618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lastRenderedPageBreak/>
        <w:t xml:space="preserve">б) у випадку, якщо Сторона-2 не здійснила плату </w:t>
      </w:r>
      <w:r w:rsidRPr="00632712">
        <w:rPr>
          <w:rFonts w:ascii="Times New Roman" w:eastAsia="Times New Roman" w:hAnsi="Times New Roman" w:cs="Times New Roman"/>
          <w:i/>
          <w:sz w:val="25"/>
          <w:szCs w:val="25"/>
          <w:lang w:val="uk-UA" w:eastAsia="ru-RU"/>
        </w:rPr>
        <w:t>за експлуатацію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«Фіксованих місць для паркування», у порядку та строки, передбачені </w:t>
      </w:r>
      <w:proofErr w:type="spellStart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п.п</w:t>
      </w:r>
      <w:proofErr w:type="spellEnd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3.4.-3.5. цього Договору, і таке порушення </w:t>
      </w:r>
      <w:r w:rsidRPr="00CF5618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триває більше, ніж 10 календарних днів;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в) у випадку використання Стороною-2 «Фіксованих місць для паркування» не за цільовим призначенням;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г) у випадку втрати Стороною-1 права експлуатації «Фіксованих місць для паркування»;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е) в інших випадках, передбачених законодавством України та (або) цим Договором. 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6.6. Про дострокове розірвання Договору відповідно до п. 6.5. цього Договору, Сторона-1 надсилає Стороні-2 письмове повідомлення не менш, ніж </w:t>
      </w: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за 10 (десять) календарних днів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до дати розірвання Договору. Повідомлення про розірвання Договору надсилається в порядку визначеному п. 8.4. даного Договору. 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6.7. Закінчення строку, або розірвання цього Договору не звільняє Сторони від відповідальності за його порушення, яке мало місце під час дії цього Договору.</w:t>
      </w:r>
    </w:p>
    <w:p w:rsidR="004C7C96" w:rsidRPr="00632712" w:rsidRDefault="00FF39E0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6.8</w:t>
      </w:r>
      <w:r w:rsidR="004C7C96"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 Сторона-2 має право на розірвання Договору в односторонньому порядку, незалежно від наявності порушення умов цього Договору Стороною-1, за умови письмового повідомлення Сторони-1 про розірвання цього Договору не пізніше, ніж </w:t>
      </w:r>
      <w:r w:rsidR="004C7C96"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за 30 (тридцять) календарних днів</w:t>
      </w:r>
      <w:r w:rsidR="004C7C96"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до запланованої дати розірвання Договору. </w:t>
      </w:r>
    </w:p>
    <w:p w:rsidR="004C7C96" w:rsidRPr="00632712" w:rsidRDefault="004C7C96" w:rsidP="00FF3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ВИРІШЕННЯ СПОРІВ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7.1. Всі спори, розбіжності, вимоги та претензії, які виникають при виконанні даного Договору, у зв’язку з ним або випливають з нього, вирішуються шляхом переговорів,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7.2. У разі неможливості вирішення спорів між Сторонами в порядку пункту 7.1 цього Договору, вони підлягають вирішенню господарським судом за підсудністю, визначеною чинним законодавством України.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>ІНШІ УМОВИ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8.1. Цей Договір складено у двох оригінальних примірниках, які мають однакову юридичну силу, тексти є ідентичними.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8.2. Додаткові угоди та усі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 (за наявності).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8.3.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8.4. Все листування між Сторонами здійснюється за поштовими адресами, зазначеними в цьому Договорі. Повернення Стороні поштового відправлення, яке направлялося іншій Стороні цього Договору, із відміткою про відсутність адресата за вказаною в цьому Договорі </w:t>
      </w:r>
      <w:proofErr w:type="spellStart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адресою</w:t>
      </w:r>
      <w:proofErr w:type="spellEnd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(або </w:t>
      </w:r>
      <w:proofErr w:type="spellStart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адресою</w:t>
      </w:r>
      <w:proofErr w:type="spellEnd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, вказаною в письмовому повідомленні про зміну адреси для надсилання кореспонденції, яке було отримане Стороною до відправлення поштового відправлення), або з відміткою про неявку представника Сторони до відділення поштового зв’язку за адресованим йому поштовим відправленням, вважається належним чином відправленим повідомленням іншої Сторони.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.4.1. Сторонами узгоджено, що обмін інформацією в процесі виконання цього Договору може відбуватися шляхом направлення листів (повідомлень) за допомогою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lastRenderedPageBreak/>
        <w:t>електронної пошти (e-</w:t>
      </w:r>
      <w:proofErr w:type="spellStart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mail</w:t>
      </w:r>
      <w:proofErr w:type="spellEnd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) за наступними реквізитами: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632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е-</w:t>
      </w:r>
      <w:proofErr w:type="spellStart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mail</w:t>
      </w:r>
      <w:proofErr w:type="spellEnd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_____________________ (Сторона-1);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</w:t>
      </w:r>
      <w:r w:rsidRPr="0063271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- </w:t>
      </w: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e-</w:t>
      </w:r>
      <w:proofErr w:type="spellStart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mail</w:t>
      </w:r>
      <w:proofErr w:type="spellEnd"/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_____________________ (Сторона-2).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При цьому Сторони домовились, що в рамках правовідносин за Договором електронне листування Сторін у передбачений вище спосіб та повідомлення (відповіді), кореспонденція (документи чи файли), що створюються та/або надсилаються в електронному вигляді через зазначене вище електронне листування Сторін, вважаються вчиненими в письмовій формі та визнаються нарівні з іншими документами на паперових носіях як належна правова підстава для виникнення, зміни та припинення правовідносин Сторін та доказ у спорах між Сторонами.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Документи, які відправлені факсом чи електронною поштою, мають повну юридичну силу, породжують права та обов’язки для сторін, можуть бути подані в судові інстанції в якості належних доказів і не можуть заперечуватись сторонами.  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8.5. Сторони зобов’язуються негайно, але не пізніше 5 робочих днів з дати настання відповідних змін, письмово повідомляти у випадку зміни статусу платника податків, адреси та банківських реквізитів Сторони, інших змін, що можуть вплинути на виконання зобов’язань за цим Договором. У разі ненадання у встановлений строк Стороною повідомлення про зміну адреси, кореспонденція, надіслана на адресу Сторони, зазначену в цьому Договорі, вважається надісланою належним чином.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8.6. Сторони засвідчують та гарантують, що їх діяльність (діяльність їх представників та посадових осіб) відповідає вимогам законодавства України у сфері запобігання та протидії легалізації (відмиванню) доходів, одержаних злочинним шляхом, та корупцією.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8.7. Кожна із Сторін цього Договору стверджує, що особи які його підписують,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будь-яких обмежень та мають право на підписання цього Договору.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63271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8.8. Згідно з вимогами Закону України «Про захист персональних даних» від 01.06.2010, №2297-VI, представник Сторони-2 своїм підписом надає згоду на обробку його персональних даних з метою забезпечення реалізації господарських відносин, розрахунків за виконані роботи, надані послуги, поставлений товар, адміністративно-правових відносин, податкових відносин та відносин у сфері бухгалтерського обліку. За даним договором Сторона-1 повідомляє, що надані Стороною-2 відомості (персональні дані) буде включено до бази персональних даних «Клієнти», володільцем якої є Сторона-1, з метою здійснення  власної  господарської діяльності.</w:t>
      </w: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27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МІСЦЕЗНАХОДЖЕННЯ І РЕКВІЗИТИ СТОРІН</w:t>
      </w:r>
    </w:p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76"/>
        <w:gridCol w:w="4752"/>
        <w:gridCol w:w="176"/>
        <w:gridCol w:w="5386"/>
      </w:tblGrid>
      <w:tr w:rsidR="004C7C96" w:rsidRPr="00632712" w:rsidTr="00F71CA8">
        <w:trPr>
          <w:gridAfter w:val="2"/>
          <w:wAfter w:w="5562" w:type="dxa"/>
          <w:trHeight w:val="70"/>
        </w:trPr>
        <w:tc>
          <w:tcPr>
            <w:tcW w:w="4928" w:type="dxa"/>
            <w:gridSpan w:val="2"/>
          </w:tcPr>
          <w:p w:rsidR="004C7C96" w:rsidRPr="00632712" w:rsidRDefault="004C7C96" w:rsidP="00F7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7C96" w:rsidRPr="00632712" w:rsidTr="00F71CA8">
        <w:tblPrEx>
          <w:tblLook w:val="04A0" w:firstRow="1" w:lastRow="0" w:firstColumn="1" w:lastColumn="0" w:noHBand="0" w:noVBand="1"/>
        </w:tblPrEx>
        <w:trPr>
          <w:gridBefore w:val="1"/>
          <w:wBefore w:w="176" w:type="dxa"/>
          <w:trHeight w:val="70"/>
        </w:trPr>
        <w:tc>
          <w:tcPr>
            <w:tcW w:w="4928" w:type="dxa"/>
            <w:gridSpan w:val="2"/>
          </w:tcPr>
          <w:p w:rsidR="004C7C96" w:rsidRPr="00632712" w:rsidRDefault="004C7C96" w:rsidP="00F7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5386" w:type="dxa"/>
          </w:tcPr>
          <w:p w:rsidR="004C7C96" w:rsidRPr="00632712" w:rsidRDefault="004C7C96" w:rsidP="00F71CA8">
            <w:pPr>
              <w:framePr w:hSpace="180" w:wrap="around" w:vAnchor="text" w:hAnchor="margin" w:xAlign="right" w:y="9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</w:p>
        </w:tc>
      </w:tr>
    </w:tbl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ind w:left="5245" w:firstLine="1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4C7C96" w:rsidRPr="00632712" w:rsidRDefault="004C7C96" w:rsidP="004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632712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4C7C96" w:rsidRPr="00B33B13" w:rsidRDefault="004C7C96" w:rsidP="004C7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FC8" w:rsidRDefault="00EC7FC8"/>
    <w:p w:rsidR="00482686" w:rsidRDefault="00482686"/>
    <w:p w:rsidR="00482686" w:rsidRDefault="00482686">
      <w:pPr>
        <w:rPr>
          <w:lang w:val="en-US"/>
        </w:rPr>
      </w:pPr>
    </w:p>
    <w:p w:rsidR="006362D8" w:rsidRDefault="006362D8">
      <w:pPr>
        <w:rPr>
          <w:lang w:val="en-US"/>
        </w:rPr>
      </w:pPr>
    </w:p>
    <w:p w:rsidR="006362D8" w:rsidRPr="006362D8" w:rsidRDefault="006362D8">
      <w:pPr>
        <w:rPr>
          <w:lang w:val="en-US"/>
        </w:rPr>
      </w:pPr>
    </w:p>
    <w:p w:rsidR="00482686" w:rsidRPr="00482686" w:rsidRDefault="00482686" w:rsidP="00482686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482686" w:rsidRPr="00482686" w:rsidRDefault="00482686" w:rsidP="00482686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>Додаток  № 1</w:t>
      </w:r>
    </w:p>
    <w:p w:rsidR="00482686" w:rsidRPr="00482686" w:rsidRDefault="00482686" w:rsidP="0048268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 w:rsidRPr="0048268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</w:t>
      </w:r>
      <w:r w:rsidRPr="0048268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ab/>
      </w:r>
      <w:r w:rsidRPr="0048268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ab/>
      </w:r>
      <w:r w:rsidRPr="0048268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</w:t>
      </w:r>
      <w:r w:rsidRPr="0048268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до Договору від </w:t>
      </w:r>
      <w:r w:rsidRPr="0048268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__________ № ДНП – __________</w:t>
      </w:r>
    </w:p>
    <w:p w:rsidR="00482686" w:rsidRPr="00482686" w:rsidRDefault="00482686" w:rsidP="0048268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12"/>
          <w:szCs w:val="12"/>
          <w:lang w:val="uk-UA"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0"/>
        <w:gridCol w:w="1950"/>
        <w:gridCol w:w="4253"/>
      </w:tblGrid>
      <w:tr w:rsidR="00482686" w:rsidRPr="00482686" w:rsidTr="00AF7AD5">
        <w:tc>
          <w:tcPr>
            <w:tcW w:w="3970" w:type="dxa"/>
            <w:hideMark/>
          </w:tcPr>
          <w:p w:rsidR="00482686" w:rsidRPr="00482686" w:rsidRDefault="00482686" w:rsidP="004826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482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ab/>
              <w:t>м. Київ</w:t>
            </w:r>
          </w:p>
        </w:tc>
        <w:tc>
          <w:tcPr>
            <w:tcW w:w="1950" w:type="dxa"/>
          </w:tcPr>
          <w:p w:rsidR="00482686" w:rsidRPr="00482686" w:rsidRDefault="00482686" w:rsidP="004826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253" w:type="dxa"/>
            <w:hideMark/>
          </w:tcPr>
          <w:p w:rsidR="00482686" w:rsidRPr="00482686" w:rsidRDefault="00482686" w:rsidP="0048268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482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ab/>
              <w:t xml:space="preserve">    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 w:rsidRPr="00482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«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 </w:t>
            </w:r>
            <w:r w:rsidRPr="00482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»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>_____</w:t>
            </w:r>
            <w:r w:rsidRPr="0048268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2018 року</w:t>
            </w:r>
          </w:p>
        </w:tc>
      </w:tr>
    </w:tbl>
    <w:p w:rsidR="00482686" w:rsidRPr="00482686" w:rsidRDefault="00482686" w:rsidP="0048268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2"/>
          <w:szCs w:val="12"/>
          <w:lang w:val="uk-UA" w:eastAsia="ar-SA"/>
        </w:rPr>
      </w:pPr>
      <w:bookmarkStart w:id="0" w:name="OLE_LINK1"/>
      <w:r w:rsidRPr="00482686">
        <w:rPr>
          <w:rFonts w:ascii="Times New Roman" w:eastAsia="Arial" w:hAnsi="Times New Roman" w:cs="Times New Roman"/>
          <w:sz w:val="24"/>
          <w:szCs w:val="24"/>
          <w:lang w:val="uk-UA" w:eastAsia="ar-SA"/>
        </w:rPr>
        <w:tab/>
      </w:r>
    </w:p>
    <w:p w:rsidR="00482686" w:rsidRPr="00482686" w:rsidRDefault="00482686" w:rsidP="0048268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  <w:lang w:val="uk-UA" w:eastAsia="ar-SA"/>
        </w:rPr>
      </w:pPr>
      <w:r w:rsidRPr="00482686">
        <w:rPr>
          <w:rFonts w:ascii="Times New Roman" w:eastAsia="Arial" w:hAnsi="Times New Roman" w:cs="Times New Roman"/>
          <w:b/>
          <w:sz w:val="26"/>
          <w:szCs w:val="26"/>
          <w:lang w:val="uk-UA" w:eastAsia="ar-SA"/>
        </w:rPr>
        <w:t>Комунальне підприємство «</w:t>
      </w:r>
      <w:proofErr w:type="spellStart"/>
      <w:r w:rsidRPr="00482686">
        <w:rPr>
          <w:rFonts w:ascii="Times New Roman" w:eastAsia="Arial" w:hAnsi="Times New Roman" w:cs="Times New Roman"/>
          <w:b/>
          <w:sz w:val="26"/>
          <w:szCs w:val="26"/>
          <w:lang w:val="uk-UA" w:eastAsia="ar-SA"/>
        </w:rPr>
        <w:t>Київтранспарксервіс</w:t>
      </w:r>
      <w:proofErr w:type="spellEnd"/>
      <w:r w:rsidRPr="00482686">
        <w:rPr>
          <w:rFonts w:ascii="Times New Roman" w:eastAsia="Arial" w:hAnsi="Times New Roman" w:cs="Times New Roman"/>
          <w:b/>
          <w:sz w:val="26"/>
          <w:szCs w:val="26"/>
          <w:lang w:val="uk-UA" w:eastAsia="ar-SA"/>
        </w:rPr>
        <w:t>»</w:t>
      </w: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>, іменоване надалі - «Сторона-1</w:t>
      </w:r>
      <w:r>
        <w:rPr>
          <w:rFonts w:ascii="Times New Roman" w:eastAsia="Arial" w:hAnsi="Times New Roman" w:cs="Times New Roman"/>
          <w:sz w:val="26"/>
          <w:szCs w:val="26"/>
          <w:lang w:val="uk-UA" w:eastAsia="ar-SA"/>
        </w:rPr>
        <w:t>»</w:t>
      </w:r>
      <w:r w:rsidRPr="00482686">
        <w:rPr>
          <w:rFonts w:ascii="Times New Roman" w:eastAsia="Arial" w:hAnsi="Times New Roman" w:cs="Times New Roman"/>
          <w:sz w:val="24"/>
          <w:szCs w:val="24"/>
          <w:lang w:val="uk-UA" w:eastAsia="ar-SA"/>
        </w:rPr>
        <w:t xml:space="preserve"> </w:t>
      </w: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 xml:space="preserve">в особі </w:t>
      </w:r>
      <w:r>
        <w:rPr>
          <w:rFonts w:ascii="Times New Roman" w:eastAsia="Arial" w:hAnsi="Times New Roman" w:cs="Times New Roman"/>
          <w:sz w:val="26"/>
          <w:szCs w:val="26"/>
          <w:lang w:val="uk-UA" w:eastAsia="ar-SA"/>
        </w:rPr>
        <w:t>______________</w:t>
      </w: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 xml:space="preserve">, який діє на підставі </w:t>
      </w:r>
      <w:r>
        <w:rPr>
          <w:rFonts w:ascii="Times New Roman" w:eastAsia="Arial" w:hAnsi="Times New Roman" w:cs="Times New Roman"/>
          <w:sz w:val="26"/>
          <w:szCs w:val="26"/>
          <w:lang w:val="uk-UA" w:eastAsia="ar-SA"/>
        </w:rPr>
        <w:t>______________</w:t>
      </w: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 xml:space="preserve">, з однієї </w:t>
      </w:r>
      <w:r w:rsidRPr="00482686">
        <w:rPr>
          <w:rFonts w:ascii="Times New Roman" w:eastAsia="Arial" w:hAnsi="Times New Roman" w:cs="Times New Roman"/>
          <w:sz w:val="26"/>
          <w:szCs w:val="26"/>
          <w:lang w:val="en-US" w:eastAsia="ar-SA"/>
        </w:rPr>
        <w:t>c</w:t>
      </w:r>
      <w:proofErr w:type="spellStart"/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>торони</w:t>
      </w:r>
      <w:proofErr w:type="spellEnd"/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 xml:space="preserve"> та, </w:t>
      </w:r>
    </w:p>
    <w:p w:rsidR="00482686" w:rsidRPr="00482686" w:rsidRDefault="00482686" w:rsidP="0048268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</w:pPr>
      <w:r w:rsidRPr="00482686">
        <w:rPr>
          <w:rFonts w:ascii="Times New Roman" w:eastAsia="Arial" w:hAnsi="Times New Roman" w:cs="Times New Roman"/>
          <w:b/>
          <w:sz w:val="26"/>
          <w:szCs w:val="26"/>
          <w:lang w:val="uk-UA" w:eastAsia="ar-SA"/>
        </w:rPr>
        <w:softHyphen/>
      </w:r>
      <w:r w:rsidRPr="00482686">
        <w:rPr>
          <w:rFonts w:ascii="Times New Roman" w:eastAsia="Arial" w:hAnsi="Times New Roman" w:cs="Times New Roman"/>
          <w:b/>
          <w:sz w:val="26"/>
          <w:szCs w:val="26"/>
          <w:lang w:val="uk-UA" w:eastAsia="ar-SA"/>
        </w:rPr>
        <w:softHyphen/>
      </w:r>
      <w:r w:rsidRPr="00482686">
        <w:rPr>
          <w:rFonts w:ascii="Times New Roman" w:eastAsia="Arial" w:hAnsi="Times New Roman" w:cs="Times New Roman"/>
          <w:b/>
          <w:sz w:val="26"/>
          <w:szCs w:val="26"/>
          <w:lang w:val="uk-UA" w:eastAsia="ar-SA"/>
        </w:rPr>
        <w:softHyphen/>
      </w:r>
      <w:r w:rsidRPr="00482686">
        <w:rPr>
          <w:rFonts w:ascii="Times New Roman" w:eastAsia="Arial" w:hAnsi="Times New Roman" w:cs="Times New Roman"/>
          <w:b/>
          <w:sz w:val="26"/>
          <w:szCs w:val="26"/>
          <w:lang w:val="uk-UA" w:eastAsia="ar-SA"/>
        </w:rPr>
        <w:softHyphen/>
      </w:r>
      <w:r w:rsidRPr="00482686">
        <w:rPr>
          <w:rFonts w:ascii="Times New Roman" w:eastAsia="Arial" w:hAnsi="Times New Roman" w:cs="Times New Roman"/>
          <w:b/>
          <w:sz w:val="26"/>
          <w:szCs w:val="26"/>
          <w:lang w:val="uk-UA" w:eastAsia="ar-SA"/>
        </w:rPr>
        <w:softHyphen/>
      </w:r>
      <w:r w:rsidRPr="00482686">
        <w:rPr>
          <w:rFonts w:ascii="Times New Roman" w:eastAsia="Arial" w:hAnsi="Times New Roman" w:cs="Times New Roman"/>
          <w:b/>
          <w:sz w:val="26"/>
          <w:szCs w:val="26"/>
          <w:lang w:val="uk-UA" w:eastAsia="ar-SA"/>
        </w:rPr>
        <w:softHyphen/>
        <w:t>_____________________</w:t>
      </w: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>, в особі ____________________________________, який діє на підставі</w:t>
      </w:r>
      <w:r>
        <w:rPr>
          <w:rFonts w:ascii="Times New Roman" w:eastAsia="Arial" w:hAnsi="Times New Roman" w:cs="Times New Roman"/>
          <w:sz w:val="26"/>
          <w:szCs w:val="26"/>
          <w:lang w:val="uk-UA" w:eastAsia="ar-SA"/>
        </w:rPr>
        <w:t>_________</w:t>
      </w: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>, надалі іменоване</w:t>
      </w:r>
      <w:r>
        <w:rPr>
          <w:rFonts w:ascii="Times New Roman" w:eastAsia="Arial" w:hAnsi="Times New Roman" w:cs="Times New Roman"/>
          <w:sz w:val="26"/>
          <w:szCs w:val="26"/>
          <w:lang w:val="uk-UA" w:eastAsia="ar-SA"/>
        </w:rPr>
        <w:t xml:space="preserve"> «Сторона-2», з другої сторони</w:t>
      </w: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 xml:space="preserve">, уклали </w:t>
      </w:r>
      <w:r>
        <w:rPr>
          <w:rFonts w:ascii="Times New Roman" w:eastAsia="Arial" w:hAnsi="Times New Roman" w:cs="Times New Roman"/>
          <w:sz w:val="26"/>
          <w:szCs w:val="26"/>
          <w:lang w:val="uk-UA" w:eastAsia="ar-SA"/>
        </w:rPr>
        <w:t>цей Додаток № 1</w:t>
      </w: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 xml:space="preserve"> до Договору від </w:t>
      </w:r>
      <w:r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>________</w:t>
      </w:r>
      <w:r w:rsidRPr="00482686"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 xml:space="preserve"> № </w:t>
      </w:r>
      <w:r>
        <w:rPr>
          <w:rFonts w:ascii="Times New Roman" w:eastAsia="Arial" w:hAnsi="Times New Roman" w:cs="Times New Roman"/>
          <w:b/>
          <w:sz w:val="24"/>
          <w:szCs w:val="24"/>
          <w:lang w:val="uk-UA" w:eastAsia="ar-SA"/>
        </w:rPr>
        <w:t>_______________</w:t>
      </w: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>, про наступне:</w:t>
      </w:r>
    </w:p>
    <w:bookmarkEnd w:id="0"/>
    <w:p w:rsidR="00482686" w:rsidRPr="00482686" w:rsidRDefault="00482686" w:rsidP="00482686">
      <w:pPr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82686">
        <w:rPr>
          <w:rFonts w:ascii="Times New Roman" w:eastAsia="Arial" w:hAnsi="Times New Roman" w:cs="Times New Roman"/>
          <w:sz w:val="26"/>
          <w:szCs w:val="26"/>
          <w:lang w:val="uk-UA" w:eastAsia="ar-SA"/>
        </w:rPr>
        <w:t xml:space="preserve">Викласти пункт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Графік</w:t>
      </w:r>
      <w:r w:rsidRPr="004826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платежів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826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наступній редакції:</w:t>
      </w:r>
      <w:r w:rsidRPr="0048268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482686" w:rsidRPr="00482686" w:rsidRDefault="00482686" w:rsidP="0048268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8268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«Графік платежів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</w:p>
    <w:p w:rsidR="00482686" w:rsidRPr="00482686" w:rsidRDefault="00482686" w:rsidP="004826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826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відповідності до умов розділу 3 Договору від </w:t>
      </w:r>
      <w:r w:rsidRPr="004826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 № ДНП – _________</w:t>
      </w:r>
      <w:r w:rsidRPr="0048268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Сторони дійшли згоди про наступне:</w:t>
      </w:r>
    </w:p>
    <w:p w:rsidR="00482686" w:rsidRPr="00482686" w:rsidRDefault="00482686" w:rsidP="0048268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268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Сторони погодили плату за експлуатацію _____ (____) фіксованих місць для паркування автотранспортних засобів:</w:t>
      </w:r>
    </w:p>
    <w:p w:rsidR="00482686" w:rsidRDefault="00482686" w:rsidP="00482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2686" w:rsidRPr="00482686" w:rsidRDefault="00482686" w:rsidP="00482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X="74" w:tblpY="163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994"/>
        <w:gridCol w:w="1310"/>
        <w:gridCol w:w="1140"/>
        <w:gridCol w:w="1303"/>
        <w:gridCol w:w="1358"/>
        <w:gridCol w:w="1899"/>
      </w:tblGrid>
      <w:tr w:rsidR="00482686" w:rsidRPr="00482686" w:rsidTr="00AF7AD5">
        <w:trPr>
          <w:trHeight w:val="696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86" w:rsidRPr="00482686" w:rsidRDefault="00482686" w:rsidP="00482686">
            <w:pPr>
              <w:tabs>
                <w:tab w:val="left" w:pos="-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82686">
              <w:rPr>
                <w:rFonts w:ascii="Times New Roman" w:eastAsia="Times New Roman" w:hAnsi="Times New Roman" w:cs="Times New Roman"/>
                <w:lang w:val="uk-UA" w:eastAsia="ru-RU"/>
              </w:rPr>
              <w:t>Місяць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86" w:rsidRPr="00482686" w:rsidRDefault="00482686" w:rsidP="00482686">
            <w:pPr>
              <w:tabs>
                <w:tab w:val="left" w:pos="-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82686">
              <w:rPr>
                <w:rFonts w:ascii="Times New Roman" w:eastAsia="Times New Roman" w:hAnsi="Times New Roman" w:cs="Times New Roman"/>
                <w:lang w:val="uk-UA" w:eastAsia="ru-RU"/>
              </w:rPr>
              <w:t>Кіль-кість днів у місяці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86" w:rsidRPr="00482686" w:rsidRDefault="00482686" w:rsidP="00482686">
            <w:pPr>
              <w:tabs>
                <w:tab w:val="left" w:pos="-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82686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 та збору за місця для паркування транспортних засобів, грн.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86" w:rsidRPr="00482686" w:rsidRDefault="00482686" w:rsidP="00482686">
            <w:pPr>
              <w:tabs>
                <w:tab w:val="left" w:pos="-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82686">
              <w:rPr>
                <w:rFonts w:ascii="Times New Roman" w:eastAsia="Times New Roman" w:hAnsi="Times New Roman" w:cs="Times New Roman"/>
                <w:lang w:val="uk-UA" w:eastAsia="ru-RU"/>
              </w:rPr>
              <w:t>ПДВ, грн.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86" w:rsidRPr="00482686" w:rsidRDefault="00482686" w:rsidP="00482686">
            <w:pPr>
              <w:tabs>
                <w:tab w:val="left" w:pos="-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82686">
              <w:rPr>
                <w:rFonts w:ascii="Times New Roman" w:eastAsia="Times New Roman" w:hAnsi="Times New Roman" w:cs="Times New Roman"/>
                <w:lang w:val="uk-UA" w:eastAsia="ru-RU"/>
              </w:rPr>
              <w:t>Збір за місця для паркування транспортних засобів , грн.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86" w:rsidRPr="00482686" w:rsidRDefault="00482686" w:rsidP="00482686">
            <w:pPr>
              <w:tabs>
                <w:tab w:val="left" w:pos="-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8268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До сплати Стороною-2 Стороні-1, грн. в </w:t>
            </w:r>
            <w:proofErr w:type="spellStart"/>
            <w:r w:rsidRPr="0048268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т.ч</w:t>
            </w:r>
            <w:proofErr w:type="spellEnd"/>
            <w:r w:rsidRPr="0048268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ПЗ та ПДВ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86" w:rsidRPr="00482686" w:rsidRDefault="00482686" w:rsidP="00482686">
            <w:pPr>
              <w:tabs>
                <w:tab w:val="left" w:pos="-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82686">
              <w:rPr>
                <w:rFonts w:ascii="Times New Roman" w:eastAsia="Times New Roman" w:hAnsi="Times New Roman" w:cs="Times New Roman"/>
                <w:lang w:val="uk-UA" w:eastAsia="ru-RU"/>
              </w:rPr>
              <w:t>Строк оплати</w:t>
            </w:r>
          </w:p>
        </w:tc>
      </w:tr>
      <w:tr w:rsidR="00482686" w:rsidRPr="00482686" w:rsidTr="006362D8">
        <w:trPr>
          <w:trHeight w:val="532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 w:eastAsia="ar-SA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82686" w:rsidRPr="00482686" w:rsidTr="006362D8">
        <w:trPr>
          <w:trHeight w:val="551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 w:eastAsia="ar-SA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686" w:rsidRPr="00482686" w:rsidTr="00AF7AD5">
        <w:trPr>
          <w:trHeight w:val="192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686" w:rsidRPr="00482686" w:rsidTr="00AF7AD5">
        <w:trPr>
          <w:trHeight w:val="20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686" w:rsidRPr="00482686" w:rsidTr="00AF7AD5">
        <w:trPr>
          <w:trHeight w:val="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82686" w:rsidRPr="00482686" w:rsidTr="00AF7AD5">
        <w:trPr>
          <w:trHeight w:val="84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82686" w:rsidRPr="00482686" w:rsidRDefault="00482686" w:rsidP="004826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82686" w:rsidRPr="006362D8" w:rsidRDefault="00482686" w:rsidP="00482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tbl>
      <w:tblPr>
        <w:tblpPr w:leftFromText="180" w:rightFromText="180" w:bottomFromText="200" w:vertAnchor="text" w:tblpX="-318" w:tblpY="1"/>
        <w:tblOverlap w:val="never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482686" w:rsidRPr="00482686" w:rsidTr="00AF7A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2686" w:rsidRPr="00482686" w:rsidRDefault="00482686" w:rsidP="00482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СТОРОНА-</w:t>
            </w:r>
            <w:r w:rsidRPr="00482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  <w:p w:rsidR="00482686" w:rsidRPr="00482686" w:rsidRDefault="00482686" w:rsidP="0048268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482686" w:rsidRPr="00482686" w:rsidRDefault="00482686" w:rsidP="0048268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482686" w:rsidRPr="00482686" w:rsidRDefault="00482686" w:rsidP="0048268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482686" w:rsidRPr="00482686" w:rsidRDefault="00482686" w:rsidP="0048268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482686" w:rsidRPr="00482686" w:rsidRDefault="00482686" w:rsidP="00421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2686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:rsidR="00482686" w:rsidRPr="00482686" w:rsidRDefault="00482686" w:rsidP="00482686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СТОРОНА-</w:t>
      </w:r>
      <w:r w:rsidRPr="004826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</w:p>
    <w:p w:rsidR="00482686" w:rsidRPr="00482686" w:rsidRDefault="00482686" w:rsidP="0048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26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</w:p>
    <w:p w:rsidR="00482686" w:rsidRPr="00482686" w:rsidRDefault="00482686" w:rsidP="0048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686" w:rsidRPr="006362D8" w:rsidRDefault="00482686" w:rsidP="00636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2686" w:rsidRDefault="00482686"/>
    <w:p w:rsidR="00482686" w:rsidRDefault="00482686"/>
    <w:p w:rsidR="00482686" w:rsidRDefault="00482686">
      <w:bookmarkStart w:id="1" w:name="_GoBack"/>
      <w:bookmarkEnd w:id="1"/>
    </w:p>
    <w:sectPr w:rsidR="0048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0B9"/>
    <w:multiLevelType w:val="multilevel"/>
    <w:tmpl w:val="ABF453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CB0E57"/>
    <w:multiLevelType w:val="hybridMultilevel"/>
    <w:tmpl w:val="5A445A32"/>
    <w:lvl w:ilvl="0" w:tplc="49022E94">
      <w:start w:val="1"/>
      <w:numFmt w:val="decimal"/>
      <w:lvlText w:val="%1."/>
      <w:lvlJc w:val="left"/>
      <w:pPr>
        <w:ind w:left="5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7382E"/>
    <w:multiLevelType w:val="multilevel"/>
    <w:tmpl w:val="FFE22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DC733D"/>
    <w:multiLevelType w:val="multilevel"/>
    <w:tmpl w:val="9546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5A4A40"/>
    <w:multiLevelType w:val="multilevel"/>
    <w:tmpl w:val="D86EB50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0620DC"/>
    <w:multiLevelType w:val="hybridMultilevel"/>
    <w:tmpl w:val="7276BA4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6"/>
    <w:rsid w:val="001A6D44"/>
    <w:rsid w:val="00256266"/>
    <w:rsid w:val="002639BA"/>
    <w:rsid w:val="004216CF"/>
    <w:rsid w:val="00482686"/>
    <w:rsid w:val="004C7C96"/>
    <w:rsid w:val="00594610"/>
    <w:rsid w:val="006362D8"/>
    <w:rsid w:val="00CE6523"/>
    <w:rsid w:val="00EC7FC8"/>
    <w:rsid w:val="00F71CA8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6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2018-05-21T13:49:00Z</cp:lastPrinted>
  <dcterms:created xsi:type="dcterms:W3CDTF">2018-05-24T18:10:00Z</dcterms:created>
  <dcterms:modified xsi:type="dcterms:W3CDTF">2018-05-24T18:10:00Z</dcterms:modified>
</cp:coreProperties>
</file>