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774FBE">
        <w:rPr>
          <w:b/>
        </w:rPr>
        <w:t>6,50</w:t>
      </w:r>
      <w:r w:rsidR="00FD1984" w:rsidRPr="00A17FDB">
        <w:t xml:space="preserve"> </w:t>
      </w:r>
      <w:r w:rsidR="00C74473" w:rsidRPr="00A17FDB">
        <w:t>грн. (</w:t>
      </w:r>
      <w:r w:rsidR="009A48BF" w:rsidRPr="00A17FDB">
        <w:t>шість гривень</w:t>
      </w:r>
      <w:r w:rsidR="009C088C" w:rsidRPr="00A17FDB">
        <w:rPr>
          <w:lang w:val="ru-RU"/>
        </w:rPr>
        <w:t xml:space="preserve"> 50 </w:t>
      </w:r>
      <w:r w:rsidR="009C088C" w:rsidRPr="00A17FDB">
        <w:t>к</w:t>
      </w:r>
      <w:r w:rsidR="009A48BF" w:rsidRPr="00A17FDB">
        <w:t>оп</w:t>
      </w:r>
      <w:r w:rsidR="009C088C" w:rsidRPr="00A17FDB">
        <w:t>.</w:t>
      </w:r>
      <w:r w:rsidR="00C74473" w:rsidRPr="00A17FDB">
        <w:t xml:space="preserve">) </w:t>
      </w:r>
      <w:r w:rsidR="00FD1984" w:rsidRPr="00A17FDB">
        <w:t xml:space="preserve">за </w:t>
      </w:r>
      <w:r w:rsidRPr="00A17FDB">
        <w:t>1 (</w:t>
      </w:r>
      <w:r w:rsidR="00FD1984" w:rsidRPr="00A17FDB">
        <w:t>одне</w:t>
      </w:r>
      <w:r w:rsidRPr="00A17FDB">
        <w:t>)</w:t>
      </w:r>
      <w:r w:rsidR="00FD1984" w:rsidRPr="00A17FDB">
        <w:t xml:space="preserve"> машино-місце за 1</w:t>
      </w:r>
      <w:r w:rsidRPr="00A17FDB">
        <w:t xml:space="preserve"> (один)</w:t>
      </w:r>
      <w:r w:rsidR="00FD1984" w:rsidRPr="00A17FDB">
        <w:t xml:space="preserve"> день експлуатації </w:t>
      </w:r>
      <w:r w:rsidR="00C74473" w:rsidRPr="00A17FDB">
        <w:t>з врахуванням всіх податків та зборів</w:t>
      </w:r>
      <w:r w:rsidR="00C74473" w:rsidRPr="003D3821">
        <w:rPr>
          <w:color w:val="000000" w:themeColor="text1"/>
        </w:rPr>
        <w:t>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B723D" w:rsidRPr="003B723D" w:rsidRDefault="002A77A3" w:rsidP="003B72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2A77A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96BF5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="00196BF5"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196BF5" w:rsidRPr="003B723D">
        <w:rPr>
          <w:rFonts w:ascii="Times New Roman" w:hAnsi="Times New Roman"/>
          <w:sz w:val="24"/>
          <w:szCs w:val="24"/>
        </w:rPr>
        <w:t>П</w:t>
      </w:r>
      <w:r w:rsidR="00196BF5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>)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23D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27192" w:rsidRPr="003B723D" w:rsidRDefault="00486CDF" w:rsidP="003B72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77A3" w:rsidRPr="00774F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Оп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лата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FD5"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що визначається  договором у відповідності до чинного законодавства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складовою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</w:rPr>
        <w:t>одноразового платежу</w:t>
      </w:r>
      <w:r w:rsidR="00074FD5" w:rsidRPr="003B72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785E" w:rsidRPr="003D3821" w:rsidRDefault="002A77A3" w:rsidP="009F075B">
      <w:pPr>
        <w:tabs>
          <w:tab w:val="left" w:pos="0"/>
        </w:tabs>
        <w:jc w:val="both"/>
        <w:rPr>
          <w:color w:val="000000" w:themeColor="text1"/>
        </w:rPr>
      </w:pPr>
      <w:r w:rsidRPr="00774FBE">
        <w:rPr>
          <w:color w:val="000000" w:themeColor="text1"/>
          <w:lang w:val="ru-RU"/>
        </w:rPr>
        <w:tab/>
      </w:r>
      <w:r w:rsidR="00D9785E" w:rsidRPr="003D3821">
        <w:rPr>
          <w:color w:val="000000" w:themeColor="text1"/>
        </w:rPr>
        <w:t xml:space="preserve">Не підлягає оплаті експлуатація </w:t>
      </w:r>
      <w:r w:rsidR="00D9785E" w:rsidRPr="003D3821">
        <w:t>спеціальних місць для безкоштовного паркування транспортних засобів, які перевозять осіб з інвалідністю</w:t>
      </w:r>
      <w:r w:rsidR="0091428B" w:rsidRPr="003D3821">
        <w:t>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>3. Предмет продажу:</w:t>
      </w:r>
    </w:p>
    <w:p w:rsidR="001E7273" w:rsidRPr="002A77A3" w:rsidRDefault="001E7273" w:rsidP="001E7273">
      <w:pPr>
        <w:pStyle w:val="a4"/>
        <w:spacing w:before="0" w:after="0"/>
        <w:jc w:val="both"/>
        <w:rPr>
          <w:i/>
        </w:rPr>
      </w:pPr>
      <w:r w:rsidRPr="003D3821">
        <w:t>3</w:t>
      </w:r>
      <w:r w:rsidRPr="003D3821">
        <w:rPr>
          <w:color w:val="000000"/>
        </w:rPr>
        <w:t xml:space="preserve">.1. </w:t>
      </w:r>
      <w:r w:rsidRPr="00134F03">
        <w:rPr>
          <w:color w:val="000000"/>
        </w:rPr>
        <w:t xml:space="preserve">Найменування предмета продажу та код відповідно до </w:t>
      </w:r>
      <w:r w:rsidRPr="005E70D9">
        <w:t>класифікатора</w:t>
      </w:r>
      <w:r w:rsidR="00AD43DE" w:rsidRPr="005E70D9">
        <w:t xml:space="preserve">: </w:t>
      </w:r>
      <w:r w:rsidR="00DC7497" w:rsidRPr="002A77A3">
        <w:rPr>
          <w:b/>
          <w:i/>
        </w:rPr>
        <w:t>право</w:t>
      </w:r>
      <w:r w:rsidR="00A45DDF" w:rsidRPr="002A77A3">
        <w:rPr>
          <w:b/>
          <w:i/>
        </w:rPr>
        <w:t xml:space="preserve"> на</w:t>
      </w:r>
      <w:r w:rsidR="006A3BA5" w:rsidRPr="002A77A3">
        <w:rPr>
          <w:b/>
          <w:i/>
        </w:rPr>
        <w:t xml:space="preserve"> </w:t>
      </w:r>
      <w:r w:rsidR="00D9785E" w:rsidRPr="002A77A3">
        <w:rPr>
          <w:b/>
          <w:i/>
        </w:rPr>
        <w:t>експлуатацію майданчика для паркування транспортних засобів за адресою:</w:t>
      </w:r>
      <w:r w:rsidR="00AC7A68" w:rsidRPr="002A77A3">
        <w:rPr>
          <w:b/>
          <w:i/>
        </w:rPr>
        <w:t xml:space="preserve"> м. Київ, </w:t>
      </w:r>
      <w:r w:rsidR="00134F03" w:rsidRPr="002A77A3">
        <w:rPr>
          <w:b/>
          <w:i/>
          <w:shd w:val="clear" w:color="auto" w:fill="FFFFFF"/>
        </w:rPr>
        <w:t xml:space="preserve">Дарницький район, перетин вул. Здолбунівської та вул. Тепловозної (майданчик № </w:t>
      </w:r>
      <w:r w:rsidR="005525FB">
        <w:rPr>
          <w:b/>
          <w:i/>
          <w:shd w:val="clear" w:color="auto" w:fill="FFFFFF"/>
        </w:rPr>
        <w:t>1</w:t>
      </w:r>
      <w:r w:rsidR="00134F03" w:rsidRPr="002A77A3">
        <w:rPr>
          <w:b/>
          <w:i/>
          <w:shd w:val="clear" w:color="auto" w:fill="FFFFFF"/>
        </w:rPr>
        <w:t>)</w:t>
      </w:r>
      <w:r w:rsidR="009C088C" w:rsidRPr="002A77A3">
        <w:rPr>
          <w:b/>
          <w:i/>
        </w:rPr>
        <w:t xml:space="preserve">, </w:t>
      </w:r>
      <w:r w:rsidR="00D9785E" w:rsidRPr="002A77A3">
        <w:rPr>
          <w:b/>
          <w:i/>
        </w:rPr>
        <w:t>в межах</w:t>
      </w:r>
      <w:r w:rsidR="00A71F12" w:rsidRPr="002A77A3">
        <w:rPr>
          <w:b/>
          <w:i/>
        </w:rPr>
        <w:t xml:space="preserve"> </w:t>
      </w:r>
      <w:r w:rsidR="000D747D" w:rsidRPr="002A77A3">
        <w:rPr>
          <w:b/>
          <w:i/>
        </w:rPr>
        <w:t>І</w:t>
      </w:r>
      <w:r w:rsidR="009A48BF" w:rsidRPr="002A77A3">
        <w:rPr>
          <w:b/>
          <w:i/>
        </w:rPr>
        <w:t>І</w:t>
      </w:r>
      <w:r w:rsidR="00A8542B" w:rsidRPr="002A77A3">
        <w:rPr>
          <w:b/>
          <w:i/>
        </w:rPr>
        <w:t>І</w:t>
      </w:r>
      <w:r w:rsidR="000D747D" w:rsidRPr="002A77A3">
        <w:rPr>
          <w:b/>
          <w:i/>
        </w:rPr>
        <w:t xml:space="preserve"> </w:t>
      </w:r>
      <w:r w:rsidR="00D9785E" w:rsidRPr="002A77A3">
        <w:rPr>
          <w:b/>
          <w:i/>
        </w:rPr>
        <w:t>територіальної зони</w:t>
      </w:r>
      <w:r w:rsidR="000862A4" w:rsidRPr="002A77A3">
        <w:rPr>
          <w:b/>
          <w:i/>
        </w:rPr>
        <w:t xml:space="preserve"> </w:t>
      </w:r>
      <w:r w:rsidR="00D9785E" w:rsidRPr="002A77A3">
        <w:rPr>
          <w:b/>
          <w:i/>
        </w:rPr>
        <w:t xml:space="preserve"> паркування м. Києва (надалі – майданчик для паркування), що включає</w:t>
      </w:r>
      <w:r w:rsidR="00241045" w:rsidRPr="002A77A3">
        <w:rPr>
          <w:b/>
          <w:i/>
        </w:rPr>
        <w:t xml:space="preserve"> </w:t>
      </w:r>
      <w:r w:rsidR="005525FB">
        <w:rPr>
          <w:b/>
          <w:i/>
        </w:rPr>
        <w:t>54</w:t>
      </w:r>
      <w:r w:rsidR="00C3683C" w:rsidRPr="002A77A3">
        <w:rPr>
          <w:b/>
          <w:i/>
        </w:rPr>
        <w:t xml:space="preserve"> </w:t>
      </w:r>
      <w:r w:rsidR="005525FB">
        <w:rPr>
          <w:b/>
          <w:i/>
        </w:rPr>
        <w:t>(п’ятдесят чотири</w:t>
      </w:r>
      <w:r w:rsidR="00C3683C" w:rsidRPr="002A77A3">
        <w:rPr>
          <w:b/>
          <w:i/>
        </w:rPr>
        <w:t xml:space="preserve">) місць для платного паркування </w:t>
      </w:r>
      <w:r w:rsidR="005525FB">
        <w:rPr>
          <w:b/>
          <w:i/>
        </w:rPr>
        <w:t>транспортних засобів, а також 6 (шіс</w:t>
      </w:r>
      <w:r w:rsidR="00C3683C" w:rsidRPr="002A77A3">
        <w:rPr>
          <w:b/>
          <w:i/>
        </w:rPr>
        <w:t>ть)</w:t>
      </w:r>
      <w:r w:rsidR="00D9785E" w:rsidRPr="002A77A3">
        <w:rPr>
          <w:b/>
          <w:i/>
        </w:rPr>
        <w:t xml:space="preserve"> місц</w:t>
      </w:r>
      <w:r w:rsidR="00134F03" w:rsidRPr="002A77A3">
        <w:rPr>
          <w:b/>
          <w:i/>
        </w:rPr>
        <w:t>ь</w:t>
      </w:r>
      <w:r w:rsidR="00D9785E" w:rsidRPr="002A77A3">
        <w:rPr>
          <w:b/>
          <w:i/>
        </w:rPr>
        <w:t xml:space="preserve"> для безкоштовного паркування транспортних засобів, які перевозять осіб з інвалідністю</w:t>
      </w:r>
      <w:r w:rsidR="001E4874" w:rsidRPr="008E6560">
        <w:rPr>
          <w:color w:val="FF0000"/>
        </w:rPr>
        <w:t xml:space="preserve"> </w:t>
      </w:r>
      <w:r w:rsidRPr="002A77A3">
        <w:rPr>
          <w:i/>
        </w:rPr>
        <w:t xml:space="preserve">(ДК 021:2015 код </w:t>
      </w:r>
      <w:r w:rsidR="00D74B62" w:rsidRPr="002A77A3">
        <w:rPr>
          <w:bCs/>
          <w:i/>
        </w:rPr>
        <w:t>63712400-7</w:t>
      </w:r>
      <w:r w:rsidRPr="002A77A3">
        <w:rPr>
          <w:i/>
        </w:rPr>
        <w:t> </w:t>
      </w:r>
      <w:proofErr w:type="spellStart"/>
      <w:r w:rsidR="00D74B62" w:rsidRPr="002A77A3">
        <w:rPr>
          <w:i/>
        </w:rPr>
        <w:t>Паркувальні</w:t>
      </w:r>
      <w:proofErr w:type="spellEnd"/>
      <w:r w:rsidR="00D74B62" w:rsidRPr="002A77A3">
        <w:rPr>
          <w:i/>
        </w:rPr>
        <w:t xml:space="preserve"> послуги</w:t>
      </w:r>
      <w:r w:rsidRPr="002A77A3">
        <w:rPr>
          <w:i/>
        </w:rPr>
        <w:t>);</w:t>
      </w:r>
    </w:p>
    <w:p w:rsidR="007513E3" w:rsidRPr="002A77A3" w:rsidRDefault="00E7441D" w:rsidP="001E7273">
      <w:pPr>
        <w:pStyle w:val="a4"/>
        <w:spacing w:before="0" w:after="0"/>
        <w:jc w:val="both"/>
        <w:rPr>
          <w:b/>
          <w:i/>
        </w:rPr>
      </w:pPr>
      <w:r w:rsidRPr="004501DC">
        <w:t xml:space="preserve">3.2. </w:t>
      </w:r>
      <w:r w:rsidR="001E4874" w:rsidRPr="004501DC">
        <w:t>Територіальне розміщення</w:t>
      </w:r>
      <w:r w:rsidR="00A45DDF" w:rsidRPr="004501DC">
        <w:t xml:space="preserve"> відведеного майданчика для паркування</w:t>
      </w:r>
      <w:r w:rsidR="001E7273" w:rsidRPr="002A77A3">
        <w:rPr>
          <w:b/>
          <w:i/>
        </w:rPr>
        <w:t>:</w:t>
      </w:r>
      <w:r w:rsidR="00FF7C5C" w:rsidRPr="002A77A3">
        <w:rPr>
          <w:b/>
          <w:i/>
        </w:rPr>
        <w:t xml:space="preserve"> </w:t>
      </w:r>
      <w:r w:rsidR="00AC7A68" w:rsidRPr="002A77A3">
        <w:rPr>
          <w:b/>
          <w:i/>
        </w:rPr>
        <w:t xml:space="preserve">м. Київ, </w:t>
      </w:r>
      <w:r w:rsidR="00134F03" w:rsidRPr="002A77A3">
        <w:rPr>
          <w:b/>
          <w:i/>
          <w:shd w:val="clear" w:color="auto" w:fill="FFFFFF"/>
        </w:rPr>
        <w:t>Дарницький район, перетин вул. Здолбунівської та</w:t>
      </w:r>
      <w:r w:rsidR="002A77A3">
        <w:rPr>
          <w:b/>
          <w:i/>
          <w:shd w:val="clear" w:color="auto" w:fill="FFFFFF"/>
        </w:rPr>
        <w:t xml:space="preserve"> вул. Тепловозної (майданчик № </w:t>
      </w:r>
      <w:r w:rsidR="005525FB">
        <w:rPr>
          <w:b/>
          <w:i/>
          <w:shd w:val="clear" w:color="auto" w:fill="FFFFFF"/>
        </w:rPr>
        <w:t>1</w:t>
      </w:r>
      <w:r w:rsidR="00134F03" w:rsidRPr="002A77A3">
        <w:rPr>
          <w:b/>
          <w:i/>
          <w:shd w:val="clear" w:color="auto" w:fill="FFFFFF"/>
        </w:rPr>
        <w:t>).</w:t>
      </w:r>
    </w:p>
    <w:p w:rsidR="001E7273" w:rsidRPr="00A17FDB" w:rsidRDefault="001E7273" w:rsidP="001E7273">
      <w:pPr>
        <w:pStyle w:val="a4"/>
        <w:spacing w:before="0" w:after="0"/>
        <w:jc w:val="both"/>
        <w:rPr>
          <w:b/>
          <w:i/>
        </w:rPr>
      </w:pPr>
      <w:r w:rsidRPr="00A17FDB">
        <w:lastRenderedPageBreak/>
        <w:t xml:space="preserve">3.3. </w:t>
      </w:r>
      <w:r w:rsidR="0005790A" w:rsidRPr="00A17FDB">
        <w:t>Строк</w:t>
      </w:r>
      <w:r w:rsidR="00A45DDF" w:rsidRPr="00A17FDB">
        <w:t xml:space="preserve"> експлуатації місць для паркування на майданчику для паркування</w:t>
      </w:r>
      <w:r w:rsidR="001E4874" w:rsidRPr="00A17FDB">
        <w:t xml:space="preserve">: </w:t>
      </w:r>
      <w:r w:rsidR="009A48BF" w:rsidRPr="004501DC">
        <w:rPr>
          <w:b/>
        </w:rPr>
        <w:t>1096</w:t>
      </w:r>
      <w:r w:rsidR="009A48BF" w:rsidRPr="00A17FDB">
        <w:t xml:space="preserve"> </w:t>
      </w:r>
      <w:r w:rsidR="00D1041F" w:rsidRPr="00A17FDB">
        <w:t>календарних днів</w:t>
      </w:r>
      <w:r w:rsidR="00897751" w:rsidRPr="00A17FDB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3D3821">
        <w:t>3.4</w:t>
      </w:r>
      <w:r w:rsidR="001E7273" w:rsidRPr="003D3821">
        <w:t xml:space="preserve">. </w:t>
      </w:r>
      <w:r w:rsidR="00897751" w:rsidRPr="003D3821">
        <w:t>Режим роботи:</w:t>
      </w:r>
      <w:r w:rsidR="001E4874" w:rsidRPr="003D3821">
        <w:rPr>
          <w:b/>
          <w:i/>
          <w:color w:val="FF0000"/>
        </w:rPr>
        <w:t xml:space="preserve"> </w:t>
      </w:r>
      <w:r w:rsidR="001E4874" w:rsidRPr="003D3821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774FBE" w:rsidRPr="003D3821" w:rsidRDefault="00774FBE" w:rsidP="00774FBE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 w:rsidRPr="00756A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774FBE" w:rsidRPr="003D3821" w:rsidRDefault="00774FBE" w:rsidP="00774FBE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30 000,00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:rsidR="00774FBE" w:rsidRPr="003D3821" w:rsidRDefault="00774FBE" w:rsidP="00774FBE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адресою:</w:t>
      </w:r>
      <w:r w:rsidR="00AC7A68" w:rsidRPr="003D3821">
        <w:t xml:space="preserve"> м. Київ, </w:t>
      </w:r>
      <w:r w:rsidR="00546228">
        <w:rPr>
          <w:shd w:val="clear" w:color="auto" w:fill="FFFFFF"/>
        </w:rPr>
        <w:t xml:space="preserve">Дарницький район, перетин вул. </w:t>
      </w:r>
      <w:r w:rsidR="005E70D9" w:rsidRPr="005E70D9">
        <w:rPr>
          <w:shd w:val="clear" w:color="auto" w:fill="FFFFFF"/>
        </w:rPr>
        <w:t xml:space="preserve">Здолбунівської та вул. Тепловозної (майданчик № </w:t>
      </w:r>
      <w:r w:rsidR="005525FB">
        <w:rPr>
          <w:shd w:val="clear" w:color="auto" w:fill="FFFFFF"/>
        </w:rPr>
        <w:t>1</w:t>
      </w:r>
      <w:r w:rsidR="005E70D9" w:rsidRPr="005E70D9">
        <w:rPr>
          <w:shd w:val="clear" w:color="auto" w:fill="FFFFFF"/>
        </w:rPr>
        <w:t>)</w:t>
      </w:r>
      <w:r w:rsidR="00174548">
        <w:t>,</w:t>
      </w:r>
      <w:r w:rsidR="00713E26">
        <w:rPr>
          <w:b/>
          <w:i/>
          <w:color w:val="FF0000"/>
        </w:rPr>
        <w:t xml:space="preserve"> </w:t>
      </w:r>
      <w:r w:rsidRPr="003D3821">
        <w:rPr>
          <w:color w:val="000000" w:themeColor="text1"/>
        </w:rPr>
        <w:t>закріплено за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17FDB" w:rsidRPr="003B723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 w:rsidR="000B74B4">
        <w:rPr>
          <w:bCs/>
          <w:color w:val="000000"/>
          <w:shd w:val="clear" w:color="auto" w:fill="FFFFFF"/>
          <w:lang w:eastAsia="uk-UA"/>
        </w:rPr>
        <w:t>–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</w:t>
      </w:r>
      <w:r w:rsidR="000B74B4">
        <w:t>–</w:t>
      </w:r>
      <w:r w:rsidR="00357CB1" w:rsidRPr="003D3821">
        <w:t xml:space="preserve">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5504B1" w:rsidRPr="003D3821">
        <w:rPr>
          <w:bCs/>
        </w:rPr>
        <w:t xml:space="preserve"> в сфері ведення </w:t>
      </w:r>
      <w:proofErr w:type="spellStart"/>
      <w:r w:rsidR="005504B1" w:rsidRPr="003D3821">
        <w:rPr>
          <w:bCs/>
        </w:rPr>
        <w:t>пракувальної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BB7E28">
        <w:rPr>
          <w:bCs/>
        </w:rPr>
        <w:t>носини з учасником згідно чинного законодавства</w:t>
      </w:r>
      <w:r w:rsidR="002373E9" w:rsidRPr="003D3821">
        <w:rPr>
          <w:bCs/>
        </w:rPr>
        <w:t xml:space="preserve"> 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>рганізатором до Учасника не застосовувалися оперативно-господарські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4B7338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4 (чоти</w:t>
      </w:r>
      <w:r w:rsidR="00A6352A" w:rsidRPr="003D3821">
        <w:rPr>
          <w:rFonts w:eastAsia="Calibri"/>
          <w:lang w:eastAsia="en-US"/>
        </w:rPr>
        <w:t xml:space="preserve">рьох)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="00A6352A"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="00A6352A"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4F3F4D" w:rsidRPr="003D3821" w:rsidRDefault="004F3F4D"/>
    <w:p w:rsidR="00BB7E28" w:rsidRPr="003D3821" w:rsidRDefault="00BB7E28" w:rsidP="00BB7E28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BB7E28" w:rsidRPr="003D3821" w:rsidRDefault="00BB7E28" w:rsidP="00BB7E28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BB7E28" w:rsidRPr="003D3821" w:rsidRDefault="00BB7E28" w:rsidP="00BB7E28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BB7E28" w:rsidRPr="000B74B4" w:rsidRDefault="00BB7E28" w:rsidP="00BB7E28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BB7E28" w:rsidRDefault="00BB7E28" w:rsidP="00BB7E28">
      <w:pPr>
        <w:rPr>
          <w:b/>
          <w:u w:val="single"/>
        </w:rPr>
      </w:pPr>
      <w:r>
        <w:rPr>
          <w:b/>
          <w:sz w:val="28"/>
          <w:szCs w:val="28"/>
        </w:rPr>
        <w:t xml:space="preserve">                         </w:t>
      </w:r>
      <w:r>
        <w:t xml:space="preserve">  </w:t>
      </w:r>
      <w:r w:rsidRPr="000A6D4F">
        <w:rPr>
          <w:b/>
          <w:u w:val="single"/>
        </w:rPr>
        <w:t>- ПП «РІАЛІС ФУЕРІТЕ ІНВЕСТМЕНТ»</w:t>
      </w:r>
    </w:p>
    <w:p w:rsidR="00BB7E28" w:rsidRDefault="00BB7E28" w:rsidP="00BB7E28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«БУДТЕХПОСТАЧ»</w:t>
      </w:r>
    </w:p>
    <w:p w:rsidR="00BB7E28" w:rsidRPr="006E4436" w:rsidRDefault="00BB7E28" w:rsidP="00BB7E28">
      <w:pPr>
        <w:tabs>
          <w:tab w:val="left" w:pos="1890"/>
        </w:tabs>
        <w:rPr>
          <w:b/>
          <w:u w:val="single"/>
          <w:lang w:val="ru-RU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«СОНЯЧНИЙ ЯРМАРОК»</w:t>
      </w:r>
    </w:p>
    <w:p w:rsidR="00BB7E28" w:rsidRDefault="00BB7E28" w:rsidP="00BB7E28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1374B4">
        <w:rPr>
          <w:b/>
          <w:u w:val="single"/>
        </w:rPr>
        <w:t>- ТОВ «ОМЕГА ТРАНЗИТ СЕРВІС»</w:t>
      </w:r>
    </w:p>
    <w:p w:rsidR="00BB7E28" w:rsidRDefault="00BB7E28" w:rsidP="00BB7E28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330EEC">
        <w:rPr>
          <w:b/>
          <w:u w:val="single"/>
        </w:rPr>
        <w:t>- ТОВ «СІСТЕМ КЕПІТАЛ ГРУП»</w:t>
      </w:r>
    </w:p>
    <w:p w:rsidR="00BB7E28" w:rsidRPr="008F17D5" w:rsidRDefault="00BB7E28" w:rsidP="00BB7E28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- </w:t>
      </w:r>
      <w:r w:rsidRPr="008F17D5">
        <w:rPr>
          <w:b/>
          <w:u w:val="single"/>
        </w:rPr>
        <w:t>ФОП ВЛАСЕНКО Б.В.</w:t>
      </w:r>
    </w:p>
    <w:p w:rsidR="00BB7E28" w:rsidRPr="003D3821" w:rsidRDefault="00BB7E28" w:rsidP="00BB7E28"/>
    <w:p w:rsidR="0078366A" w:rsidRPr="003D3821" w:rsidRDefault="0078366A" w:rsidP="0078366A"/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7972AE" w:rsidRDefault="00E81AC8" w:rsidP="00E81AC8">
      <w:bookmarkStart w:id="0" w:name="_GoBack"/>
      <w:bookmarkEnd w:id="0"/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9758BF" w:rsidRPr="003D3821" w:rsidRDefault="00E81AC8" w:rsidP="009758BF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="009758BF" w:rsidRPr="003D3821">
        <w:rPr>
          <w:sz w:val="28"/>
          <w:szCs w:val="28"/>
        </w:rPr>
        <w:t>Гарантійний лист</w:t>
      </w:r>
    </w:p>
    <w:p w:rsidR="009758BF" w:rsidRPr="003D3821" w:rsidRDefault="009758BF" w:rsidP="009758BF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</w:t>
      </w:r>
      <w:r w:rsidRPr="008D63C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не підписанням договору у строк передбачений чинним законодавством України. </w:t>
      </w:r>
      <w:r w:rsidRPr="003D3821">
        <w:rPr>
          <w:sz w:val="28"/>
          <w:szCs w:val="28"/>
          <w:lang w:eastAsia="uk-UA"/>
        </w:rPr>
        <w:t xml:space="preserve"> </w:t>
      </w:r>
    </w:p>
    <w:p w:rsidR="00E81AC8" w:rsidRPr="003D3821" w:rsidRDefault="00E81AC8" w:rsidP="009758BF">
      <w:pPr>
        <w:rPr>
          <w:lang w:eastAsia="uk-UA"/>
        </w:rPr>
      </w:pPr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4061F"/>
    <w:rsid w:val="00047DE3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B547B"/>
    <w:rsid w:val="000B74B4"/>
    <w:rsid w:val="000C5769"/>
    <w:rsid w:val="000D4969"/>
    <w:rsid w:val="000D747D"/>
    <w:rsid w:val="000F1A88"/>
    <w:rsid w:val="001130BC"/>
    <w:rsid w:val="00117641"/>
    <w:rsid w:val="00121711"/>
    <w:rsid w:val="00134F03"/>
    <w:rsid w:val="00134F0E"/>
    <w:rsid w:val="00146787"/>
    <w:rsid w:val="001540C8"/>
    <w:rsid w:val="0015576C"/>
    <w:rsid w:val="001725C0"/>
    <w:rsid w:val="00174548"/>
    <w:rsid w:val="00181BFB"/>
    <w:rsid w:val="00190144"/>
    <w:rsid w:val="00196BF5"/>
    <w:rsid w:val="001A5167"/>
    <w:rsid w:val="001A5507"/>
    <w:rsid w:val="001B2174"/>
    <w:rsid w:val="001C1DE6"/>
    <w:rsid w:val="001D308E"/>
    <w:rsid w:val="001D3C9C"/>
    <w:rsid w:val="001D3DE4"/>
    <w:rsid w:val="001E1DF1"/>
    <w:rsid w:val="001E44FF"/>
    <w:rsid w:val="001E4874"/>
    <w:rsid w:val="001E7273"/>
    <w:rsid w:val="00212305"/>
    <w:rsid w:val="002142BC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8071D"/>
    <w:rsid w:val="00287989"/>
    <w:rsid w:val="002904D9"/>
    <w:rsid w:val="002957EC"/>
    <w:rsid w:val="00296041"/>
    <w:rsid w:val="002973B8"/>
    <w:rsid w:val="002A494F"/>
    <w:rsid w:val="002A77A3"/>
    <w:rsid w:val="002C22F7"/>
    <w:rsid w:val="002C395E"/>
    <w:rsid w:val="002C6548"/>
    <w:rsid w:val="002E1713"/>
    <w:rsid w:val="002E1F89"/>
    <w:rsid w:val="002F1FF3"/>
    <w:rsid w:val="002F2D52"/>
    <w:rsid w:val="003047D1"/>
    <w:rsid w:val="00315D58"/>
    <w:rsid w:val="00327C9C"/>
    <w:rsid w:val="0033008D"/>
    <w:rsid w:val="003379C1"/>
    <w:rsid w:val="00343203"/>
    <w:rsid w:val="00357CB1"/>
    <w:rsid w:val="003641AD"/>
    <w:rsid w:val="0037392A"/>
    <w:rsid w:val="00376863"/>
    <w:rsid w:val="0038111D"/>
    <w:rsid w:val="00385D5F"/>
    <w:rsid w:val="00386349"/>
    <w:rsid w:val="00393F8C"/>
    <w:rsid w:val="003A4D76"/>
    <w:rsid w:val="003B723D"/>
    <w:rsid w:val="003C065B"/>
    <w:rsid w:val="003D3821"/>
    <w:rsid w:val="003E7BD2"/>
    <w:rsid w:val="003F2A7C"/>
    <w:rsid w:val="004501DC"/>
    <w:rsid w:val="00450278"/>
    <w:rsid w:val="00451124"/>
    <w:rsid w:val="00462933"/>
    <w:rsid w:val="00486CDF"/>
    <w:rsid w:val="004925FE"/>
    <w:rsid w:val="00493C89"/>
    <w:rsid w:val="004B0235"/>
    <w:rsid w:val="004B7338"/>
    <w:rsid w:val="004E7929"/>
    <w:rsid w:val="004F3F4D"/>
    <w:rsid w:val="004F4820"/>
    <w:rsid w:val="004F54AF"/>
    <w:rsid w:val="00500165"/>
    <w:rsid w:val="00502BD3"/>
    <w:rsid w:val="0050797F"/>
    <w:rsid w:val="00522974"/>
    <w:rsid w:val="00546228"/>
    <w:rsid w:val="005504B1"/>
    <w:rsid w:val="005524C6"/>
    <w:rsid w:val="005525FB"/>
    <w:rsid w:val="00573FAF"/>
    <w:rsid w:val="005769AA"/>
    <w:rsid w:val="005828EC"/>
    <w:rsid w:val="00583CB6"/>
    <w:rsid w:val="005866A8"/>
    <w:rsid w:val="00592C52"/>
    <w:rsid w:val="005A6030"/>
    <w:rsid w:val="005B0F6B"/>
    <w:rsid w:val="005B6244"/>
    <w:rsid w:val="005D610E"/>
    <w:rsid w:val="005E3094"/>
    <w:rsid w:val="005E5D82"/>
    <w:rsid w:val="005E70D9"/>
    <w:rsid w:val="0060071A"/>
    <w:rsid w:val="00602216"/>
    <w:rsid w:val="00614C5F"/>
    <w:rsid w:val="00617DCC"/>
    <w:rsid w:val="00644BCB"/>
    <w:rsid w:val="00645875"/>
    <w:rsid w:val="0065272F"/>
    <w:rsid w:val="00662B36"/>
    <w:rsid w:val="00666E15"/>
    <w:rsid w:val="00670C6B"/>
    <w:rsid w:val="00681CC7"/>
    <w:rsid w:val="00682791"/>
    <w:rsid w:val="00683732"/>
    <w:rsid w:val="00685694"/>
    <w:rsid w:val="00687A20"/>
    <w:rsid w:val="006959A7"/>
    <w:rsid w:val="006A3BA5"/>
    <w:rsid w:val="006B5014"/>
    <w:rsid w:val="006C66E0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74FBE"/>
    <w:rsid w:val="0078366A"/>
    <w:rsid w:val="00784142"/>
    <w:rsid w:val="00791D20"/>
    <w:rsid w:val="007923A7"/>
    <w:rsid w:val="007972AE"/>
    <w:rsid w:val="007A221B"/>
    <w:rsid w:val="007A4AF3"/>
    <w:rsid w:val="007A5682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5EE7"/>
    <w:rsid w:val="008372AA"/>
    <w:rsid w:val="008469CF"/>
    <w:rsid w:val="00866D10"/>
    <w:rsid w:val="00870E6A"/>
    <w:rsid w:val="00877EB6"/>
    <w:rsid w:val="00881603"/>
    <w:rsid w:val="008827C2"/>
    <w:rsid w:val="0089126A"/>
    <w:rsid w:val="00894223"/>
    <w:rsid w:val="00897751"/>
    <w:rsid w:val="008A2F6E"/>
    <w:rsid w:val="008B5269"/>
    <w:rsid w:val="008C207B"/>
    <w:rsid w:val="008C6FE1"/>
    <w:rsid w:val="008C71BF"/>
    <w:rsid w:val="008C7FD0"/>
    <w:rsid w:val="008E6560"/>
    <w:rsid w:val="008E6888"/>
    <w:rsid w:val="008F64C5"/>
    <w:rsid w:val="0091428B"/>
    <w:rsid w:val="0093186C"/>
    <w:rsid w:val="00943D6A"/>
    <w:rsid w:val="009450ED"/>
    <w:rsid w:val="009532F1"/>
    <w:rsid w:val="0096312B"/>
    <w:rsid w:val="0096709C"/>
    <w:rsid w:val="009758BF"/>
    <w:rsid w:val="0098551F"/>
    <w:rsid w:val="00994171"/>
    <w:rsid w:val="0099465F"/>
    <w:rsid w:val="009A3E88"/>
    <w:rsid w:val="009A48BF"/>
    <w:rsid w:val="009B02B3"/>
    <w:rsid w:val="009B1C29"/>
    <w:rsid w:val="009C088C"/>
    <w:rsid w:val="009D182B"/>
    <w:rsid w:val="009E0729"/>
    <w:rsid w:val="009E2B77"/>
    <w:rsid w:val="009F075B"/>
    <w:rsid w:val="009F49A0"/>
    <w:rsid w:val="00A0294D"/>
    <w:rsid w:val="00A17FDB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7368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2232D"/>
    <w:rsid w:val="00B61F8E"/>
    <w:rsid w:val="00B74CF3"/>
    <w:rsid w:val="00B773A8"/>
    <w:rsid w:val="00BA3A16"/>
    <w:rsid w:val="00BA78E6"/>
    <w:rsid w:val="00BB7E28"/>
    <w:rsid w:val="00BD37DD"/>
    <w:rsid w:val="00BF1E27"/>
    <w:rsid w:val="00BF239C"/>
    <w:rsid w:val="00C064BF"/>
    <w:rsid w:val="00C137F5"/>
    <w:rsid w:val="00C16A6F"/>
    <w:rsid w:val="00C201F4"/>
    <w:rsid w:val="00C23775"/>
    <w:rsid w:val="00C36467"/>
    <w:rsid w:val="00C3683C"/>
    <w:rsid w:val="00C47A2A"/>
    <w:rsid w:val="00C74473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A57BE"/>
    <w:rsid w:val="00DB0791"/>
    <w:rsid w:val="00DB7E4A"/>
    <w:rsid w:val="00DC526F"/>
    <w:rsid w:val="00DC7497"/>
    <w:rsid w:val="00DF3D48"/>
    <w:rsid w:val="00E20B04"/>
    <w:rsid w:val="00E33E79"/>
    <w:rsid w:val="00E50DE8"/>
    <w:rsid w:val="00E52488"/>
    <w:rsid w:val="00E654DD"/>
    <w:rsid w:val="00E7441D"/>
    <w:rsid w:val="00E81AC8"/>
    <w:rsid w:val="00E8753D"/>
    <w:rsid w:val="00EA1F92"/>
    <w:rsid w:val="00EA4A63"/>
    <w:rsid w:val="00EA5739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5</cp:revision>
  <cp:lastPrinted>2019-08-06T08:12:00Z</cp:lastPrinted>
  <dcterms:created xsi:type="dcterms:W3CDTF">2019-10-16T11:41:00Z</dcterms:created>
  <dcterms:modified xsi:type="dcterms:W3CDTF">2019-10-31T14:09:00Z</dcterms:modified>
</cp:coreProperties>
</file>