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F4" w:rsidRPr="00E001F4" w:rsidRDefault="00E001F4" w:rsidP="00286E7E">
      <w:pPr>
        <w:jc w:val="right"/>
        <w:rPr>
          <w:rFonts w:ascii="Times New Roman" w:hAnsi="Times New Roman" w:cs="Times New Roman"/>
          <w:b/>
        </w:rPr>
      </w:pPr>
    </w:p>
    <w:p w:rsidR="00E001F4" w:rsidRPr="00E001F4" w:rsidRDefault="00E001F4" w:rsidP="00E001F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001F4">
        <w:rPr>
          <w:rFonts w:ascii="Times New Roman" w:hAnsi="Times New Roman" w:cs="Times New Roman"/>
          <w:b/>
          <w:bCs/>
          <w:caps/>
          <w:sz w:val="28"/>
          <w:szCs w:val="28"/>
        </w:rPr>
        <w:t>Комунальне некомерційне підприємство</w:t>
      </w:r>
    </w:p>
    <w:p w:rsidR="00E001F4" w:rsidRPr="00E001F4" w:rsidRDefault="00E001F4" w:rsidP="00E001F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001F4">
        <w:rPr>
          <w:rFonts w:ascii="Times New Roman" w:hAnsi="Times New Roman" w:cs="Times New Roman"/>
          <w:b/>
          <w:bCs/>
          <w:caps/>
          <w:sz w:val="28"/>
          <w:szCs w:val="28"/>
        </w:rPr>
        <w:t>«обласний центр крові»</w:t>
      </w:r>
    </w:p>
    <w:p w:rsidR="00E001F4" w:rsidRPr="00E001F4" w:rsidRDefault="00E001F4" w:rsidP="00E001F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001F4">
        <w:rPr>
          <w:rFonts w:ascii="Times New Roman" w:hAnsi="Times New Roman" w:cs="Times New Roman"/>
          <w:b/>
          <w:bCs/>
          <w:caps/>
          <w:sz w:val="28"/>
          <w:szCs w:val="28"/>
        </w:rPr>
        <w:t>ЖитомирськОЇ обласнОЇ РАДИ</w:t>
      </w:r>
    </w:p>
    <w:p w:rsidR="00E001F4" w:rsidRPr="00E001F4" w:rsidRDefault="00E001F4" w:rsidP="00E001F4">
      <w:pPr>
        <w:jc w:val="center"/>
        <w:rPr>
          <w:rFonts w:ascii="Times New Roman" w:hAnsi="Times New Roman" w:cs="Times New Roman"/>
          <w:sz w:val="20"/>
          <w:szCs w:val="20"/>
        </w:rPr>
      </w:pPr>
      <w:r w:rsidRPr="00E001F4">
        <w:rPr>
          <w:rFonts w:ascii="Times New Roman" w:hAnsi="Times New Roman" w:cs="Times New Roman"/>
          <w:caps/>
          <w:sz w:val="20"/>
          <w:szCs w:val="20"/>
        </w:rPr>
        <w:t xml:space="preserve">10009, </w:t>
      </w:r>
      <w:r w:rsidRPr="00E001F4">
        <w:rPr>
          <w:rFonts w:ascii="Times New Roman" w:hAnsi="Times New Roman" w:cs="Times New Roman"/>
          <w:sz w:val="20"/>
          <w:szCs w:val="20"/>
        </w:rPr>
        <w:t xml:space="preserve">м. Житомир, вул. Кибальчича, 16, </w:t>
      </w:r>
      <w:proofErr w:type="spellStart"/>
      <w:r w:rsidRPr="00E001F4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E001F4">
        <w:rPr>
          <w:rFonts w:ascii="Times New Roman" w:hAnsi="Times New Roman" w:cs="Times New Roman"/>
          <w:sz w:val="20"/>
          <w:szCs w:val="20"/>
        </w:rPr>
        <w:t>. 39-58-57, Е-</w:t>
      </w:r>
      <w:proofErr w:type="spellStart"/>
      <w:r w:rsidRPr="00E001F4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001F4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001F4">
          <w:rPr>
            <w:rStyle w:val="a5"/>
            <w:rFonts w:ascii="Times New Roman" w:hAnsi="Times New Roman"/>
            <w:sz w:val="20"/>
            <w:szCs w:val="20"/>
          </w:rPr>
          <w:t>rbc.zt.ua@gmail.com</w:t>
        </w:r>
      </w:hyperlink>
      <w:r w:rsidRPr="00E001F4">
        <w:rPr>
          <w:rFonts w:ascii="Times New Roman" w:hAnsi="Times New Roman" w:cs="Times New Roman"/>
          <w:sz w:val="20"/>
          <w:szCs w:val="20"/>
        </w:rPr>
        <w:t xml:space="preserve"> код ЄДРПОУ 01991501</w:t>
      </w:r>
    </w:p>
    <w:p w:rsidR="00E001F4" w:rsidRPr="00E001F4" w:rsidRDefault="00E001F4" w:rsidP="00E001F4">
      <w:pPr>
        <w:jc w:val="center"/>
        <w:rPr>
          <w:rFonts w:ascii="Times New Roman" w:hAnsi="Times New Roman" w:cs="Times New Roman"/>
          <w:sz w:val="22"/>
          <w:szCs w:val="22"/>
        </w:rPr>
      </w:pPr>
      <w:r w:rsidRPr="00E001F4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5790C2" wp14:editId="0F594AB5">
                <wp:simplePos x="0" y="0"/>
                <wp:positionH relativeFrom="column">
                  <wp:posOffset>635</wp:posOffset>
                </wp:positionH>
                <wp:positionV relativeFrom="paragraph">
                  <wp:posOffset>60325</wp:posOffset>
                </wp:positionV>
                <wp:extent cx="6196965" cy="36830"/>
                <wp:effectExtent l="34290" t="3556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965" cy="368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3C53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75pt" to="48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" o:allowincell="f" strokeweight="4.5pt">
                <v:stroke linestyle="thinThick"/>
              </v:line>
            </w:pict>
          </mc:Fallback>
        </mc:AlternateContent>
      </w:r>
    </w:p>
    <w:p w:rsidR="00E001F4" w:rsidRPr="00E001F4" w:rsidRDefault="006C4D8E" w:rsidP="00E001F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bookmarkStart w:id="0" w:name="_GoBack"/>
      <w:bookmarkEnd w:id="0"/>
      <w:r w:rsidR="0064537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27D88">
        <w:rPr>
          <w:rFonts w:ascii="Times New Roman" w:hAnsi="Times New Roman" w:cs="Times New Roman"/>
          <w:sz w:val="28"/>
          <w:szCs w:val="28"/>
          <w:lang w:eastAsia="en-US"/>
        </w:rPr>
        <w:t>02.2021</w:t>
      </w:r>
      <w:r w:rsidR="0064537E">
        <w:rPr>
          <w:rFonts w:ascii="Times New Roman" w:hAnsi="Times New Roman" w:cs="Times New Roman"/>
          <w:sz w:val="28"/>
          <w:szCs w:val="28"/>
          <w:lang w:eastAsia="en-US"/>
        </w:rPr>
        <w:t xml:space="preserve"> р. </w:t>
      </w:r>
      <w:r w:rsidR="00E001F4" w:rsidRPr="00E001F4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64537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F27D88"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="00E001F4" w:rsidRPr="00E001F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001F4" w:rsidRPr="00E001F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001F4" w:rsidRPr="00E001F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001F4" w:rsidRPr="00E001F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001F4" w:rsidRPr="00E001F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001F4" w:rsidRPr="00E001F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001F4" w:rsidRPr="00E001F4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001F4" w:rsidRPr="00E001F4" w:rsidRDefault="00E001F4" w:rsidP="00E001F4">
      <w:pPr>
        <w:rPr>
          <w:rFonts w:ascii="Times New Roman" w:hAnsi="Times New Roman" w:cs="Times New Roman"/>
        </w:rPr>
      </w:pPr>
    </w:p>
    <w:p w:rsidR="00E001F4" w:rsidRPr="00F9619C" w:rsidRDefault="00E001F4" w:rsidP="00E001F4">
      <w:pPr>
        <w:jc w:val="center"/>
        <w:rPr>
          <w:rFonts w:ascii="Times New Roman" w:hAnsi="Times New Roman" w:cs="Times New Roman"/>
        </w:rPr>
      </w:pPr>
      <w:r w:rsidRPr="00F9619C">
        <w:rPr>
          <w:rFonts w:ascii="Times New Roman" w:hAnsi="Times New Roman" w:cs="Times New Roman"/>
        </w:rPr>
        <w:t xml:space="preserve">                                                             </w:t>
      </w:r>
    </w:p>
    <w:p w:rsidR="00F27D88" w:rsidRDefault="00E001F4" w:rsidP="00F27D88">
      <w:pPr>
        <w:jc w:val="right"/>
        <w:rPr>
          <w:rFonts w:ascii="Times New Roman" w:hAnsi="Times New Roman" w:cs="Times New Roman"/>
          <w:sz w:val="28"/>
          <w:szCs w:val="28"/>
        </w:rPr>
      </w:pPr>
      <w:r w:rsidRPr="00F9619C">
        <w:rPr>
          <w:rFonts w:ascii="Times New Roman" w:hAnsi="Times New Roman" w:cs="Times New Roman"/>
        </w:rPr>
        <w:t xml:space="preserve"> </w:t>
      </w:r>
      <w:r w:rsidR="00406B56" w:rsidRPr="00F9619C">
        <w:rPr>
          <w:rFonts w:ascii="Times New Roman" w:hAnsi="Times New Roman" w:cs="Times New Roman"/>
          <w:sz w:val="28"/>
          <w:szCs w:val="28"/>
        </w:rPr>
        <w:t>Директору</w:t>
      </w:r>
      <w:r w:rsidR="00F27D88">
        <w:rPr>
          <w:rFonts w:ascii="Times New Roman" w:hAnsi="Times New Roman" w:cs="Times New Roman"/>
          <w:sz w:val="28"/>
          <w:szCs w:val="28"/>
        </w:rPr>
        <w:t xml:space="preserve"> ТОВ «Е-Тендер»</w:t>
      </w:r>
    </w:p>
    <w:p w:rsidR="00F27D88" w:rsidRDefault="00F27D88" w:rsidP="00F27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є оператором електронного </w:t>
      </w:r>
    </w:p>
    <w:p w:rsidR="00E001F4" w:rsidRPr="00F9619C" w:rsidRDefault="00F27D88" w:rsidP="00F27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майданчика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7D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="00406B56" w:rsidRPr="00F9619C">
        <w:rPr>
          <w:rFonts w:ascii="Times New Roman" w:hAnsi="Times New Roman" w:cs="Times New Roman"/>
          <w:sz w:val="28"/>
          <w:szCs w:val="28"/>
        </w:rPr>
        <w:t xml:space="preserve"> </w:t>
      </w:r>
      <w:r w:rsidR="00E001F4" w:rsidRPr="00F96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F4" w:rsidRPr="00F27D88" w:rsidRDefault="00F27D88" w:rsidP="00E001F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Діхтярю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001F4" w:rsidRDefault="00E001F4" w:rsidP="00E001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5EC7" w:rsidRPr="00E001F4" w:rsidRDefault="00FA5EC7" w:rsidP="00E001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159" w:rsidRDefault="00F27D88" w:rsidP="00E00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88">
        <w:rPr>
          <w:rFonts w:ascii="Times New Roman" w:hAnsi="Times New Roman" w:cs="Times New Roman"/>
          <w:sz w:val="28"/>
          <w:szCs w:val="28"/>
        </w:rPr>
        <w:t xml:space="preserve">Комунальне некомерційне підприємство «Обласний центр крові» Житомирської обласної ради, </w:t>
      </w:r>
      <w:r w:rsidR="00CE621D">
        <w:rPr>
          <w:rFonts w:ascii="Times New Roman" w:hAnsi="Times New Roman" w:cs="Times New Roman"/>
          <w:sz w:val="28"/>
          <w:szCs w:val="28"/>
        </w:rPr>
        <w:t xml:space="preserve">код ЄДРПОУ 01991501, </w:t>
      </w:r>
      <w:r w:rsidRPr="00F27D88">
        <w:rPr>
          <w:rFonts w:ascii="Times New Roman" w:hAnsi="Times New Roman" w:cs="Times New Roman"/>
          <w:sz w:val="28"/>
          <w:szCs w:val="28"/>
        </w:rPr>
        <w:t>в особі директора Чугрієва А.М., що діє на підставі Статуту</w:t>
      </w:r>
      <w:r w:rsidR="00CE621D">
        <w:rPr>
          <w:rFonts w:ascii="Times New Roman" w:hAnsi="Times New Roman" w:cs="Times New Roman"/>
          <w:sz w:val="28"/>
          <w:szCs w:val="28"/>
        </w:rPr>
        <w:t xml:space="preserve">, повідомляє, що </w:t>
      </w:r>
      <w:r w:rsidR="00FF6F99">
        <w:rPr>
          <w:rFonts w:ascii="Times New Roman" w:hAnsi="Times New Roman" w:cs="Times New Roman"/>
          <w:sz w:val="28"/>
          <w:szCs w:val="28"/>
        </w:rPr>
        <w:t xml:space="preserve">інформація про кінцевого </w:t>
      </w:r>
      <w:proofErr w:type="spellStart"/>
      <w:r w:rsidR="00FF6F99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="00FF6F99">
        <w:rPr>
          <w:rFonts w:ascii="Times New Roman" w:hAnsi="Times New Roman" w:cs="Times New Roman"/>
          <w:sz w:val="28"/>
          <w:szCs w:val="28"/>
        </w:rPr>
        <w:t xml:space="preserve"> власника (контролера) юридичної особи відсутня </w:t>
      </w:r>
      <w:r w:rsidR="00FF6F99" w:rsidRPr="00FF6F99">
        <w:rPr>
          <w:rFonts w:ascii="Times New Roman" w:hAnsi="Times New Roman" w:cs="Times New Roman"/>
          <w:sz w:val="28"/>
          <w:szCs w:val="28"/>
        </w:rPr>
        <w:t>відповідно до п. 9 ч. 2 ст. 9 Закону України "Про державну реєстрацію юридичних осіб, фізичних осіб - підприємців та громадських формувань".</w:t>
      </w:r>
    </w:p>
    <w:p w:rsidR="00F27D88" w:rsidRDefault="00F27D88" w:rsidP="00E00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D88" w:rsidRPr="00F27D88" w:rsidRDefault="00F27D88" w:rsidP="00E00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EC7" w:rsidRDefault="00FA5EC7" w:rsidP="00E00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1F4" w:rsidRPr="00E001F4" w:rsidRDefault="006C4D8E" w:rsidP="00286E7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4200525" cy="1819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F4" w:rsidRDefault="00E001F4" w:rsidP="00286E7E">
      <w:pPr>
        <w:jc w:val="right"/>
        <w:rPr>
          <w:rFonts w:ascii="Times New Roman" w:hAnsi="Times New Roman" w:cs="Times New Roman"/>
          <w:b/>
        </w:rPr>
      </w:pPr>
    </w:p>
    <w:p w:rsidR="006E5A66" w:rsidRDefault="006E5A66" w:rsidP="00286E7E">
      <w:pPr>
        <w:jc w:val="right"/>
        <w:rPr>
          <w:rFonts w:ascii="Times New Roman" w:hAnsi="Times New Roman" w:cs="Times New Roman"/>
          <w:b/>
        </w:rPr>
      </w:pPr>
    </w:p>
    <w:sectPr w:rsidR="006E5A66" w:rsidSect="00FA5EC7">
      <w:pgSz w:w="11906" w:h="16838"/>
      <w:pgMar w:top="113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D2340"/>
    <w:multiLevelType w:val="hybridMultilevel"/>
    <w:tmpl w:val="4B10F480"/>
    <w:lvl w:ilvl="0" w:tplc="7C460656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E794F"/>
    <w:multiLevelType w:val="hybridMultilevel"/>
    <w:tmpl w:val="DF729E32"/>
    <w:lvl w:ilvl="0" w:tplc="1AD25958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6"/>
    <w:rsid w:val="001378C6"/>
    <w:rsid w:val="00172EB2"/>
    <w:rsid w:val="00257883"/>
    <w:rsid w:val="00286E7E"/>
    <w:rsid w:val="00300412"/>
    <w:rsid w:val="00327B71"/>
    <w:rsid w:val="00331744"/>
    <w:rsid w:val="00406B56"/>
    <w:rsid w:val="0048350B"/>
    <w:rsid w:val="0064537E"/>
    <w:rsid w:val="00661728"/>
    <w:rsid w:val="006C4D8E"/>
    <w:rsid w:val="006E5A66"/>
    <w:rsid w:val="0075439B"/>
    <w:rsid w:val="007922B5"/>
    <w:rsid w:val="008D180C"/>
    <w:rsid w:val="009F0DB7"/>
    <w:rsid w:val="00B547FE"/>
    <w:rsid w:val="00BE2C67"/>
    <w:rsid w:val="00BF621F"/>
    <w:rsid w:val="00CE621D"/>
    <w:rsid w:val="00CF6159"/>
    <w:rsid w:val="00E001F4"/>
    <w:rsid w:val="00ED6D30"/>
    <w:rsid w:val="00F17990"/>
    <w:rsid w:val="00F27D88"/>
    <w:rsid w:val="00F51D95"/>
    <w:rsid w:val="00F9619C"/>
    <w:rsid w:val="00FA5EC7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BD4D"/>
  <w15:chartTrackingRefBased/>
  <w15:docId w15:val="{5D1A4496-B0F2-4F54-933D-7815718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28"/>
    <w:rPr>
      <w:rFonts w:ascii="Segoe UI" w:eastAsia="Courier New" w:hAnsi="Segoe UI" w:cs="Segoe UI"/>
      <w:color w:val="000000"/>
      <w:sz w:val="18"/>
      <w:szCs w:val="18"/>
      <w:lang w:eastAsia="uk-UA"/>
    </w:rPr>
  </w:style>
  <w:style w:type="character" w:styleId="a5">
    <w:name w:val="Hyperlink"/>
    <w:rsid w:val="00E001F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5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bc.zt.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2021-02-08T12:52:00Z</cp:lastPrinted>
  <dcterms:created xsi:type="dcterms:W3CDTF">2021-02-08T08:36:00Z</dcterms:created>
  <dcterms:modified xsi:type="dcterms:W3CDTF">2021-02-15T06:53:00Z</dcterms:modified>
</cp:coreProperties>
</file>