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5074"/>
      </w:tblGrid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Ключ (номер) об'єкта державної власності, щодо якого прийнято рішення про передачу в оренду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2365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з умовами про передачу в оренду через аукціон нерухоме майно. Оренда нежитлових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приміщень державного нерухомого майна- загальною площею 50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м.,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 саме: частина зовнішньої стіни площею 30,0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м та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частина внутрішньої стіни площею 20,0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 м. нежитлового приміщення II розташованого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 горищі в адміністративно-господарській частині чотирьох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поверхової будівлі</w:t>
            </w:r>
          </w:p>
          <w:p w:rsidR="00CA3559" w:rsidRDefault="00CF1DC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адреса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080748"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м. Львів, вул.Л.Українки,1. 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Стан об’єкта задовільний.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Наявне електроп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стачання. Даний об’єкт є пам’яткою культурної спадщини.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 – ДП "НАУД театр ім.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Заньковецької. Термін оренди – 5 років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вул.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Січових Стрільців, 3, м. Львів, 79007,Україна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ДП "НАУД театр ім.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Заньковецької"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02224614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вул. Лесі Українки,1 м. Львів, 79008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внутрішньої та зовнішньої стіни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35152.19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94095.81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0E8A" w:rsidRDefault="00501A25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https://drive.google.com/open?id=1e6VVDkJT0qVOBPbebZmhRWLZp2F2a_6z</w:t>
              </w:r>
            </w:hyperlink>
            <w:r w:rsidR="00430E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  <w:t>,</w:t>
            </w:r>
          </w:p>
          <w:p w:rsidR="00080748" w:rsidRPr="0006568E" w:rsidRDefault="00501A25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r w:rsidRPr="0040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https://drive.google.com/open?id=1dj3nBDTBk-ewwymzpEA-9PZY732UPNkL</w:t>
            </w:r>
            <w:bookmarkStart w:id="0" w:name="_GoBack"/>
            <w:bookmarkEnd w:id="0"/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Львівська обл., місто Львів, вулиця Л.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Українки, 1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інше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501A25" w:rsidP="0043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https://drive.google.com/open?id=1_rYQqNAHN9fIGfHemj1rzpOFp_6frej7</w:t>
              </w:r>
            </w:hyperlink>
            <w:r w:rsidR="003446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  <w:t>,</w:t>
            </w:r>
            <w:r w:rsidR="003446E4" w:rsidRPr="003B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351.52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175.76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175.76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Default="00D33CEB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айно може бути використано за будь-яким цільовим призначенням як виключення, передбачене абзацом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 пункту 29 Порядку</w:t>
            </w:r>
            <w:r w:rsidR="0035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57633" w:rsidRPr="00357633" w:rsidRDefault="00357633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 цьому встановлено додатково 5 груп цільових призначень,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якими </w:t>
            </w:r>
            <w:r w:rsidR="00CA3559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 не може бути в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икори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станий (див.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нижче)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5 - Тренажерні зали, заклади фізичної культури і спорту, діяльність з організації та проведення занять різними видами спорту,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вимоги щодо особливостей використання об’єкта оренди, що є майном закладів освіти, охорони здоров’я,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соціально-культурного призначення (закладів культури, фізичної культури і спорту)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501A25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https://drive.google.com/open?id=1buwb2bCQl2U-YZnMHE_CdOjP6QXJUA-T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rPr>
                <w:rFonts w:ascii="Times New Roman" w:hAnsi="Times New Roman" w:cs="Times New Roman"/>
              </w:rPr>
            </w:pPr>
            <w:r w:rsidRPr="00013B13">
              <w:rPr>
                <w:rFonts w:ascii="Times New Roman" w:hAnsi="Times New Roman" w:cs="Times New Roman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rPr>
                <w:rFonts w:ascii="Times New Roman" w:hAnsi="Times New Roman" w:cs="Times New Roman"/>
              </w:rPr>
            </w:pPr>
            <w:r w:rsidRPr="00013B13">
              <w:rPr>
                <w:rFonts w:ascii="Times New Roman" w:hAnsi="Times New Roman" w:cs="Times New Roman"/>
              </w:rPr>
              <w:t>Майно передається в оренду без права передачі в суборенду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 робочі дні за попереднім записом з 09:00 до 17:00 з понеділка по п’ятницю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за місцезнаходженням об’єкта:  вул. Лесі Українки,1 м. Львів, 79008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Юридичний відділ-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телефон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(032)235-41-02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e-mail-oleh_ilnytskyj@zankovetska.com.ua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35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 листопада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2020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D33CEB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Електронний аукціон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ь в аукціоні 09 листопада 2020 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3.52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5255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,00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6568E" w:rsidRDefault="00501A25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ку, казначейства), її місцезнах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 національній валюті: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Отримувач: Регіональне відділення Фонду державного майна України по Львівській,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Закарпатській та Волинській областях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Рахунок № UA 878201720355239001001157855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Банк отримувача: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ДКСУ, 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Київ, МФО 820172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Код за ЄДРПОУ 42899921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 іноземній валюті: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Найменування юридичної особи – Регіональне відділення Фонду державного майна України по Львівській,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Закарпатській та Волинській областях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Код за ЄДРПОУ юридичної особи –00032112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Валюта рахунку – EUR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№ рахунку – UA 863223130000025203000000065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Валюта рахунку – USD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 № рахунку – UA 863223130000025203000000065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501A25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080748" w:rsidRPr="00013B1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CA3559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80748" w:rsidRDefault="00501A25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080748" w:rsidRPr="00F94C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https://drive.google.com/open?id=1957Tf5lq0ArT1wVTsgbDjL2JUUIKMVoL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80748" w:rsidRDefault="00501A25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1265404539" w:tgtFrame="_blank" w:history="1">
              <w:r w:rsidR="00080748" w:rsidRPr="00F94C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2365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A7259" w:rsidRDefault="00501A25"/>
    <w:sectPr w:rsidR="008A7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E"/>
    <w:rsid w:val="00013B13"/>
    <w:rsid w:val="0006568E"/>
    <w:rsid w:val="00080748"/>
    <w:rsid w:val="00090600"/>
    <w:rsid w:val="00133FDE"/>
    <w:rsid w:val="003446E4"/>
    <w:rsid w:val="00357633"/>
    <w:rsid w:val="00380B4D"/>
    <w:rsid w:val="003C1334"/>
    <w:rsid w:val="00430E8A"/>
    <w:rsid w:val="00501A25"/>
    <w:rsid w:val="00A009DC"/>
    <w:rsid w:val="00B66D5E"/>
    <w:rsid w:val="00CA3559"/>
    <w:rsid w:val="00CF1DC4"/>
    <w:rsid w:val="00D33CE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09C8"/>
  <w15:chartTrackingRefBased/>
  <w15:docId w15:val="{8DDFADE0-D6EA-4AFA-9C4C-CDDE9C1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uwb2bCQl2U-YZnMHE_CdOjP6QXJUA-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_rYQqNAHN9fIGfHemj1rzpOFp_6frej7" TargetMode="External"/><Relationship Id="rId10" Type="http://schemas.openxmlformats.org/officeDocument/2006/relationships/hyperlink" Target="https://docs.google.com/spreadsheets/d/1SIJtb-GPdrA3NrN1jcLScYDu2RnHQuUbJ0HldI1wa8Y/edit" TargetMode="External"/><Relationship Id="rId4" Type="http://schemas.openxmlformats.org/officeDocument/2006/relationships/hyperlink" Target="https://drive.google.com/open?id=1e6VVDkJT0qVOBPbebZmhRWLZp2F2a_6z" TargetMode="External"/><Relationship Id="rId9" Type="http://schemas.openxmlformats.org/officeDocument/2006/relationships/hyperlink" Target="https://drive.google.com/open?id=1957Tf5lq0ArT1wVTsgbDjL2JUUIKMVo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7000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Лісовський</dc:creator>
  <cp:keywords/>
  <dc:description/>
  <cp:lastModifiedBy>Андрій Лісовський</cp:lastModifiedBy>
  <cp:revision>14</cp:revision>
  <dcterms:created xsi:type="dcterms:W3CDTF">2020-10-16T09:50:00Z</dcterms:created>
  <dcterms:modified xsi:type="dcterms:W3CDTF">2020-10-19T19:26:00Z</dcterms:modified>
</cp:coreProperties>
</file>