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4B" w:rsidRDefault="0095724B"/>
    <w:p w:rsidR="0095724B" w:rsidRPr="0095724B" w:rsidRDefault="0095724B" w:rsidP="009572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572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Оголошення про передачу майна в оренду</w:t>
      </w:r>
    </w:p>
    <w:p w:rsidR="0095724B" w:rsidRPr="00E44442" w:rsidRDefault="00E44442" w:rsidP="00E44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</w:pPr>
      <w:r w:rsidRPr="00E444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 xml:space="preserve">Нежитлові приміщення 1-го поверху поз.1,2 площею 56,3 м2 та долі площ спільного користування поз. І,ІІ - 6,2 м2, що належать </w:t>
      </w:r>
      <w:proofErr w:type="spellStart"/>
      <w:r w:rsidRPr="00E444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Козлівській</w:t>
      </w:r>
      <w:proofErr w:type="spellEnd"/>
      <w:r w:rsidRPr="00E444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 xml:space="preserve"> селищній раді, за адресою: вул. Галицька, 15, </w:t>
      </w:r>
      <w:proofErr w:type="spellStart"/>
      <w:r w:rsidRPr="00E444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смт</w:t>
      </w:r>
      <w:proofErr w:type="spellEnd"/>
      <w:r w:rsidRPr="00E444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 xml:space="preserve">. Козлів </w:t>
      </w:r>
      <w:proofErr w:type="spellStart"/>
      <w:r w:rsidRPr="00E444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>Козівського</w:t>
      </w:r>
      <w:proofErr w:type="spellEnd"/>
      <w:r w:rsidRPr="00E4444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uk-UA"/>
        </w:rPr>
        <w:t xml:space="preserve"> р-ну Тернопільської області</w:t>
      </w:r>
    </w:p>
    <w:p w:rsidR="00E44442" w:rsidRPr="0095724B" w:rsidRDefault="00E44442" w:rsidP="0095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5724B" w:rsidRPr="0095724B" w:rsidRDefault="0095724B" w:rsidP="0095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572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Майно передається в оренду на підставі: </w:t>
      </w:r>
    </w:p>
    <w:p w:rsidR="0095724B" w:rsidRPr="0095724B" w:rsidRDefault="00BA60B1" w:rsidP="0095724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hyperlink r:id="rId6" w:history="1">
        <w:r w:rsidR="0095724B" w:rsidRPr="0095724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Закону України “Про оренду державного та комунального майна” №157 від 03.10.2019 р. (далі по тексту - Закон №157)</w:t>
        </w:r>
      </w:hyperlink>
    </w:p>
    <w:p w:rsidR="0095724B" w:rsidRPr="0095724B" w:rsidRDefault="00BA60B1" w:rsidP="0095724B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hyperlink r:id="rId7" w:history="1">
        <w:r w:rsidR="0095724B" w:rsidRPr="0095724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Постанови Кабінету Міністрів України “</w:t>
        </w:r>
        <w:r w:rsidR="0095724B" w:rsidRPr="0095724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shd w:val="clear" w:color="auto" w:fill="FFFFFF"/>
            <w:lang w:eastAsia="uk-UA"/>
          </w:rPr>
          <w:t>Деякі питання оренди державного та комунального майна</w:t>
        </w:r>
        <w:r w:rsidR="0095724B" w:rsidRPr="0095724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uk-UA"/>
          </w:rPr>
          <w:t>” №483 від 03.06.2020 р. (далі по тексту - Постанова №483 та Порядок</w:t>
        </w:r>
      </w:hyperlink>
      <w:r w:rsidR="0095724B" w:rsidRPr="0095724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)</w:t>
      </w:r>
    </w:p>
    <w:p w:rsidR="0095724B" w:rsidRDefault="0095724B" w:rsidP="0095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4442" w:rsidRDefault="00E44442" w:rsidP="0095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E44442" w:rsidRPr="00876F90" w:rsidTr="00310D47">
        <w:tc>
          <w:tcPr>
            <w:tcW w:w="4786" w:type="dxa"/>
          </w:tcPr>
          <w:p w:rsidR="00E44442" w:rsidRPr="00E44442" w:rsidRDefault="00E44442" w:rsidP="00E4065E">
            <w:pPr>
              <w:rPr>
                <w:rFonts w:ascii="Times New Roman" w:hAnsi="Times New Roman" w:cs="Times New Roman"/>
                <w:b/>
              </w:rPr>
            </w:pPr>
            <w:r w:rsidRPr="00E44442">
              <w:rPr>
                <w:rFonts w:ascii="Times New Roman" w:hAnsi="Times New Roman" w:cs="Times New Roman"/>
                <w:b/>
              </w:rPr>
              <w:t>Назва об’єкта</w:t>
            </w:r>
          </w:p>
        </w:tc>
        <w:tc>
          <w:tcPr>
            <w:tcW w:w="4785" w:type="dxa"/>
          </w:tcPr>
          <w:p w:rsidR="00E44442" w:rsidRPr="00876F90" w:rsidRDefault="009F0F87" w:rsidP="00E4065E">
            <w:pPr>
              <w:rPr>
                <w:rFonts w:ascii="Times New Roman" w:hAnsi="Times New Roman" w:cs="Times New Roman"/>
              </w:rPr>
            </w:pPr>
            <w:r w:rsidRPr="009F0F87">
              <w:rPr>
                <w:rFonts w:ascii="Times New Roman" w:hAnsi="Times New Roman" w:cs="Times New Roman"/>
              </w:rPr>
              <w:t xml:space="preserve">Нежитлові приміщення 1-го поверху поз.1,2 площею 56,3 м2 та долі площ спільного користування поз. І,ІІ - 6,2 м2, що належать </w:t>
            </w:r>
            <w:proofErr w:type="spellStart"/>
            <w:r w:rsidRPr="009F0F87">
              <w:rPr>
                <w:rFonts w:ascii="Times New Roman" w:hAnsi="Times New Roman" w:cs="Times New Roman"/>
              </w:rPr>
              <w:t>Козлівській</w:t>
            </w:r>
            <w:proofErr w:type="spellEnd"/>
            <w:r w:rsidRPr="009F0F87">
              <w:rPr>
                <w:rFonts w:ascii="Times New Roman" w:hAnsi="Times New Roman" w:cs="Times New Roman"/>
              </w:rPr>
              <w:t xml:space="preserve"> селищній раді, за адресою: вул. Галицька, 15, </w:t>
            </w:r>
            <w:proofErr w:type="spellStart"/>
            <w:r w:rsidRPr="009F0F87">
              <w:rPr>
                <w:rFonts w:ascii="Times New Roman" w:hAnsi="Times New Roman" w:cs="Times New Roman"/>
              </w:rPr>
              <w:t>смт</w:t>
            </w:r>
            <w:proofErr w:type="spellEnd"/>
            <w:r w:rsidRPr="009F0F87">
              <w:rPr>
                <w:rFonts w:ascii="Times New Roman" w:hAnsi="Times New Roman" w:cs="Times New Roman"/>
              </w:rPr>
              <w:t xml:space="preserve">. Козлів </w:t>
            </w:r>
            <w:proofErr w:type="spellStart"/>
            <w:r w:rsidRPr="009F0F87">
              <w:rPr>
                <w:rFonts w:ascii="Times New Roman" w:hAnsi="Times New Roman" w:cs="Times New Roman"/>
              </w:rPr>
              <w:t>Козівського</w:t>
            </w:r>
            <w:proofErr w:type="spellEnd"/>
            <w:r w:rsidRPr="009F0F87">
              <w:rPr>
                <w:rFonts w:ascii="Times New Roman" w:hAnsi="Times New Roman" w:cs="Times New Roman"/>
              </w:rPr>
              <w:t xml:space="preserve"> р-ну Тернопільської області</w:t>
            </w:r>
          </w:p>
        </w:tc>
      </w:tr>
      <w:tr w:rsidR="00E44442" w:rsidRPr="00876F90" w:rsidTr="00310D47">
        <w:tc>
          <w:tcPr>
            <w:tcW w:w="4786" w:type="dxa"/>
          </w:tcPr>
          <w:p w:rsidR="00E44442" w:rsidRPr="00876F90" w:rsidRDefault="00E44442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 xml:space="preserve">Орендодавець (назва, код ЄДРПОУ, місцезнаходження, контактна особа, контактний </w:t>
            </w:r>
            <w:proofErr w:type="spellStart"/>
            <w:r w:rsidRPr="00876F90">
              <w:rPr>
                <w:rFonts w:ascii="Times New Roman" w:hAnsi="Times New Roman" w:cs="Times New Roman"/>
              </w:rPr>
              <w:t>тел</w:t>
            </w:r>
            <w:proofErr w:type="spellEnd"/>
            <w:r w:rsidRPr="00876F90">
              <w:rPr>
                <w:rFonts w:ascii="Times New Roman" w:hAnsi="Times New Roman" w:cs="Times New Roman"/>
              </w:rPr>
              <w:t xml:space="preserve"> та електронна пошта)</w:t>
            </w:r>
          </w:p>
        </w:tc>
        <w:tc>
          <w:tcPr>
            <w:tcW w:w="4785" w:type="dxa"/>
          </w:tcPr>
          <w:p w:rsidR="009E6958" w:rsidRDefault="009E6958" w:rsidP="009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04396443</w:t>
            </w:r>
            <w:r>
              <w:rPr>
                <w:rFonts w:ascii="Times New Roman" w:hAnsi="Times New Roman" w:cs="Times New Roman"/>
              </w:rPr>
              <w:t xml:space="preserve">Козлівська селищна рада, </w:t>
            </w:r>
            <w:proofErr w:type="spellStart"/>
            <w:r>
              <w:rPr>
                <w:rFonts w:ascii="Times New Roman" w:hAnsi="Times New Roman" w:cs="Times New Roman"/>
              </w:rPr>
              <w:t>Козівського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райну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, Тернопільської області </w:t>
            </w:r>
          </w:p>
          <w:p w:rsidR="00E44442" w:rsidRDefault="009E6958" w:rsidP="009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47631 вул. Галицька, 15, </w:t>
            </w:r>
            <w:proofErr w:type="spellStart"/>
            <w:r>
              <w:rPr>
                <w:rFonts w:ascii="Times New Roman" w:hAnsi="Times New Roman" w:cs="Times New Roman"/>
              </w:rPr>
              <w:t>смт</w:t>
            </w:r>
            <w:proofErr w:type="spellEnd"/>
            <w:r>
              <w:rPr>
                <w:rFonts w:ascii="Times New Roman" w:hAnsi="Times New Roman" w:cs="Times New Roman"/>
              </w:rPr>
              <w:t xml:space="preserve">. Козлів, </w:t>
            </w:r>
            <w:proofErr w:type="spellStart"/>
            <w:r>
              <w:rPr>
                <w:rFonts w:ascii="Times New Roman" w:hAnsi="Times New Roman" w:cs="Times New Roman"/>
              </w:rPr>
              <w:t>Козівського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району, Тернопільської області</w:t>
            </w:r>
          </w:p>
          <w:p w:rsidR="009E6958" w:rsidRDefault="009E6958" w:rsidP="009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Колісник Володимир Михайлович</w:t>
            </w:r>
          </w:p>
          <w:p w:rsidR="009E6958" w:rsidRPr="00876F90" w:rsidRDefault="009E6958" w:rsidP="009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+380677058587</w:t>
            </w:r>
          </w:p>
        </w:tc>
      </w:tr>
      <w:tr w:rsidR="00E44442" w:rsidRPr="00876F90" w:rsidTr="00310D47">
        <w:tc>
          <w:tcPr>
            <w:tcW w:w="4786" w:type="dxa"/>
          </w:tcPr>
          <w:p w:rsidR="00E44442" w:rsidRPr="00876F90" w:rsidRDefault="00E44442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 xml:space="preserve">Контактні дані (номер телефону і адреса електронної пошти) працівника </w:t>
            </w:r>
            <w:proofErr w:type="spellStart"/>
            <w:r w:rsidRPr="00876F90">
              <w:rPr>
                <w:rFonts w:ascii="Times New Roman" w:hAnsi="Times New Roman" w:cs="Times New Roman"/>
              </w:rPr>
              <w:t>балансоутримувача</w:t>
            </w:r>
            <w:proofErr w:type="spellEnd"/>
            <w:r w:rsidRPr="00876F90">
              <w:rPr>
                <w:rFonts w:ascii="Times New Roman" w:hAnsi="Times New Roman" w:cs="Times New Roman"/>
              </w:rPr>
              <w:t>/орендодавця, відповідального за ознайомлення заінтересованих осіб з об’єктом оренди, із зазначенням адреси, на яку протягом робочого часу такі особи можуть звертатися із заявами про ознайомлення з об’єктом, час і місце проведення огляду об’єкта</w:t>
            </w:r>
          </w:p>
        </w:tc>
        <w:tc>
          <w:tcPr>
            <w:tcW w:w="4785" w:type="dxa"/>
          </w:tcPr>
          <w:p w:rsidR="009F0F87" w:rsidRDefault="009F0F87" w:rsidP="00E4065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Гураль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Ірина Степанівна </w:t>
            </w:r>
          </w:p>
          <w:p w:rsidR="009F0F87" w:rsidRDefault="009F0F87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+380979048527</w:t>
            </w:r>
          </w:p>
          <w:p w:rsidR="009E6958" w:rsidRDefault="009F0F87" w:rsidP="00E4065E">
            <w:pPr>
              <w:rPr>
                <w:rFonts w:ascii="Times New Roman" w:hAnsi="Times New Roman" w:cs="Times New Roman"/>
              </w:rPr>
            </w:pPr>
            <w:r w:rsidRPr="009F0F87">
              <w:rPr>
                <w:rFonts w:ascii="Times New Roman" w:hAnsi="Times New Roman" w:cs="Times New Roman"/>
              </w:rPr>
              <w:t>47631, Україна, Тернопільська об</w:t>
            </w:r>
            <w:r w:rsidR="009E6958">
              <w:rPr>
                <w:rFonts w:ascii="Times New Roman" w:hAnsi="Times New Roman" w:cs="Times New Roman"/>
              </w:rPr>
              <w:t xml:space="preserve">ласть, </w:t>
            </w:r>
            <w:proofErr w:type="spellStart"/>
            <w:r w:rsidR="009E6958">
              <w:rPr>
                <w:rFonts w:ascii="Times New Roman" w:hAnsi="Times New Roman" w:cs="Times New Roman"/>
              </w:rPr>
              <w:t>смт</w:t>
            </w:r>
            <w:proofErr w:type="spellEnd"/>
            <w:r w:rsidR="009E6958">
              <w:rPr>
                <w:rFonts w:ascii="Times New Roman" w:hAnsi="Times New Roman" w:cs="Times New Roman"/>
              </w:rPr>
              <w:t>. Козлів, Галицька, 15</w:t>
            </w:r>
          </w:p>
          <w:p w:rsidR="009E6958" w:rsidRPr="00876F90" w:rsidRDefault="009E6958" w:rsidP="009E6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Час для надання інформації </w:t>
            </w:r>
            <w:r w:rsidR="00875EF7">
              <w:rPr>
                <w:rFonts w:ascii="Times New Roman" w:hAnsi="Times New Roman" w:cs="Times New Roman"/>
              </w:rPr>
              <w:t xml:space="preserve">про об’єкт оренди </w:t>
            </w:r>
            <w:r>
              <w:rPr>
                <w:rFonts w:ascii="Times New Roman" w:hAnsi="Times New Roman" w:cs="Times New Roman"/>
              </w:rPr>
              <w:t>з понеділка по п’ятницю з 8:00 до 17:00</w:t>
            </w:r>
          </w:p>
        </w:tc>
      </w:tr>
      <w:tr w:rsidR="00E44442" w:rsidRPr="00876F90" w:rsidTr="00E4065E">
        <w:tc>
          <w:tcPr>
            <w:tcW w:w="9571" w:type="dxa"/>
            <w:gridSpan w:val="2"/>
          </w:tcPr>
          <w:p w:rsidR="00E44442" w:rsidRPr="00876F90" w:rsidRDefault="00E44442" w:rsidP="00E40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F90">
              <w:rPr>
                <w:rFonts w:ascii="Times New Roman" w:hAnsi="Times New Roman" w:cs="Times New Roman"/>
                <w:b/>
              </w:rPr>
              <w:t>Інформація про об’єкт оренди</w:t>
            </w:r>
          </w:p>
        </w:tc>
      </w:tr>
      <w:tr w:rsidR="00E44442" w:rsidRPr="00876F90" w:rsidTr="00310D47">
        <w:tc>
          <w:tcPr>
            <w:tcW w:w="4786" w:type="dxa"/>
          </w:tcPr>
          <w:p w:rsidR="00E44442" w:rsidRPr="00876F90" w:rsidRDefault="00E44442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>Тип Переліку, до якого включено об’єкт оренди</w:t>
            </w:r>
          </w:p>
        </w:tc>
        <w:tc>
          <w:tcPr>
            <w:tcW w:w="4785" w:type="dxa"/>
          </w:tcPr>
          <w:p w:rsidR="00E44442" w:rsidRPr="00876F90" w:rsidRDefault="009F0F87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Перелік І типу</w:t>
            </w:r>
          </w:p>
        </w:tc>
      </w:tr>
      <w:tr w:rsidR="00E44442" w:rsidRPr="00876F90" w:rsidTr="00310D47">
        <w:tc>
          <w:tcPr>
            <w:tcW w:w="4786" w:type="dxa"/>
          </w:tcPr>
          <w:p w:rsidR="00E44442" w:rsidRPr="00876F90" w:rsidRDefault="00E44442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>Тип об’єкта</w:t>
            </w:r>
          </w:p>
        </w:tc>
        <w:tc>
          <w:tcPr>
            <w:tcW w:w="4785" w:type="dxa"/>
          </w:tcPr>
          <w:p w:rsidR="00E44442" w:rsidRPr="00876F90" w:rsidRDefault="00C51375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Нерухоме майно</w:t>
            </w:r>
          </w:p>
        </w:tc>
      </w:tr>
      <w:tr w:rsidR="00E44442" w:rsidRPr="00876F90" w:rsidTr="00310D47">
        <w:tc>
          <w:tcPr>
            <w:tcW w:w="4786" w:type="dxa"/>
          </w:tcPr>
          <w:p w:rsidR="00E44442" w:rsidRPr="00876F90" w:rsidRDefault="00E44442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>Строк оренди / графік використання об’єкта</w:t>
            </w:r>
          </w:p>
        </w:tc>
        <w:tc>
          <w:tcPr>
            <w:tcW w:w="4785" w:type="dxa"/>
          </w:tcPr>
          <w:p w:rsidR="00E44442" w:rsidRPr="00876F90" w:rsidRDefault="009F0F87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років</w:t>
            </w:r>
          </w:p>
        </w:tc>
      </w:tr>
      <w:tr w:rsidR="00E44442" w:rsidRPr="00876F90" w:rsidTr="00310D47">
        <w:tc>
          <w:tcPr>
            <w:tcW w:w="4786" w:type="dxa"/>
          </w:tcPr>
          <w:p w:rsidR="00E44442" w:rsidRPr="00876F90" w:rsidRDefault="00E44442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>Загальна площа об’єкта</w:t>
            </w:r>
          </w:p>
        </w:tc>
        <w:tc>
          <w:tcPr>
            <w:tcW w:w="4785" w:type="dxa"/>
          </w:tcPr>
          <w:p w:rsidR="00E44442" w:rsidRPr="00876F90" w:rsidRDefault="009F0F87" w:rsidP="00E4065E">
            <w:pPr>
              <w:rPr>
                <w:rFonts w:ascii="Times New Roman" w:hAnsi="Times New Roman" w:cs="Times New Roman"/>
              </w:rPr>
            </w:pPr>
            <w:r w:rsidRPr="009F0F87">
              <w:rPr>
                <w:rFonts w:ascii="Times New Roman" w:hAnsi="Times New Roman" w:cs="Times New Roman"/>
              </w:rPr>
              <w:t>737.3</w:t>
            </w:r>
          </w:p>
        </w:tc>
      </w:tr>
      <w:tr w:rsidR="0054362C" w:rsidRPr="00876F90" w:rsidTr="00310D47">
        <w:tc>
          <w:tcPr>
            <w:tcW w:w="4786" w:type="dxa"/>
          </w:tcPr>
          <w:p w:rsidR="0054362C" w:rsidRPr="00876F90" w:rsidRDefault="0054362C" w:rsidP="00A65494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>Корисна площа об’єкта</w:t>
            </w:r>
          </w:p>
        </w:tc>
        <w:tc>
          <w:tcPr>
            <w:tcW w:w="4785" w:type="dxa"/>
          </w:tcPr>
          <w:p w:rsidR="0054362C" w:rsidRPr="00876F90" w:rsidRDefault="0054362C" w:rsidP="00A654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56.3</w:t>
            </w:r>
            <w:r w:rsidR="00BA60B1">
              <w:rPr>
                <w:rFonts w:ascii="Times New Roman" w:hAnsi="Times New Roman" w:cs="Times New Roman"/>
              </w:rPr>
              <w:t xml:space="preserve"> </w:t>
            </w:r>
            <w:r w:rsidR="00310D47">
              <w:rPr>
                <w:rFonts w:ascii="Times New Roman" w:hAnsi="Times New Roman" w:cs="Times New Roman"/>
              </w:rPr>
              <w:t>+</w:t>
            </w:r>
            <w:r w:rsidR="00BA60B1">
              <w:rPr>
                <w:rFonts w:ascii="Times New Roman" w:hAnsi="Times New Roman" w:cs="Times New Roman"/>
              </w:rPr>
              <w:t xml:space="preserve"> </w:t>
            </w:r>
            <w:r w:rsidR="00310D47">
              <w:rPr>
                <w:rFonts w:ascii="Times New Roman" w:hAnsi="Times New Roman" w:cs="Times New Roman"/>
              </w:rPr>
              <w:t>6,2(</w:t>
            </w:r>
            <w:r w:rsidR="00BA60B1">
              <w:rPr>
                <w:rFonts w:ascii="Times New Roman" w:hAnsi="Times New Roman" w:cs="Times New Roman"/>
              </w:rPr>
              <w:t>площа спільного користування</w:t>
            </w:r>
            <w:r w:rsidR="00310D47">
              <w:rPr>
                <w:rFonts w:ascii="Times New Roman" w:hAnsi="Times New Roman" w:cs="Times New Roman"/>
              </w:rPr>
              <w:t>)</w:t>
            </w:r>
          </w:p>
        </w:tc>
      </w:tr>
      <w:tr w:rsidR="0054362C" w:rsidRPr="00876F90" w:rsidTr="00310D47">
        <w:tc>
          <w:tcPr>
            <w:tcW w:w="4786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Технічний стан об’єкта оренди</w:t>
            </w:r>
          </w:p>
        </w:tc>
        <w:tc>
          <w:tcPr>
            <w:tcW w:w="4785" w:type="dxa"/>
          </w:tcPr>
          <w:p w:rsidR="0054362C" w:rsidRPr="009F0F87" w:rsidRDefault="0054362C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Задовільний</w:t>
            </w:r>
          </w:p>
        </w:tc>
      </w:tr>
      <w:tr w:rsidR="0054362C" w:rsidRPr="00876F90" w:rsidTr="00310D47">
        <w:tc>
          <w:tcPr>
            <w:tcW w:w="4786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Місце розташування об’єкта в будівлі</w:t>
            </w:r>
          </w:p>
        </w:tc>
        <w:tc>
          <w:tcPr>
            <w:tcW w:w="4785" w:type="dxa"/>
          </w:tcPr>
          <w:p w:rsidR="0054362C" w:rsidRPr="009F0F87" w:rsidRDefault="0054362C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Надземний</w:t>
            </w:r>
          </w:p>
        </w:tc>
      </w:tr>
      <w:tr w:rsidR="0054362C" w:rsidRPr="00876F90" w:rsidTr="00310D47">
        <w:tc>
          <w:tcPr>
            <w:tcW w:w="4786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Об’єкт приєднаний до електромережі</w:t>
            </w:r>
          </w:p>
        </w:tc>
        <w:tc>
          <w:tcPr>
            <w:tcW w:w="4785" w:type="dxa"/>
          </w:tcPr>
          <w:p w:rsidR="0054362C" w:rsidRPr="009F0F87" w:rsidRDefault="0054362C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</w:tr>
      <w:tr w:rsidR="0054362C" w:rsidRPr="00876F90" w:rsidTr="00310D47">
        <w:tc>
          <w:tcPr>
            <w:tcW w:w="4786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Газифікація присутня</w:t>
            </w:r>
          </w:p>
        </w:tc>
        <w:tc>
          <w:tcPr>
            <w:tcW w:w="4785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</w:t>
            </w:r>
          </w:p>
        </w:tc>
      </w:tr>
      <w:tr w:rsidR="0054362C" w:rsidRPr="00876F90" w:rsidTr="00310D47">
        <w:tc>
          <w:tcPr>
            <w:tcW w:w="4786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Ринкова вартість майна</w:t>
            </w:r>
          </w:p>
        </w:tc>
        <w:tc>
          <w:tcPr>
            <w:tcW w:w="4785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103783</w:t>
            </w:r>
          </w:p>
        </w:tc>
      </w:tr>
      <w:tr w:rsidR="0054362C" w:rsidRPr="00876F90" w:rsidTr="00310D47">
        <w:tc>
          <w:tcPr>
            <w:tcW w:w="4786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Фактичне значення орендної ставки</w:t>
            </w:r>
          </w:p>
        </w:tc>
        <w:tc>
          <w:tcPr>
            <w:tcW w:w="4785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1297</w:t>
            </w:r>
          </w:p>
        </w:tc>
      </w:tr>
      <w:tr w:rsidR="0054362C" w:rsidRPr="00876F90" w:rsidTr="00310D47">
        <w:trPr>
          <w:trHeight w:val="308"/>
        </w:trPr>
        <w:tc>
          <w:tcPr>
            <w:tcW w:w="4786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4785" w:type="dxa"/>
          </w:tcPr>
          <w:p w:rsidR="0054362C" w:rsidRPr="00876F90" w:rsidRDefault="0054362C" w:rsidP="006171CB">
            <w:pPr>
              <w:rPr>
                <w:rFonts w:ascii="Times New Roman" w:hAnsi="Times New Roman" w:cs="Times New Roman"/>
              </w:rPr>
            </w:pPr>
            <w:r w:rsidRPr="006171CB">
              <w:rPr>
                <w:rFonts w:ascii="Times New Roman" w:hAnsi="Times New Roman" w:cs="Times New Roman"/>
              </w:rPr>
              <w:t xml:space="preserve">Частина нежитлового приміщення першого поверху </w:t>
            </w:r>
            <w:r>
              <w:rPr>
                <w:rFonts w:ascii="Times New Roman" w:hAnsi="Times New Roman" w:cs="Times New Roman"/>
              </w:rPr>
              <w:t xml:space="preserve">двоповерхової </w:t>
            </w:r>
            <w:proofErr w:type="spellStart"/>
            <w:r w:rsidRPr="006171CB">
              <w:rPr>
                <w:rFonts w:ascii="Times New Roman" w:hAnsi="Times New Roman" w:cs="Times New Roman"/>
              </w:rPr>
              <w:t>адмінбудівлі</w:t>
            </w:r>
            <w:proofErr w:type="spellEnd"/>
            <w:r w:rsidRPr="006171CB">
              <w:rPr>
                <w:rFonts w:ascii="Times New Roman" w:hAnsi="Times New Roman" w:cs="Times New Roman"/>
              </w:rPr>
              <w:t xml:space="preserve"> Козлівської се</w:t>
            </w:r>
            <w:r>
              <w:rPr>
                <w:rFonts w:ascii="Times New Roman" w:hAnsi="Times New Roman" w:cs="Times New Roman"/>
              </w:rPr>
              <w:t xml:space="preserve">лищної ради, площею 56,3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..</w:t>
            </w:r>
          </w:p>
        </w:tc>
      </w:tr>
      <w:tr w:rsidR="0054362C" w:rsidRPr="00876F90" w:rsidTr="00310D47">
        <w:trPr>
          <w:trHeight w:val="308"/>
        </w:trPr>
        <w:tc>
          <w:tcPr>
            <w:tcW w:w="4786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 xml:space="preserve">Інформація про стан реєстрації права власності </w:t>
            </w:r>
            <w:r w:rsidRPr="00876F90">
              <w:rPr>
                <w:rFonts w:ascii="Times New Roman" w:hAnsi="Times New Roman" w:cs="Times New Roman"/>
              </w:rPr>
              <w:lastRenderedPageBreak/>
              <w:t>держави (територіальної громади)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>якщо пропонований строк оренди становить більше п’яти років</w:t>
            </w:r>
          </w:p>
        </w:tc>
        <w:tc>
          <w:tcPr>
            <w:tcW w:w="4785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Витяг з Державного реєстру речових прав на </w:t>
            </w:r>
            <w:r>
              <w:rPr>
                <w:rFonts w:ascii="Times New Roman" w:hAnsi="Times New Roman" w:cs="Times New Roman"/>
              </w:rPr>
              <w:lastRenderedPageBreak/>
              <w:t>нерухоме майно про реєстрацію права власності. Номер запису №272830 від 21.06.2004р</w:t>
            </w:r>
          </w:p>
        </w:tc>
      </w:tr>
      <w:tr w:rsidR="0054362C" w:rsidRPr="00876F90" w:rsidTr="00310D47">
        <w:trPr>
          <w:trHeight w:val="308"/>
        </w:trPr>
        <w:tc>
          <w:tcPr>
            <w:tcW w:w="4786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lastRenderedPageBreak/>
              <w:t>Інформація про цільове призначення об’єкта оренди</w:t>
            </w:r>
          </w:p>
        </w:tc>
        <w:tc>
          <w:tcPr>
            <w:tcW w:w="4785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 w:rsidRPr="00F17FE6">
              <w:rPr>
                <w:rFonts w:ascii="Times New Roman" w:hAnsi="Times New Roman" w:cs="Times New Roman"/>
              </w:rPr>
              <w:t>Заклади охорони здоров’я, клініки, лікарні, приватна медична практика. Аптеки. Ветеринарні лікарні (клініки), лабораторії ветеринарної медицини, ветеринарні аптеки. Медичні лабораторії</w:t>
            </w:r>
          </w:p>
        </w:tc>
      </w:tr>
      <w:tr w:rsidR="0054362C" w:rsidRPr="00876F90" w:rsidTr="00E4065E">
        <w:trPr>
          <w:trHeight w:val="308"/>
        </w:trPr>
        <w:tc>
          <w:tcPr>
            <w:tcW w:w="9571" w:type="dxa"/>
            <w:gridSpan w:val="2"/>
          </w:tcPr>
          <w:p w:rsidR="0054362C" w:rsidRPr="00876F90" w:rsidRDefault="0054362C" w:rsidP="00E40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6F90">
              <w:rPr>
                <w:rFonts w:ascii="Times New Roman" w:hAnsi="Times New Roman" w:cs="Times New Roman"/>
                <w:b/>
              </w:rPr>
              <w:t>Інформація про аукціон</w:t>
            </w:r>
          </w:p>
        </w:tc>
      </w:tr>
      <w:tr w:rsidR="0054362C" w:rsidRPr="00876F90" w:rsidTr="00310D47">
        <w:trPr>
          <w:trHeight w:val="308"/>
        </w:trPr>
        <w:tc>
          <w:tcPr>
            <w:tcW w:w="4786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>Вид аукціону</w:t>
            </w:r>
          </w:p>
        </w:tc>
        <w:tc>
          <w:tcPr>
            <w:tcW w:w="4785" w:type="dxa"/>
          </w:tcPr>
          <w:p w:rsidR="0054362C" w:rsidRPr="00876F90" w:rsidRDefault="0054362C" w:rsidP="00C51375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 xml:space="preserve">Аукціон </w:t>
            </w:r>
            <w:r w:rsidR="00310D47">
              <w:rPr>
                <w:rFonts w:ascii="Times New Roman" w:hAnsi="Times New Roman" w:cs="Times New Roman"/>
              </w:rPr>
              <w:t>з покроковим збільшенням ціни</w:t>
            </w:r>
          </w:p>
        </w:tc>
      </w:tr>
      <w:tr w:rsidR="0054362C" w:rsidRPr="00876F90" w:rsidTr="00310D47">
        <w:trPr>
          <w:trHeight w:val="308"/>
        </w:trPr>
        <w:tc>
          <w:tcPr>
            <w:tcW w:w="4786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>Місце проведення аукціону</w:t>
            </w:r>
          </w:p>
        </w:tc>
        <w:tc>
          <w:tcPr>
            <w:tcW w:w="4785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 xml:space="preserve">Електронний аукціон відбувається в електронній торговій системі </w:t>
            </w:r>
            <w:proofErr w:type="spellStart"/>
            <w:r w:rsidRPr="00876F90">
              <w:rPr>
                <w:rFonts w:ascii="Times New Roman" w:hAnsi="Times New Roman" w:cs="Times New Roman"/>
              </w:rPr>
              <w:t>Прозорро.Продажі</w:t>
            </w:r>
            <w:proofErr w:type="spellEnd"/>
            <w:r w:rsidRPr="00876F90">
              <w:rPr>
                <w:rFonts w:ascii="Times New Roman" w:hAnsi="Times New Roman" w:cs="Times New Roman"/>
              </w:rPr>
              <w:t xml:space="preserve"> через авторизовані електронні майданчики. </w:t>
            </w:r>
          </w:p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>Орендодавець для проведення та організації аукціону використовує електронний майданчик Е-Тендер.</w:t>
            </w:r>
          </w:p>
        </w:tc>
      </w:tr>
      <w:tr w:rsidR="0054362C" w:rsidRPr="00876F90" w:rsidTr="00310D47">
        <w:trPr>
          <w:trHeight w:val="308"/>
        </w:trPr>
        <w:tc>
          <w:tcPr>
            <w:tcW w:w="4786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>Час проведення аукціону</w:t>
            </w:r>
          </w:p>
        </w:tc>
        <w:tc>
          <w:tcPr>
            <w:tcW w:w="4785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>Дата та час а</w:t>
            </w:r>
            <w:bookmarkStart w:id="0" w:name="_GoBack"/>
            <w:bookmarkEnd w:id="0"/>
            <w:r w:rsidRPr="00876F90">
              <w:rPr>
                <w:rFonts w:ascii="Times New Roman" w:hAnsi="Times New Roman" w:cs="Times New Roman"/>
              </w:rPr>
              <w:t>укціону визначені умова оголошення на електронному майданчику.</w:t>
            </w:r>
          </w:p>
        </w:tc>
      </w:tr>
      <w:tr w:rsidR="0054362C" w:rsidRPr="00876F90" w:rsidTr="00310D47">
        <w:trPr>
          <w:trHeight w:val="308"/>
        </w:trPr>
        <w:tc>
          <w:tcPr>
            <w:tcW w:w="4786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>Кінцевий строк для подання пропозицій</w:t>
            </w:r>
          </w:p>
        </w:tc>
        <w:tc>
          <w:tcPr>
            <w:tcW w:w="4785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>Кінцевий строк подання заяви на участь в електронному аукціоні встановлюється електронною торговою системою для кожного електронного аукціону окремо в проміжок часу з 19:30 до 20:30 дня, що передує дню проведення електронного аукціону.</w:t>
            </w:r>
          </w:p>
        </w:tc>
      </w:tr>
      <w:tr w:rsidR="0054362C" w:rsidRPr="00876F90" w:rsidTr="00310D47">
        <w:trPr>
          <w:trHeight w:val="308"/>
        </w:trPr>
        <w:tc>
          <w:tcPr>
            <w:tcW w:w="4786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>Стартова орендна плата для першого аукціону</w:t>
            </w:r>
          </w:p>
        </w:tc>
        <w:tc>
          <w:tcPr>
            <w:tcW w:w="4785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>Необхідно зазначити який саме аукціон застосовується до цього оголошення.</w:t>
            </w:r>
          </w:p>
        </w:tc>
      </w:tr>
      <w:tr w:rsidR="0054362C" w:rsidRPr="00876F90" w:rsidTr="00310D47">
        <w:trPr>
          <w:trHeight w:val="308"/>
        </w:trPr>
        <w:tc>
          <w:tcPr>
            <w:tcW w:w="4786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>Розмір кроку аукціону</w:t>
            </w:r>
          </w:p>
        </w:tc>
        <w:tc>
          <w:tcPr>
            <w:tcW w:w="4785" w:type="dxa"/>
          </w:tcPr>
          <w:p w:rsidR="0054362C" w:rsidRPr="00876F90" w:rsidRDefault="00310D47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12,97</w:t>
            </w:r>
          </w:p>
        </w:tc>
      </w:tr>
      <w:tr w:rsidR="0054362C" w:rsidRPr="00876F90" w:rsidTr="00310D47">
        <w:trPr>
          <w:trHeight w:val="308"/>
        </w:trPr>
        <w:tc>
          <w:tcPr>
            <w:tcW w:w="4786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>Розмір гарантійного внеску</w:t>
            </w:r>
          </w:p>
        </w:tc>
        <w:tc>
          <w:tcPr>
            <w:tcW w:w="4785" w:type="dxa"/>
          </w:tcPr>
          <w:p w:rsidR="0054362C" w:rsidRPr="00876F90" w:rsidRDefault="00310D47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2594,58</w:t>
            </w:r>
          </w:p>
        </w:tc>
      </w:tr>
      <w:tr w:rsidR="0054362C" w:rsidRPr="00876F90" w:rsidTr="00310D47">
        <w:trPr>
          <w:trHeight w:val="308"/>
        </w:trPr>
        <w:tc>
          <w:tcPr>
            <w:tcW w:w="4786" w:type="dxa"/>
          </w:tcPr>
          <w:p w:rsidR="0054362C" w:rsidRPr="00876F90" w:rsidRDefault="0054362C" w:rsidP="00E4065E">
            <w:pPr>
              <w:rPr>
                <w:rFonts w:ascii="Times New Roman" w:hAnsi="Times New Roman" w:cs="Times New Roman"/>
              </w:rPr>
            </w:pPr>
            <w:r w:rsidRPr="00876F90">
              <w:rPr>
                <w:rFonts w:ascii="Times New Roman" w:hAnsi="Times New Roman" w:cs="Times New Roman"/>
              </w:rPr>
              <w:t>Розмір реєстраційного внеску</w:t>
            </w:r>
          </w:p>
        </w:tc>
        <w:tc>
          <w:tcPr>
            <w:tcW w:w="4785" w:type="dxa"/>
          </w:tcPr>
          <w:p w:rsidR="0054362C" w:rsidRPr="00876F90" w:rsidRDefault="00310D47" w:rsidP="00E406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</w:tbl>
    <w:p w:rsidR="00E44442" w:rsidRDefault="00E44442" w:rsidP="0095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4442" w:rsidRDefault="00E44442" w:rsidP="0095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4442" w:rsidRDefault="00E44442" w:rsidP="0095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4442" w:rsidRDefault="00E44442" w:rsidP="0095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4442" w:rsidRDefault="00E44442" w:rsidP="0095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4442" w:rsidRDefault="00E44442" w:rsidP="0095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4442" w:rsidRDefault="00E44442" w:rsidP="0095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4442" w:rsidRDefault="00E44442" w:rsidP="0095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4442" w:rsidRDefault="00E44442" w:rsidP="0095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E44442" w:rsidRDefault="00E44442" w:rsidP="009572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sectPr w:rsidR="00E44442" w:rsidSect="00E44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F60AD"/>
    <w:multiLevelType w:val="multilevel"/>
    <w:tmpl w:val="2C7E2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593"/>
    <w:rsid w:val="00155326"/>
    <w:rsid w:val="00241A67"/>
    <w:rsid w:val="0030363B"/>
    <w:rsid w:val="00310D47"/>
    <w:rsid w:val="0040249D"/>
    <w:rsid w:val="004D5052"/>
    <w:rsid w:val="0054362C"/>
    <w:rsid w:val="005B1629"/>
    <w:rsid w:val="006171CB"/>
    <w:rsid w:val="00875EF7"/>
    <w:rsid w:val="00876F90"/>
    <w:rsid w:val="00894593"/>
    <w:rsid w:val="008E47AA"/>
    <w:rsid w:val="0095724B"/>
    <w:rsid w:val="009E6958"/>
    <w:rsid w:val="009F0F87"/>
    <w:rsid w:val="00BA60B1"/>
    <w:rsid w:val="00C51375"/>
    <w:rsid w:val="00CD44A5"/>
    <w:rsid w:val="00D77C33"/>
    <w:rsid w:val="00E44442"/>
    <w:rsid w:val="00E6273D"/>
    <w:rsid w:val="00F1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957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5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957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365638">
          <w:marLeft w:val="-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kon.rada.gov.ua/laws/show/483-2020-%D0%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57-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2663</Words>
  <Characters>1519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2021-02-25T12:14:00Z</dcterms:created>
  <dcterms:modified xsi:type="dcterms:W3CDTF">2021-02-26T10:19:00Z</dcterms:modified>
</cp:coreProperties>
</file>