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85" w:rsidRPr="007F3482" w:rsidRDefault="00E669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3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Оголошення</w:t>
      </w:r>
    </w:p>
    <w:p w:rsidR="00E66985" w:rsidRPr="007F3482" w:rsidRDefault="00E66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3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проведення продажу через систему електронн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 аукціону</w:t>
      </w:r>
    </w:p>
    <w:p w:rsidR="00E66985" w:rsidRPr="007F3482" w:rsidRDefault="00E66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6985" w:rsidRPr="00733813" w:rsidRDefault="00E66985" w:rsidP="005E2B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Інформацію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право.</w:t>
      </w:r>
    </w:p>
    <w:p w:rsidR="00E66985" w:rsidRPr="00733813" w:rsidRDefault="00E66985" w:rsidP="005E2BD3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733813">
        <w:rPr>
          <w:rFonts w:ascii="Times New Roman" w:hAnsi="Times New Roman" w:cs="Times New Roman"/>
          <w:lang w:eastAsia="ru-RU"/>
        </w:rPr>
        <w:t>Найменування замовника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>: Державне підприємство«</w:t>
      </w:r>
      <w:proofErr w:type="spellStart"/>
      <w:r w:rsidRPr="007157EE">
        <w:rPr>
          <w:rFonts w:ascii="Times New Roman" w:hAnsi="Times New Roman" w:cs="Times New Roman"/>
          <w:sz w:val="24"/>
          <w:szCs w:val="24"/>
          <w:lang w:val="ru-RU" w:eastAsia="ru-RU"/>
        </w:rPr>
        <w:t>Івано-Франківський</w:t>
      </w:r>
      <w:proofErr w:type="spellEnd"/>
      <w:r w:rsidRPr="007157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котельно-</w:t>
      </w:r>
      <w:proofErr w:type="spellStart"/>
      <w:r w:rsidRPr="007157EE">
        <w:rPr>
          <w:rFonts w:ascii="Times New Roman" w:hAnsi="Times New Roman" w:cs="Times New Roman"/>
          <w:sz w:val="24"/>
          <w:szCs w:val="24"/>
          <w:lang w:val="ru-RU" w:eastAsia="ru-RU"/>
        </w:rPr>
        <w:t>зварювальний</w:t>
      </w:r>
      <w:proofErr w:type="spellEnd"/>
      <w:r w:rsidRPr="007157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завод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66985" w:rsidRPr="00733813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 Код згідно з ЄДРПОУ замовника: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07552205</w:t>
      </w:r>
    </w:p>
    <w:p w:rsidR="00E66985" w:rsidRPr="00733813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. Юридична адреса замовника: 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Івано-Франківськ, вул.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Хриплинська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буд. 11, 76002.</w:t>
      </w:r>
    </w:p>
    <w:p w:rsidR="00E66985" w:rsidRPr="00733813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>. Поштова адреса замовника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Івано-Франківськ, вул.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Хриплинська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буд. 11, 76002.</w:t>
      </w:r>
    </w:p>
    <w:p w:rsidR="00E66985" w:rsidRPr="00733813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. Контактна особа замовника, уповноважена здійснювати зв’язок з учасниками: </w:t>
      </w:r>
      <w:r w:rsidRPr="00481E99">
        <w:rPr>
          <w:rFonts w:ascii="Times New Roman" w:hAnsi="Times New Roman" w:cs="Times New Roman"/>
          <w:sz w:val="24"/>
          <w:szCs w:val="24"/>
          <w:lang w:eastAsia="ru-RU"/>
        </w:rPr>
        <w:t xml:space="preserve">економіст з планування </w:t>
      </w:r>
      <w:proofErr w:type="spellStart"/>
      <w:r w:rsidRPr="00481E99">
        <w:rPr>
          <w:rFonts w:ascii="Times New Roman" w:hAnsi="Times New Roman" w:cs="Times New Roman"/>
          <w:sz w:val="24"/>
          <w:szCs w:val="24"/>
          <w:lang w:eastAsia="ru-RU"/>
        </w:rPr>
        <w:t>Герега</w:t>
      </w:r>
      <w:proofErr w:type="spellEnd"/>
      <w:r w:rsidRPr="00481E99">
        <w:rPr>
          <w:rFonts w:ascii="Times New Roman" w:hAnsi="Times New Roman" w:cs="Times New Roman"/>
          <w:sz w:val="24"/>
          <w:szCs w:val="24"/>
          <w:lang w:eastAsia="ru-RU"/>
        </w:rPr>
        <w:t xml:space="preserve"> Наталія Іванівна, </w:t>
      </w:r>
      <w:proofErr w:type="spellStart"/>
      <w:r w:rsidRPr="00481E99">
        <w:rPr>
          <w:rFonts w:ascii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hAnsi="Times New Roman" w:cs="Times New Roman"/>
          <w:sz w:val="24"/>
          <w:szCs w:val="24"/>
          <w:lang w:eastAsia="ru-RU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-Франківськ, вул.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Хриплинська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буд. 11, 76002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813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33813">
        <w:rPr>
          <w:rFonts w:ascii="Times New Roman" w:hAnsi="Times New Roman" w:cs="Times New Roman"/>
          <w:sz w:val="24"/>
          <w:szCs w:val="24"/>
          <w:lang w:eastAsia="ru-RU"/>
        </w:rPr>
        <w:t>./факс:(</w:t>
      </w:r>
      <w:r>
        <w:rPr>
          <w:rFonts w:ascii="Times New Roman" w:hAnsi="Times New Roman" w:cs="Times New Roman"/>
          <w:sz w:val="24"/>
          <w:szCs w:val="24"/>
          <w:lang w:eastAsia="ru-RU"/>
        </w:rPr>
        <w:t>0342) 58-60-05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(066) 877 21 80, 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733813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BB6C16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ifkzz</w:t>
        </w:r>
        <w:r w:rsidRPr="00481E99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  <w:lang w:val="ru-RU"/>
          </w:rPr>
          <w:t>.63</w:t>
        </w:r>
        <w:r w:rsidRPr="00BB6C16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</w:rPr>
          <w:t>@</w:t>
        </w:r>
        <w:r w:rsidRPr="00BB6C16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g</w:t>
        </w:r>
        <w:r w:rsidRPr="00BB6C16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</w:rPr>
          <w:t>m</w:t>
        </w:r>
        <w:r w:rsidRPr="00BB6C16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ail</w:t>
        </w:r>
        <w:r w:rsidRPr="00BB6C16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</w:rPr>
          <w:t>.</w:t>
        </w:r>
        <w:proofErr w:type="spellStart"/>
        <w:r w:rsidRPr="00BB6C16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</w:rPr>
          <w:t>com</w:t>
        </w:r>
        <w:proofErr w:type="spellEnd"/>
      </w:hyperlink>
    </w:p>
    <w:p w:rsidR="00E66985" w:rsidRPr="00733813" w:rsidRDefault="00E66985" w:rsidP="005E2BD3">
      <w:pPr>
        <w:pStyle w:val="aa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оформлення участі в електронних торгах, перелік документів які надаються учасниками та вимоги до їх оформлення.</w:t>
      </w:r>
    </w:p>
    <w:p w:rsidR="00E66985" w:rsidRPr="00733813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E66985" w:rsidRPr="00A9148D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 Перелік документів які надаються учасниками та вимоги до їх оформлення 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визначений в Додатку №1.</w:t>
      </w:r>
    </w:p>
    <w:p w:rsidR="00E66985" w:rsidRPr="009A21E0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3.Кінцевий термін прийняття заяв про участь в електронних </w:t>
      </w:r>
      <w:r w:rsidRPr="009A21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торгах: </w:t>
      </w:r>
      <w:r w:rsidR="002D56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="00886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21E0">
        <w:rPr>
          <w:rFonts w:ascii="Times New Roman" w:hAnsi="Times New Roman" w:cs="Times New Roman"/>
          <w:sz w:val="24"/>
          <w:szCs w:val="24"/>
          <w:lang w:eastAsia="ru-RU"/>
        </w:rPr>
        <w:t>січня 2020 року.</w:t>
      </w:r>
    </w:p>
    <w:p w:rsidR="00E66985" w:rsidRPr="00A9148D" w:rsidRDefault="00E66985" w:rsidP="005E2BD3">
      <w:pPr>
        <w:pStyle w:val="aa"/>
        <w:jc w:val="both"/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4.Відомості про майно/право, його склад, характеристики, опис за родовими чи індивідуальними ознаками:</w:t>
      </w:r>
    </w:p>
    <w:p w:rsidR="00E66985" w:rsidRPr="00EB78B1" w:rsidRDefault="00E66985" w:rsidP="00393A17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ДК 021:2015 14910000-3 – «Вторинна металева відновлена сировина»(</w:t>
      </w:r>
      <w:r w:rsidRPr="00A91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Брухт сталевий </w:t>
      </w:r>
      <w:proofErr w:type="spellStart"/>
      <w:r w:rsidRPr="00A9148D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легковагий,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виду</w:t>
      </w:r>
      <w:proofErr w:type="spellEnd"/>
      <w:r w:rsidRPr="00A9148D">
        <w:rPr>
          <w:rFonts w:ascii="Times New Roman" w:hAnsi="Times New Roman" w:cs="Times New Roman"/>
          <w:sz w:val="24"/>
          <w:szCs w:val="24"/>
          <w:lang w:eastAsia="ru-RU"/>
        </w:rPr>
        <w:t xml:space="preserve"> 501 по ДСТУ 4121-2002, брухт та відходи чавунних виробів виду 506 по ДСТУ 4121-</w:t>
      </w:r>
      <w:r w:rsidRPr="00EB78B1">
        <w:rPr>
          <w:rFonts w:ascii="Times New Roman" w:hAnsi="Times New Roman" w:cs="Times New Roman"/>
          <w:sz w:val="24"/>
          <w:szCs w:val="24"/>
          <w:lang w:eastAsia="ru-RU"/>
        </w:rPr>
        <w:t xml:space="preserve">2002, брухт та відходи кольорових металів (міді) по ДСТУ 3211:2009 – Метали чорні та кольорові вторинні, що утворився від раніше списаних </w:t>
      </w:r>
      <w:proofErr w:type="spellStart"/>
      <w:r w:rsidRPr="00EB78B1">
        <w:rPr>
          <w:rFonts w:ascii="Times New Roman" w:hAnsi="Times New Roman" w:cs="Times New Roman"/>
          <w:sz w:val="24"/>
          <w:szCs w:val="24"/>
          <w:lang w:eastAsia="ru-RU"/>
        </w:rPr>
        <w:t>металооброблювальних</w:t>
      </w:r>
      <w:proofErr w:type="spellEnd"/>
      <w:r w:rsidRPr="00EB78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78B1">
        <w:rPr>
          <w:rFonts w:ascii="Times New Roman" w:hAnsi="Times New Roman" w:cs="Times New Roman"/>
          <w:sz w:val="24"/>
          <w:szCs w:val="24"/>
          <w:lang w:eastAsia="ru-RU"/>
        </w:rPr>
        <w:t>станківта</w:t>
      </w:r>
      <w:proofErr w:type="spellEnd"/>
      <w:r w:rsidRPr="00EB78B1">
        <w:rPr>
          <w:rFonts w:ascii="Times New Roman" w:hAnsi="Times New Roman" w:cs="Times New Roman"/>
          <w:sz w:val="24"/>
          <w:szCs w:val="24"/>
          <w:lang w:eastAsia="ru-RU"/>
        </w:rPr>
        <w:t xml:space="preserve"> обладнання</w:t>
      </w:r>
      <w:r w:rsidRPr="00EB78B1">
        <w:rPr>
          <w:rFonts w:ascii="Times New Roman" w:hAnsi="Times New Roman" w:cs="Times New Roman"/>
        </w:rPr>
        <w:t>).</w:t>
      </w:r>
    </w:p>
    <w:p w:rsidR="00E66985" w:rsidRPr="00EB78B1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8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EB78B1">
        <w:rPr>
          <w:rFonts w:ascii="Times New Roman" w:hAnsi="Times New Roman" w:cs="Times New Roman"/>
          <w:sz w:val="24"/>
          <w:szCs w:val="24"/>
          <w:lang w:eastAsia="ru-RU"/>
        </w:rPr>
        <w:t>. Інформація про необхідні технічні, якісні та кількісні характеристики предмета реалізації визначена в додатку № 4.</w:t>
      </w:r>
    </w:p>
    <w:p w:rsidR="00E66985" w:rsidRPr="00A9148D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Місцезнаходження майна, його фотографічні зображення (за наявності): 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 xml:space="preserve">м. Івано-Франківськ, вул. </w:t>
      </w:r>
      <w:proofErr w:type="spellStart"/>
      <w:r w:rsidRPr="00A9148D">
        <w:rPr>
          <w:rFonts w:ascii="Times New Roman" w:hAnsi="Times New Roman" w:cs="Times New Roman"/>
          <w:sz w:val="24"/>
          <w:szCs w:val="24"/>
          <w:lang w:eastAsia="ru-RU"/>
        </w:rPr>
        <w:t>Хриплинська</w:t>
      </w:r>
      <w:proofErr w:type="spellEnd"/>
      <w:r w:rsidRPr="00A9148D">
        <w:rPr>
          <w:rFonts w:ascii="Times New Roman" w:hAnsi="Times New Roman" w:cs="Times New Roman"/>
          <w:sz w:val="24"/>
          <w:szCs w:val="24"/>
          <w:lang w:eastAsia="ru-RU"/>
        </w:rPr>
        <w:t xml:space="preserve">, буд. 11, 76002. </w:t>
      </w:r>
    </w:p>
    <w:p w:rsidR="00E66985" w:rsidRPr="00A9148D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Початкова ціна реалізації майна (активів)/права: </w:t>
      </w:r>
      <w:r w:rsidR="00886416">
        <w:rPr>
          <w:rFonts w:ascii="Times New Roman" w:hAnsi="Times New Roman" w:cs="Times New Roman"/>
          <w:sz w:val="24"/>
          <w:szCs w:val="24"/>
          <w:lang w:eastAsia="ru-RU"/>
        </w:rPr>
        <w:t>94 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00,00 (</w:t>
      </w:r>
      <w:proofErr w:type="spellStart"/>
      <w:r w:rsidR="00886416">
        <w:rPr>
          <w:rFonts w:ascii="Times New Roman" w:hAnsi="Times New Roman" w:cs="Times New Roman"/>
          <w:sz w:val="24"/>
          <w:szCs w:val="24"/>
          <w:lang w:eastAsia="ru-RU"/>
        </w:rPr>
        <w:t>дев</w:t>
      </w:r>
      <w:proofErr w:type="spellEnd"/>
      <w:r w:rsidR="00886416">
        <w:rPr>
          <w:rFonts w:ascii="Times New Roman" w:hAnsi="Times New Roman" w:cs="Times New Roman"/>
          <w:sz w:val="24"/>
          <w:szCs w:val="24"/>
          <w:lang w:val="ru-RU" w:eastAsia="ru-RU"/>
        </w:rPr>
        <w:t>'</w:t>
      </w:r>
      <w:proofErr w:type="spellStart"/>
      <w:r w:rsidR="00886416">
        <w:rPr>
          <w:rFonts w:ascii="Times New Roman" w:hAnsi="Times New Roman" w:cs="Times New Roman"/>
          <w:sz w:val="24"/>
          <w:szCs w:val="24"/>
          <w:lang w:eastAsia="ru-RU"/>
        </w:rPr>
        <w:t>яносто</w:t>
      </w:r>
      <w:proofErr w:type="spellEnd"/>
      <w:r w:rsidR="00886416">
        <w:rPr>
          <w:rFonts w:ascii="Times New Roman" w:hAnsi="Times New Roman" w:cs="Times New Roman"/>
          <w:sz w:val="24"/>
          <w:szCs w:val="24"/>
          <w:lang w:eastAsia="ru-RU"/>
        </w:rPr>
        <w:t xml:space="preserve"> чотири 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тисяч</w:t>
      </w:r>
      <w:r w:rsidR="00886416">
        <w:rPr>
          <w:rFonts w:ascii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гривень 00 коп.) без ПДВ.</w:t>
      </w:r>
    </w:p>
    <w:p w:rsidR="00E66985" w:rsidRPr="00A9148D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Істотні умови купівлі-продажу майна (активів)/передачі права або проект відповідного договору купівлі-продажу майна (активів)/передачі права: </w:t>
      </w:r>
      <w:proofErr w:type="spellStart"/>
      <w:r w:rsidRPr="00A9148D">
        <w:rPr>
          <w:rFonts w:ascii="Times New Roman" w:hAnsi="Times New Roman" w:cs="Times New Roman"/>
          <w:sz w:val="24"/>
          <w:szCs w:val="24"/>
          <w:lang w:eastAsia="ru-RU"/>
        </w:rPr>
        <w:t>проектдоговору</w:t>
      </w:r>
      <w:proofErr w:type="spellEnd"/>
      <w:r w:rsidRPr="00A9148D">
        <w:rPr>
          <w:rFonts w:ascii="Times New Roman" w:hAnsi="Times New Roman" w:cs="Times New Roman"/>
          <w:sz w:val="24"/>
          <w:szCs w:val="24"/>
          <w:lang w:eastAsia="ru-RU"/>
        </w:rPr>
        <w:t xml:space="preserve"> міститься  в додатку №3.</w:t>
      </w:r>
    </w:p>
    <w:p w:rsidR="00E66985" w:rsidRPr="00A9148D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Крок електронного аукціону: 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1 %</w:t>
      </w:r>
      <w:r w:rsidRPr="00A9148D">
        <w:rPr>
          <w:rFonts w:ascii="Times New Roman" w:hAnsi="Times New Roman" w:cs="Times New Roman"/>
          <w:sz w:val="24"/>
          <w:szCs w:val="24"/>
        </w:rPr>
        <w:t>від стартової ціни реалізації.</w:t>
      </w:r>
    </w:p>
    <w:p w:rsidR="00E66985" w:rsidRPr="00A9148D" w:rsidRDefault="00E66985" w:rsidP="005E2BD3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Розмір гарантійного внеску: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148D">
        <w:rPr>
          <w:rFonts w:ascii="Times New Roman" w:hAnsi="Times New Roman" w:cs="Times New Roman"/>
          <w:sz w:val="24"/>
          <w:szCs w:val="24"/>
        </w:rPr>
        <w:t xml:space="preserve"> % від стартової ціни реалізації.</w:t>
      </w:r>
    </w:p>
    <w:p w:rsidR="00E66985" w:rsidRPr="00A9148D" w:rsidRDefault="00E66985" w:rsidP="005E2BD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потенційними покупцями/набувачами права: 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визначені в додатку №1.</w:t>
      </w:r>
    </w:p>
    <w:p w:rsidR="00E66985" w:rsidRPr="00A9148D" w:rsidRDefault="00E66985" w:rsidP="005E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914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Переможець оплачує усі витрати, пов’язані з пересилкою документів  через кур’єрську службу («Нова пошта» та ін.)</w:t>
      </w:r>
    </w:p>
    <w:p w:rsidR="00E66985" w:rsidRPr="00A9148D" w:rsidRDefault="00E66985" w:rsidP="005E2BD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здійснення продажу укладається договір з </w:t>
      </w:r>
      <w:proofErr w:type="spellStart"/>
      <w:r w:rsidRPr="00A9148D">
        <w:rPr>
          <w:rFonts w:ascii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A9148D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A9148D">
        <w:rPr>
          <w:rFonts w:ascii="Times New Roman" w:hAnsi="Times New Roman" w:cs="Times New Roman"/>
          <w:sz w:val="24"/>
          <w:szCs w:val="24"/>
          <w:lang w:eastAsia="ru-RU"/>
        </w:rPr>
        <w:t>язковим</w:t>
      </w:r>
      <w:proofErr w:type="spellEnd"/>
      <w:r w:rsidRPr="00A9148D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включенням до нього істотних умов вказаних у додатку №3.</w:t>
      </w:r>
    </w:p>
    <w:p w:rsidR="00E66985" w:rsidRPr="00A9148D" w:rsidRDefault="00E66985">
      <w:pPr>
        <w:rPr>
          <w:rFonts w:ascii="Times New Roman" w:hAnsi="Times New Roman" w:cs="Times New Roman"/>
          <w:b/>
          <w:bCs/>
        </w:rPr>
      </w:pPr>
      <w:r w:rsidRPr="00A9148D">
        <w:rPr>
          <w:rFonts w:ascii="Times New Roman" w:hAnsi="Times New Roman" w:cs="Times New Roman"/>
          <w:b/>
          <w:bCs/>
        </w:rPr>
        <w:br w:type="page"/>
      </w:r>
    </w:p>
    <w:p w:rsidR="00E66985" w:rsidRPr="00A9148D" w:rsidRDefault="00E66985" w:rsidP="0020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148D">
        <w:rPr>
          <w:rFonts w:ascii="Times New Roman" w:hAnsi="Times New Roman" w:cs="Times New Roman"/>
          <w:b/>
          <w:bCs/>
        </w:rPr>
        <w:t>ДОДАТОК №1</w:t>
      </w:r>
    </w:p>
    <w:p w:rsidR="00E66985" w:rsidRPr="00A9148D" w:rsidRDefault="00E66985" w:rsidP="00202CF1">
      <w:pPr>
        <w:pStyle w:val="ab"/>
        <w:jc w:val="center"/>
        <w:rPr>
          <w:b/>
          <w:bCs/>
          <w:lang w:val="uk-UA"/>
        </w:rPr>
      </w:pPr>
      <w:r w:rsidRPr="00A9148D">
        <w:rPr>
          <w:b/>
          <w:bCs/>
          <w:lang w:val="uk-UA"/>
        </w:rPr>
        <w:t>ТЕХНІЧНІ ВИМОГИ</w:t>
      </w:r>
    </w:p>
    <w:p w:rsidR="00E66985" w:rsidRPr="00EB78B1" w:rsidRDefault="00E66985" w:rsidP="00364C8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8D">
        <w:rPr>
          <w:rFonts w:ascii="Times New Roman" w:hAnsi="Times New Roman" w:cs="Times New Roman"/>
          <w:sz w:val="24"/>
          <w:szCs w:val="24"/>
          <w:lang w:eastAsia="ru-RU"/>
        </w:rPr>
        <w:t>На продаж: ДК 021:2015 14910000-3 – «Вторинна металева відновлена сировина» (</w:t>
      </w:r>
      <w:r w:rsidRPr="00A91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Брухт сталевий </w:t>
      </w:r>
      <w:proofErr w:type="spellStart"/>
      <w:r w:rsidRPr="00A9148D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легковагий,</w:t>
      </w:r>
      <w:r w:rsidRPr="00A9148D">
        <w:rPr>
          <w:rFonts w:ascii="Times New Roman" w:hAnsi="Times New Roman" w:cs="Times New Roman"/>
          <w:sz w:val="24"/>
          <w:szCs w:val="24"/>
          <w:lang w:eastAsia="ru-RU"/>
        </w:rPr>
        <w:t>виду</w:t>
      </w:r>
      <w:proofErr w:type="spellEnd"/>
      <w:r w:rsidRPr="00A9148D">
        <w:rPr>
          <w:rFonts w:ascii="Times New Roman" w:hAnsi="Times New Roman" w:cs="Times New Roman"/>
          <w:sz w:val="24"/>
          <w:szCs w:val="24"/>
          <w:lang w:eastAsia="ru-RU"/>
        </w:rPr>
        <w:t xml:space="preserve"> 501  по ДСТУ 4121-2002,брухт та відходи чавунних виробів виду 506 по ДСТУ </w:t>
      </w:r>
      <w:r w:rsidRPr="00EB78B1">
        <w:rPr>
          <w:rFonts w:ascii="Times New Roman" w:hAnsi="Times New Roman" w:cs="Times New Roman"/>
          <w:sz w:val="24"/>
          <w:szCs w:val="24"/>
          <w:lang w:eastAsia="ru-RU"/>
        </w:rPr>
        <w:t xml:space="preserve">4121-2002, брухт та відходи кольорових металів (міді) по ДСТУ 3211:2009– Метали чорні та кольорові вторинні, що утворився від списання </w:t>
      </w:r>
      <w:proofErr w:type="spellStart"/>
      <w:r w:rsidRPr="00EB78B1">
        <w:rPr>
          <w:rFonts w:ascii="Times New Roman" w:hAnsi="Times New Roman" w:cs="Times New Roman"/>
          <w:sz w:val="24"/>
          <w:szCs w:val="24"/>
          <w:lang w:eastAsia="ru-RU"/>
        </w:rPr>
        <w:t>металооброблювальних</w:t>
      </w:r>
      <w:proofErr w:type="spellEnd"/>
      <w:r w:rsidRPr="00EB78B1">
        <w:rPr>
          <w:rFonts w:ascii="Times New Roman" w:hAnsi="Times New Roman" w:cs="Times New Roman"/>
          <w:sz w:val="24"/>
          <w:szCs w:val="24"/>
          <w:lang w:eastAsia="ru-RU"/>
        </w:rPr>
        <w:t xml:space="preserve"> станків та обладнання).</w:t>
      </w:r>
    </w:p>
    <w:p w:rsidR="00E66985" w:rsidRPr="00733813" w:rsidRDefault="00E66985" w:rsidP="002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8B1">
        <w:rPr>
          <w:rFonts w:ascii="Times New Roman" w:hAnsi="Times New Roman" w:cs="Times New Roman"/>
          <w:sz w:val="24"/>
          <w:szCs w:val="24"/>
        </w:rPr>
        <w:t xml:space="preserve">Учасники подають свої цінові пропозиції в електронному вигляді шляхом заповнення електронних форм з окремими полями, у яких зазначається </w:t>
      </w:r>
      <w:r w:rsidRPr="00733813">
        <w:rPr>
          <w:rFonts w:ascii="Times New Roman" w:hAnsi="Times New Roman" w:cs="Times New Roman"/>
          <w:sz w:val="24"/>
          <w:szCs w:val="24"/>
        </w:rPr>
        <w:t>інформація про ціну.</w:t>
      </w:r>
    </w:p>
    <w:p w:rsidR="00E66985" w:rsidRPr="000324E1" w:rsidRDefault="00E66985" w:rsidP="00202CF1">
      <w:pPr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4E1">
        <w:rPr>
          <w:rFonts w:ascii="Times New Roman" w:hAnsi="Times New Roman" w:cs="Times New Roman"/>
          <w:b/>
          <w:bCs/>
          <w:sz w:val="24"/>
          <w:szCs w:val="24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E66985" w:rsidRPr="000324E1" w:rsidRDefault="00E66985" w:rsidP="007170EC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</w:t>
      </w:r>
      <w:r w:rsidRPr="000324E1">
        <w:rPr>
          <w:rFonts w:ascii="Times New Roman" w:hAnsi="Times New Roman" w:cs="Times New Roman"/>
          <w:sz w:val="24"/>
          <w:szCs w:val="24"/>
        </w:rPr>
        <w:t xml:space="preserve">підтвердити вартість своєї цінової пропозиції. </w:t>
      </w:r>
    </w:p>
    <w:p w:rsidR="00E66985" w:rsidRPr="000324E1" w:rsidRDefault="00E66985" w:rsidP="00115152">
      <w:pPr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4E1">
        <w:rPr>
          <w:rFonts w:ascii="Times New Roman" w:hAnsi="Times New Roman" w:cs="Times New Roman"/>
          <w:b/>
          <w:bCs/>
          <w:sz w:val="24"/>
          <w:szCs w:val="24"/>
        </w:rPr>
        <w:t xml:space="preserve">Учасники підтверджують вартість своєї цінової пропозиції шляхом </w:t>
      </w:r>
      <w:r>
        <w:rPr>
          <w:rFonts w:ascii="Times New Roman" w:hAnsi="Times New Roman" w:cs="Times New Roman"/>
          <w:b/>
          <w:bCs/>
          <w:sz w:val="24"/>
          <w:szCs w:val="24"/>
        </w:rPr>
        <w:t>оприлюднення в системі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.Продажі»</w:t>
      </w:r>
      <w:r w:rsidRPr="000324E1">
        <w:rPr>
          <w:rFonts w:ascii="Times New Roman" w:hAnsi="Times New Roman" w:cs="Times New Roman"/>
          <w:b/>
          <w:bCs/>
          <w:sz w:val="24"/>
          <w:szCs w:val="24"/>
        </w:rPr>
        <w:t xml:space="preserve"> сканованої копії Пропозиції.</w:t>
      </w:r>
    </w:p>
    <w:p w:rsidR="00E66985" w:rsidRPr="00733813" w:rsidRDefault="00E66985" w:rsidP="002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r w:rsidRPr="00733813">
        <w:rPr>
          <w:rFonts w:ascii="Times New Roman" w:hAnsi="Times New Roman" w:cs="Times New Roman"/>
          <w:sz w:val="24"/>
          <w:szCs w:val="24"/>
        </w:rPr>
        <w:t xml:space="preserve"> подаються за формою,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r w:rsidRPr="009474ED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Pr="009474ED">
        <w:rPr>
          <w:rFonts w:ascii="Times New Roman" w:hAnsi="Times New Roman" w:cs="Times New Roman"/>
          <w:sz w:val="24"/>
          <w:szCs w:val="24"/>
        </w:rPr>
        <w:t xml:space="preserve"> </w:t>
      </w:r>
      <w:r w:rsidRPr="009474ED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r w:rsidRPr="00733813">
        <w:rPr>
          <w:rFonts w:ascii="Times New Roman" w:hAnsi="Times New Roman" w:cs="Times New Roman"/>
          <w:sz w:val="24"/>
          <w:szCs w:val="24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r w:rsidRPr="00733813">
        <w:rPr>
          <w:rFonts w:ascii="Times New Roman" w:hAnsi="Times New Roman" w:cs="Times New Roman"/>
          <w:sz w:val="24"/>
          <w:szCs w:val="24"/>
        </w:rPr>
        <w:t xml:space="preserve">, надані з порушенням встановленої форми не будуть прийматися до розгляду. Усі вартісні показники 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r w:rsidRPr="00733813">
        <w:rPr>
          <w:rFonts w:ascii="Times New Roman" w:hAnsi="Times New Roman" w:cs="Times New Roman"/>
          <w:sz w:val="24"/>
          <w:szCs w:val="24"/>
        </w:rPr>
        <w:t xml:space="preserve"> мають містити не більше двох знаків після коми.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13">
        <w:rPr>
          <w:rFonts w:ascii="Times New Roman" w:hAnsi="Times New Roman" w:cs="Times New Roman"/>
          <w:sz w:val="24"/>
          <w:szCs w:val="24"/>
        </w:rPr>
        <w:t xml:space="preserve">Зміст 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r w:rsidRPr="00733813">
        <w:rPr>
          <w:rFonts w:ascii="Times New Roman" w:hAnsi="Times New Roman" w:cs="Times New Roman"/>
          <w:sz w:val="24"/>
          <w:szCs w:val="24"/>
        </w:rPr>
        <w:t xml:space="preserve"> повинен співпадати з технічними вимогами замовника. </w:t>
      </w:r>
    </w:p>
    <w:p w:rsidR="00E66985" w:rsidRPr="00733813" w:rsidRDefault="00E66985" w:rsidP="00202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 xml:space="preserve">Пропозиції </w:t>
      </w:r>
      <w:r w:rsidRPr="00733813">
        <w:rPr>
          <w:rFonts w:ascii="Times New Roman" w:hAnsi="Times New Roman" w:cs="Times New Roman"/>
          <w:sz w:val="24"/>
          <w:szCs w:val="24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13">
        <w:rPr>
          <w:rFonts w:ascii="Times New Roman" w:hAnsi="Times New Roman" w:cs="Times New Roman"/>
          <w:sz w:val="24"/>
          <w:szCs w:val="24"/>
        </w:rPr>
        <w:t>технічним вимогам замовника.</w:t>
      </w:r>
    </w:p>
    <w:p w:rsidR="00E66985" w:rsidRPr="00733813" w:rsidRDefault="00E66985" w:rsidP="00202CF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E66985" w:rsidRPr="00733813" w:rsidRDefault="00E66985" w:rsidP="00202CF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Договір між Замовником та Переможцем має бути підписаний на суму, </w:t>
      </w:r>
      <w:r>
        <w:rPr>
          <w:rFonts w:ascii="Times New Roman" w:hAnsi="Times New Roman" w:cs="Times New Roman"/>
          <w:sz w:val="24"/>
          <w:szCs w:val="24"/>
        </w:rPr>
        <w:t>яка є не меншою за</w:t>
      </w:r>
      <w:r w:rsidRPr="00733813">
        <w:rPr>
          <w:rFonts w:ascii="Times New Roman" w:hAnsi="Times New Roman" w:cs="Times New Roman"/>
          <w:sz w:val="24"/>
          <w:szCs w:val="24"/>
        </w:rPr>
        <w:t xml:space="preserve"> ціну останньої цінової пропозиції, поданої Переможцем в Аукціоні.</w:t>
      </w:r>
    </w:p>
    <w:p w:rsidR="00E66985" w:rsidRPr="009474ED" w:rsidRDefault="00E66985" w:rsidP="00202CF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За </w:t>
      </w:r>
      <w:r w:rsidRPr="009474ED">
        <w:rPr>
          <w:rFonts w:ascii="Times New Roman" w:hAnsi="Times New Roman" w:cs="Times New Roman"/>
          <w:sz w:val="24"/>
          <w:szCs w:val="24"/>
        </w:rPr>
        <w:t xml:space="preserve">роз’ясненнями та з запитаннями стосовно вимог зазначених в цих технічних вимогах звертатися до </w:t>
      </w:r>
      <w:r w:rsidRPr="009474ED">
        <w:rPr>
          <w:rFonts w:ascii="Times New Roman" w:hAnsi="Times New Roman" w:cs="Times New Roman"/>
          <w:sz w:val="24"/>
          <w:szCs w:val="24"/>
          <w:lang w:eastAsia="ru-RU"/>
        </w:rPr>
        <w:t>Ленів Іван Ярославович, 098 249 25 59.</w:t>
      </w:r>
    </w:p>
    <w:p w:rsidR="00E66985" w:rsidRPr="00733813" w:rsidRDefault="00E66985" w:rsidP="00BF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Е</w:t>
      </w:r>
      <w:r w:rsidRPr="0073381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33813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3381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ifkzz.63@gmail.com</w:t>
      </w:r>
    </w:p>
    <w:p w:rsidR="00E66985" w:rsidRDefault="00E66985" w:rsidP="00202CF1">
      <w:pPr>
        <w:pStyle w:val="ab"/>
        <w:rPr>
          <w:b/>
          <w:bCs/>
          <w:i/>
          <w:iCs/>
          <w:lang w:val="uk-UA"/>
        </w:rPr>
      </w:pPr>
      <w:r w:rsidRPr="00733813">
        <w:rPr>
          <w:b/>
          <w:bCs/>
          <w:i/>
          <w:iCs/>
          <w:lang w:val="uk-UA"/>
        </w:rPr>
        <w:t>Табл.1</w:t>
      </w:r>
    </w:p>
    <w:tbl>
      <w:tblPr>
        <w:tblW w:w="9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74"/>
        <w:gridCol w:w="1275"/>
        <w:gridCol w:w="1276"/>
        <w:gridCol w:w="1135"/>
      </w:tblGrid>
      <w:tr w:rsidR="00E66985" w:rsidRPr="00733813">
        <w:trPr>
          <w:trHeight w:val="607"/>
        </w:trPr>
        <w:tc>
          <w:tcPr>
            <w:tcW w:w="709" w:type="dxa"/>
            <w:vAlign w:val="center"/>
          </w:tcPr>
          <w:p w:rsidR="00E66985" w:rsidRPr="00733813" w:rsidRDefault="00E66985" w:rsidP="002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5074" w:type="dxa"/>
            <w:vAlign w:val="center"/>
          </w:tcPr>
          <w:p w:rsidR="00E66985" w:rsidRPr="00733813" w:rsidRDefault="00E66985" w:rsidP="002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 для реалізації</w:t>
            </w:r>
          </w:p>
        </w:tc>
        <w:tc>
          <w:tcPr>
            <w:tcW w:w="1275" w:type="dxa"/>
            <w:vAlign w:val="center"/>
          </w:tcPr>
          <w:p w:rsidR="00E66985" w:rsidRPr="00733813" w:rsidRDefault="00E66985" w:rsidP="002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E66985" w:rsidRPr="00733813" w:rsidRDefault="00E66985" w:rsidP="00D6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Орієнтовна к</w:t>
            </w:r>
            <w:r w:rsidRPr="0073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ількість</w:t>
            </w:r>
          </w:p>
        </w:tc>
        <w:tc>
          <w:tcPr>
            <w:tcW w:w="1135" w:type="dxa"/>
            <w:vAlign w:val="center"/>
          </w:tcPr>
          <w:p w:rsidR="00E66985" w:rsidRPr="00733813" w:rsidRDefault="00E66985" w:rsidP="002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E66985" w:rsidRPr="00733813">
        <w:trPr>
          <w:trHeight w:val="290"/>
        </w:trPr>
        <w:tc>
          <w:tcPr>
            <w:tcW w:w="709" w:type="dxa"/>
            <w:vAlign w:val="center"/>
          </w:tcPr>
          <w:p w:rsidR="00E66985" w:rsidRPr="00733813" w:rsidRDefault="00E66985" w:rsidP="002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E66985" w:rsidRPr="009474ED" w:rsidRDefault="00E66985" w:rsidP="00ED4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Брухт сталевий </w:t>
            </w:r>
            <w:proofErr w:type="spellStart"/>
            <w:r w:rsidRPr="0094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легковагий,</w:t>
            </w:r>
            <w:r w:rsidRPr="0094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виду</w:t>
            </w:r>
            <w:proofErr w:type="spellEnd"/>
            <w:r w:rsidRPr="0094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501 по ДСТУ 4121-2002, брухт та відходи чавунних виробів виду 506 по ДСТУ 4121-2002  – Метали чорні вторинні, що утворився від списання </w:t>
            </w:r>
            <w:proofErr w:type="spellStart"/>
            <w:r w:rsidRPr="0094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металооброблювальних</w:t>
            </w:r>
            <w:proofErr w:type="spellEnd"/>
            <w:r w:rsidRPr="0094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станків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обладнання</w:t>
            </w:r>
          </w:p>
        </w:tc>
        <w:tc>
          <w:tcPr>
            <w:tcW w:w="1275" w:type="dxa"/>
            <w:vAlign w:val="center"/>
          </w:tcPr>
          <w:p w:rsidR="00E66985" w:rsidRPr="00733813" w:rsidRDefault="00E66985" w:rsidP="002F65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1276" w:type="dxa"/>
            <w:vAlign w:val="center"/>
          </w:tcPr>
          <w:p w:rsidR="00E66985" w:rsidRPr="009474ED" w:rsidRDefault="00E66985" w:rsidP="00393A1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5" w:type="dxa"/>
            <w:vAlign w:val="center"/>
          </w:tcPr>
          <w:p w:rsidR="00E66985" w:rsidRPr="00733813" w:rsidRDefault="00E66985" w:rsidP="002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бе</w:t>
            </w:r>
            <w:r w:rsidRPr="00733813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</w:p>
        </w:tc>
      </w:tr>
      <w:tr w:rsidR="00E66985" w:rsidRPr="00733813">
        <w:trPr>
          <w:trHeight w:val="290"/>
        </w:trPr>
        <w:tc>
          <w:tcPr>
            <w:tcW w:w="709" w:type="dxa"/>
            <w:vAlign w:val="center"/>
          </w:tcPr>
          <w:p w:rsidR="00E66985" w:rsidRPr="00733813" w:rsidRDefault="00E66985" w:rsidP="002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vAlign w:val="center"/>
          </w:tcPr>
          <w:p w:rsidR="00E66985" w:rsidRPr="00EB78B1" w:rsidRDefault="00E66985" w:rsidP="00EB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Брухт та відходи кольорових металів (міді) по ДСТУ 3211:2009Метали кольорові вторинні, що утворився від списання </w:t>
            </w:r>
            <w:proofErr w:type="spellStart"/>
            <w:r w:rsidRPr="00EB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металооброблювальних</w:t>
            </w:r>
            <w:proofErr w:type="spellEnd"/>
            <w:r w:rsidRPr="00EB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станків та обладнання</w:t>
            </w:r>
          </w:p>
        </w:tc>
        <w:tc>
          <w:tcPr>
            <w:tcW w:w="1275" w:type="dxa"/>
            <w:vAlign w:val="center"/>
          </w:tcPr>
          <w:p w:rsidR="00E66985" w:rsidRDefault="00E66985" w:rsidP="002F65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vAlign w:val="center"/>
          </w:tcPr>
          <w:p w:rsidR="00E66985" w:rsidRDefault="00E66985" w:rsidP="00393A1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5" w:type="dxa"/>
            <w:vAlign w:val="center"/>
          </w:tcPr>
          <w:p w:rsidR="00E66985" w:rsidRDefault="00E66985" w:rsidP="002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без ПДВ</w:t>
            </w:r>
          </w:p>
        </w:tc>
      </w:tr>
    </w:tbl>
    <w:p w:rsidR="00E66985" w:rsidRDefault="00E66985" w:rsidP="00D62E5C">
      <w:pPr>
        <w:pStyle w:val="ab"/>
        <w:ind w:firstLine="0"/>
        <w:rPr>
          <w:b/>
          <w:bCs/>
          <w:i/>
          <w:iCs/>
          <w:lang w:val="uk-UA"/>
        </w:rPr>
      </w:pPr>
    </w:p>
    <w:p w:rsidR="00E66985" w:rsidRDefault="00E66985" w:rsidP="00202CF1">
      <w:pPr>
        <w:pStyle w:val="ab"/>
        <w:rPr>
          <w:b/>
          <w:bCs/>
          <w:i/>
          <w:iCs/>
          <w:lang w:val="uk-UA"/>
        </w:rPr>
      </w:pPr>
    </w:p>
    <w:p w:rsidR="00E66985" w:rsidRDefault="00E66985" w:rsidP="00202CF1">
      <w:pPr>
        <w:pStyle w:val="ab"/>
        <w:rPr>
          <w:b/>
          <w:bCs/>
          <w:i/>
          <w:iCs/>
          <w:lang w:val="uk-UA"/>
        </w:rPr>
      </w:pPr>
    </w:p>
    <w:p w:rsidR="00E66985" w:rsidRDefault="00E66985" w:rsidP="00202CF1">
      <w:pPr>
        <w:pStyle w:val="ab"/>
        <w:rPr>
          <w:b/>
          <w:bCs/>
          <w:i/>
          <w:iCs/>
          <w:lang w:val="uk-UA"/>
        </w:rPr>
      </w:pPr>
    </w:p>
    <w:p w:rsidR="00E66985" w:rsidRDefault="00E66985" w:rsidP="00202CF1">
      <w:pPr>
        <w:pStyle w:val="ab"/>
        <w:rPr>
          <w:b/>
          <w:bCs/>
          <w:i/>
          <w:iCs/>
          <w:lang w:val="uk-UA"/>
        </w:rPr>
      </w:pPr>
    </w:p>
    <w:p w:rsidR="00E66985" w:rsidRDefault="00E66985" w:rsidP="00202CF1">
      <w:pPr>
        <w:pStyle w:val="ab"/>
        <w:rPr>
          <w:b/>
          <w:bCs/>
          <w:i/>
          <w:iCs/>
          <w:lang w:val="uk-UA"/>
        </w:rPr>
      </w:pPr>
    </w:p>
    <w:p w:rsidR="00E66985" w:rsidRPr="00733813" w:rsidRDefault="00E66985" w:rsidP="00202CF1">
      <w:pPr>
        <w:pStyle w:val="ab"/>
        <w:rPr>
          <w:b/>
          <w:bCs/>
          <w:i/>
          <w:iCs/>
          <w:lang w:val="uk-UA"/>
        </w:rPr>
      </w:pPr>
      <w:r w:rsidRPr="00733813">
        <w:rPr>
          <w:b/>
          <w:bCs/>
          <w:i/>
          <w:iCs/>
          <w:lang w:val="uk-UA"/>
        </w:rPr>
        <w:t>Табл.2</w:t>
      </w:r>
    </w:p>
    <w:p w:rsidR="00E66985" w:rsidRPr="00733813" w:rsidRDefault="00E66985" w:rsidP="00BF22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</w:rPr>
        <w:t>Опис товару, що підлягає реалізації: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792"/>
      </w:tblGrid>
      <w:tr w:rsidR="00E66985" w:rsidRPr="00733813">
        <w:trPr>
          <w:trHeight w:val="255"/>
        </w:trPr>
        <w:tc>
          <w:tcPr>
            <w:tcW w:w="1701" w:type="dxa"/>
            <w:vAlign w:val="center"/>
          </w:tcPr>
          <w:p w:rsidR="00E66985" w:rsidRPr="002B361E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</w:t>
            </w:r>
          </w:p>
        </w:tc>
        <w:tc>
          <w:tcPr>
            <w:tcW w:w="7792" w:type="dxa"/>
            <w:vAlign w:val="center"/>
          </w:tcPr>
          <w:p w:rsidR="00E66985" w:rsidRPr="002B361E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Державне підприємство«</w:t>
            </w:r>
            <w:proofErr w:type="spellStart"/>
            <w:r w:rsidRPr="007157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Івано-Франківський</w:t>
            </w:r>
            <w:proofErr w:type="spellEnd"/>
            <w:r w:rsidRPr="007157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котельно-</w:t>
            </w:r>
            <w:proofErr w:type="spellStart"/>
            <w:r w:rsidRPr="007157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зварювальний</w:t>
            </w:r>
            <w:proofErr w:type="spellEnd"/>
            <w:r w:rsidRPr="007157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завод</w:t>
            </w:r>
            <w:r w:rsidRPr="002B3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6985" w:rsidRPr="00733813">
        <w:trPr>
          <w:trHeight w:val="2037"/>
        </w:trPr>
        <w:tc>
          <w:tcPr>
            <w:tcW w:w="1701" w:type="dxa"/>
            <w:vAlign w:val="center"/>
          </w:tcPr>
          <w:p w:rsidR="00E66985" w:rsidRPr="002B361E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 товару</w:t>
            </w:r>
          </w:p>
        </w:tc>
        <w:tc>
          <w:tcPr>
            <w:tcW w:w="7792" w:type="dxa"/>
            <w:vAlign w:val="center"/>
          </w:tcPr>
          <w:p w:rsidR="00E66985" w:rsidRPr="009474ED" w:rsidRDefault="00E66985" w:rsidP="00ED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Брухт сталевий легковагий, </w:t>
            </w:r>
            <w:r w:rsidRPr="0094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виду 501  по </w:t>
            </w:r>
            <w:r w:rsidRPr="00EB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ДСТУ 4121-2002,брухт та відходи чавунних виробів виду 506 по ДСТУ 4121-2002,брухт та відходи кольорових металів (міді) по ДСТУ 3211:2009 – Метали чорні та кольорові вторинні, що утворився від раніше списаних </w:t>
            </w:r>
            <w:proofErr w:type="spellStart"/>
            <w:r w:rsidRPr="00EB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металооброблювальних</w:t>
            </w:r>
            <w:proofErr w:type="spellEnd"/>
            <w:r w:rsidRPr="00EB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станків та обладнання</w:t>
            </w:r>
          </w:p>
        </w:tc>
      </w:tr>
      <w:tr w:rsidR="00E66985" w:rsidRPr="00733813">
        <w:trPr>
          <w:trHeight w:val="1110"/>
        </w:trPr>
        <w:tc>
          <w:tcPr>
            <w:tcW w:w="1701" w:type="dxa"/>
            <w:vAlign w:val="center"/>
          </w:tcPr>
          <w:p w:rsidR="00E66985" w:rsidRPr="002B361E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 знаходження та передачі товару</w:t>
            </w:r>
          </w:p>
        </w:tc>
        <w:tc>
          <w:tcPr>
            <w:tcW w:w="7792" w:type="dxa"/>
            <w:vAlign w:val="center"/>
          </w:tcPr>
          <w:p w:rsidR="00E66985" w:rsidRPr="002B361E" w:rsidRDefault="00E66985" w:rsidP="002B361E">
            <w:pPr>
              <w:pStyle w:val="aa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2B36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майна: </w:t>
            </w:r>
            <w:r w:rsidRPr="002B36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Івано-Франківськ,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Хриплинс</w:t>
            </w:r>
            <w:r w:rsidRPr="002B36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ька</w:t>
            </w:r>
            <w:proofErr w:type="spellEnd"/>
            <w:r w:rsidRPr="002B36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Pr="002B36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1, 7600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6985" w:rsidRPr="00733813">
        <w:trPr>
          <w:trHeight w:val="852"/>
        </w:trPr>
        <w:tc>
          <w:tcPr>
            <w:tcW w:w="1701" w:type="dxa"/>
            <w:vAlign w:val="center"/>
          </w:tcPr>
          <w:p w:rsidR="00E66985" w:rsidRPr="002B361E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оплати товару</w:t>
            </w:r>
          </w:p>
        </w:tc>
        <w:tc>
          <w:tcPr>
            <w:tcW w:w="7792" w:type="dxa"/>
            <w:vAlign w:val="center"/>
          </w:tcPr>
          <w:p w:rsidR="00E66985" w:rsidRPr="002B361E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Покупець здійснює попередню оплату Товару у розмірі 100% ціни договору протягом 5 (п’яти) банківських днів з дати подання Продавцем заявки про готовність майна до передачі.</w:t>
            </w:r>
          </w:p>
        </w:tc>
      </w:tr>
      <w:tr w:rsidR="00E66985" w:rsidRPr="00733813">
        <w:trPr>
          <w:trHeight w:val="1130"/>
        </w:trPr>
        <w:tc>
          <w:tcPr>
            <w:tcW w:w="1701" w:type="dxa"/>
            <w:vAlign w:val="center"/>
          </w:tcPr>
          <w:p w:rsidR="00E66985" w:rsidRPr="002B361E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b/>
                <w:bCs/>
                <w:lang w:eastAsia="ru-RU"/>
              </w:rPr>
              <w:t>Строк передачі товару  у власність Покупця</w:t>
            </w:r>
          </w:p>
        </w:tc>
        <w:tc>
          <w:tcPr>
            <w:tcW w:w="7792" w:type="dxa"/>
            <w:vAlign w:val="center"/>
          </w:tcPr>
          <w:p w:rsidR="00E66985" w:rsidRPr="002B361E" w:rsidRDefault="00E66985" w:rsidP="0094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Покупець зобов’язується здійснити прийняття всієї кількості товару </w:t>
            </w:r>
            <w:r w:rsidRPr="009474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10 (десяти) календарних днів з дати</w:t>
            </w:r>
            <w:r w:rsidRPr="002B36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направлення Продавцем письмової заявки про готовність Товару до передачі та виставлення рахунку (рахунки-фактури) на попередню оплату.</w:t>
            </w:r>
          </w:p>
        </w:tc>
      </w:tr>
      <w:tr w:rsidR="00E66985" w:rsidRPr="00A92B59">
        <w:trPr>
          <w:trHeight w:val="713"/>
        </w:trPr>
        <w:tc>
          <w:tcPr>
            <w:tcW w:w="1701" w:type="dxa"/>
            <w:vAlign w:val="center"/>
          </w:tcPr>
          <w:p w:rsidR="00E66985" w:rsidRPr="00A92B59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B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Фотографічні зображення товару</w:t>
            </w:r>
          </w:p>
        </w:tc>
        <w:tc>
          <w:tcPr>
            <w:tcW w:w="7792" w:type="dxa"/>
            <w:vAlign w:val="center"/>
          </w:tcPr>
          <w:p w:rsidR="00E66985" w:rsidRPr="00A92B59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92B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Брухт та відходи виду 501 по ДСТУ 4121-2002,</w:t>
            </w:r>
            <w:r w:rsidRPr="00A92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брухт та відходи чавунних виробів виду 506 по ДСТУ 4121-</w:t>
            </w:r>
            <w:r w:rsidRPr="00EB7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2002, брухт та відходи кольорових металів (міді) по ДСТУ 3211:2009 – Метали чорні та кольорові вторинні, що утворився від раніше </w:t>
            </w:r>
            <w:r w:rsidRPr="00A92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списаних </w:t>
            </w:r>
            <w:proofErr w:type="spellStart"/>
            <w:r w:rsidRPr="00A92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металооброблювальних</w:t>
            </w:r>
            <w:proofErr w:type="spellEnd"/>
            <w:r w:rsidRPr="00A92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станків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обладнання </w:t>
            </w:r>
          </w:p>
          <w:p w:rsidR="00E66985" w:rsidRPr="00A92B59" w:rsidRDefault="00E66985" w:rsidP="002B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B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Фото додаються в додатку № 4.</w:t>
            </w:r>
          </w:p>
        </w:tc>
      </w:tr>
    </w:tbl>
    <w:p w:rsidR="00E66985" w:rsidRPr="00733813" w:rsidRDefault="00E66985" w:rsidP="00DE3FD3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59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r w:rsidRPr="00A92B59">
        <w:rPr>
          <w:rFonts w:ascii="Times New Roman" w:hAnsi="Times New Roman" w:cs="Times New Roman"/>
          <w:sz w:val="24"/>
          <w:szCs w:val="24"/>
        </w:rPr>
        <w:t>–</w:t>
      </w:r>
      <w:r w:rsidRPr="00A92B59">
        <w:rPr>
          <w:rFonts w:ascii="Times New Roman" w:hAnsi="Times New Roman" w:cs="Times New Roman"/>
          <w:b/>
          <w:bCs/>
          <w:sz w:val="24"/>
          <w:szCs w:val="24"/>
        </w:rPr>
        <w:t xml:space="preserve">переможець, протягом 3 (трьох) робочих днів з дати визначення його 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>переможцем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(підписання та публікації замовником протоколу електронних торгів)</w:t>
      </w:r>
      <w:r w:rsidRPr="00733813">
        <w:rPr>
          <w:rFonts w:ascii="Times New Roman" w:hAnsi="Times New Roman" w:cs="Times New Roman"/>
          <w:b/>
          <w:bCs/>
          <w:sz w:val="24"/>
          <w:szCs w:val="24"/>
        </w:rPr>
        <w:t xml:space="preserve"> надає наведені нижче документи у паперовому вигляді:</w:t>
      </w:r>
    </w:p>
    <w:p w:rsidR="00E66985" w:rsidRPr="00733813" w:rsidRDefault="00E66985" w:rsidP="00BF22E3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</w:rPr>
        <w:t>Юридичні особи:</w:t>
      </w:r>
    </w:p>
    <w:p w:rsidR="00E66985" w:rsidRPr="00733813" w:rsidRDefault="00E66985" w:rsidP="002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- копія Статуту або іншого установчого документу; </w:t>
      </w:r>
    </w:p>
    <w:p w:rsidR="00E66985" w:rsidRPr="00733813" w:rsidRDefault="00E66985" w:rsidP="005E298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</w:p>
    <w:p w:rsidR="00E66985" w:rsidRPr="00F362CD" w:rsidRDefault="00E66985" w:rsidP="00F3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2CD">
        <w:rPr>
          <w:rFonts w:ascii="Times New Roman" w:hAnsi="Times New Roman" w:cs="Times New Roman"/>
          <w:sz w:val="24"/>
          <w:szCs w:val="24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985" w:rsidRPr="00733813" w:rsidRDefault="00E66985" w:rsidP="00F362C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E66985" w:rsidRPr="00733813" w:rsidRDefault="00E66985" w:rsidP="00F362C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- довідка в довільній формі, яка містить відомості про </w:t>
      </w:r>
      <w:r>
        <w:rPr>
          <w:rFonts w:ascii="Times New Roman" w:hAnsi="Times New Roman" w:cs="Times New Roman"/>
          <w:sz w:val="24"/>
          <w:szCs w:val="24"/>
        </w:rPr>
        <w:t>юридичну особу</w:t>
      </w:r>
      <w:r w:rsidRPr="00733813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</w:rPr>
        <w:t xml:space="preserve">зазначенням </w:t>
      </w:r>
      <w:r w:rsidRPr="00733813">
        <w:rPr>
          <w:rFonts w:ascii="Times New Roman" w:hAnsi="Times New Roman" w:cs="Times New Roman"/>
          <w:sz w:val="24"/>
          <w:szCs w:val="24"/>
        </w:rPr>
        <w:t>банківських реквізитів, електронної пошти та номеру факсу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85" w:rsidRPr="00733813" w:rsidRDefault="00E66985" w:rsidP="00BF22E3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Фізичні особи – підприємці: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E66985" w:rsidRPr="00F362CD" w:rsidRDefault="00E66985" w:rsidP="00F3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2CD">
        <w:rPr>
          <w:rFonts w:ascii="Times New Roman" w:hAnsi="Times New Roman" w:cs="Times New Roman"/>
          <w:sz w:val="24"/>
          <w:szCs w:val="24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985" w:rsidRPr="00733813" w:rsidRDefault="00E66985" w:rsidP="00F362C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копія паспорту;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E66985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- довідка в довільній формі, яка містить відомості про </w:t>
      </w:r>
      <w:r>
        <w:rPr>
          <w:rFonts w:ascii="Times New Roman" w:hAnsi="Times New Roman" w:cs="Times New Roman"/>
          <w:sz w:val="24"/>
          <w:szCs w:val="24"/>
        </w:rPr>
        <w:t>фізичну особу-підприємця</w:t>
      </w:r>
      <w:r w:rsidRPr="00733813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</w:rPr>
        <w:t xml:space="preserve">зазначенням </w:t>
      </w:r>
      <w:r w:rsidRPr="00733813">
        <w:rPr>
          <w:rFonts w:ascii="Times New Roman" w:hAnsi="Times New Roman" w:cs="Times New Roman"/>
          <w:sz w:val="24"/>
          <w:szCs w:val="24"/>
        </w:rPr>
        <w:t>банківських реквізитів, електронної пошти та номеру факсу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У випадку надання копій документів юридичної особи або фізичної особи-підприємця, вони повинні бути завірені наступним чином: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підпис керівника юридичної особи (фізичної особи підприємця);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прізвище, ініціали, посада керівника юридичної особи (фізичної особи – підприємця);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печатка юридичної особи (фізичної особи-підприємця)*;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дата підпису.</w:t>
      </w:r>
    </w:p>
    <w:p w:rsidR="00E66985" w:rsidRPr="00733813" w:rsidRDefault="00E66985" w:rsidP="00BF22E3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</w:rPr>
        <w:t>Приватні особи: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33813">
        <w:rPr>
          <w:rFonts w:ascii="Times New Roman" w:hAnsi="Times New Roman" w:cs="Times New Roman"/>
          <w:sz w:val="24"/>
          <w:szCs w:val="24"/>
        </w:rPr>
        <w:t xml:space="preserve"> копія паспорту;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довідка в довільній формі, яка містить відомості про приватну особу з наведенням банківських реквізитів, електронної пошти та номеру факсу.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У випадку надання копій документів приватної особи, вони повинні бути завірені наступним чином: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особистий підпис переможця;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 xml:space="preserve">- прізвище, ініціали; </w:t>
      </w:r>
    </w:p>
    <w:p w:rsidR="00E66985" w:rsidRPr="00733813" w:rsidRDefault="00E66985" w:rsidP="00202C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- дата підпису.</w:t>
      </w:r>
    </w:p>
    <w:p w:rsidR="00E66985" w:rsidRPr="00733813" w:rsidRDefault="00E66985" w:rsidP="00202CF1">
      <w:pPr>
        <w:pStyle w:val="aa"/>
        <w:jc w:val="both"/>
        <w:rPr>
          <w:rFonts w:ascii="Times New Roman" w:hAnsi="Times New Roman" w:cs="Times New Roman"/>
          <w:i/>
          <w:iCs/>
        </w:rPr>
      </w:pPr>
      <w:r w:rsidRPr="00733813">
        <w:rPr>
          <w:rFonts w:ascii="Times New Roman" w:hAnsi="Times New Roman" w:cs="Times New Roman"/>
          <w:b/>
          <w:bCs/>
        </w:rPr>
        <w:t>*</w:t>
      </w:r>
      <w:r w:rsidRPr="00733813">
        <w:rPr>
          <w:rFonts w:ascii="Times New Roman" w:hAnsi="Times New Roman" w:cs="Times New Roman"/>
          <w:i/>
          <w:iCs/>
        </w:rPr>
        <w:t>Вимога про наявність відбитку печатки стосується лише тих Учасників, які використовують</w:t>
      </w:r>
    </w:p>
    <w:p w:rsidR="00E66985" w:rsidRDefault="00E66985" w:rsidP="00A3149F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3813">
        <w:rPr>
          <w:rFonts w:ascii="Times New Roman" w:hAnsi="Times New Roman" w:cs="Times New Roman"/>
          <w:i/>
          <w:iCs/>
        </w:rPr>
        <w:t>печатки. Учасники, які не використовують печатку надають лист-довідку про не користування печаткою.</w:t>
      </w:r>
    </w:p>
    <w:p w:rsidR="00E66985" w:rsidRPr="00733813" w:rsidRDefault="00E66985" w:rsidP="0020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6985" w:rsidRDefault="00E66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985" w:rsidRPr="00733813" w:rsidRDefault="00E66985" w:rsidP="003224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3813">
        <w:rPr>
          <w:rFonts w:ascii="Times New Roman" w:hAnsi="Times New Roman" w:cs="Times New Roman"/>
          <w:b/>
          <w:bCs/>
          <w:sz w:val="24"/>
          <w:szCs w:val="24"/>
        </w:rPr>
        <w:t>ДОДАТОК №3</w:t>
      </w:r>
    </w:p>
    <w:p w:rsidR="00E66985" w:rsidRDefault="00E66985" w:rsidP="00322478">
      <w:pPr>
        <w:pStyle w:val="aa"/>
        <w:ind w:firstLine="708"/>
        <w:jc w:val="both"/>
        <w:rPr>
          <w:rFonts w:ascii="Times New Roman" w:hAnsi="Times New Roman" w:cs="Times New Roman"/>
          <w:i/>
          <w:iCs/>
          <w:lang w:eastAsia="ar-SA"/>
        </w:rPr>
      </w:pPr>
      <w:r>
        <w:rPr>
          <w:rFonts w:ascii="Times New Roman" w:hAnsi="Times New Roman" w:cs="Times New Roman"/>
          <w:i/>
          <w:iCs/>
          <w:lang w:eastAsia="ar-SA"/>
        </w:rPr>
        <w:t>*Зазначені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- переможцем процедури закупівлі.</w:t>
      </w:r>
    </w:p>
    <w:p w:rsidR="00E66985" w:rsidRDefault="00E66985" w:rsidP="00322478">
      <w:pPr>
        <w:pStyle w:val="aa"/>
        <w:ind w:firstLine="70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E66985" w:rsidRPr="00421711" w:rsidRDefault="00E66985" w:rsidP="00643BF6">
      <w:pPr>
        <w:tabs>
          <w:tab w:val="left" w:pos="106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421711">
        <w:rPr>
          <w:rFonts w:ascii="Times New Roman" w:hAnsi="Times New Roman" w:cs="Times New Roman"/>
          <w:b/>
          <w:bCs/>
          <w:lang w:eastAsia="ar-SA"/>
        </w:rPr>
        <w:t xml:space="preserve">ДОГОВІР </w:t>
      </w:r>
    </w:p>
    <w:p w:rsidR="00E66985" w:rsidRPr="00421711" w:rsidRDefault="00E66985" w:rsidP="00643BF6">
      <w:pPr>
        <w:tabs>
          <w:tab w:val="left" w:pos="106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421711">
        <w:rPr>
          <w:rFonts w:ascii="Times New Roman" w:hAnsi="Times New Roman" w:cs="Times New Roman"/>
          <w:b/>
          <w:bCs/>
          <w:lang w:eastAsia="ar-SA"/>
        </w:rPr>
        <w:t>поставки</w:t>
      </w:r>
    </w:p>
    <w:p w:rsidR="00E66985" w:rsidRPr="00421711" w:rsidRDefault="00E66985" w:rsidP="00643BF6">
      <w:pPr>
        <w:tabs>
          <w:tab w:val="left" w:pos="1062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м. Івано-Франківськ </w:t>
      </w:r>
      <w:r w:rsidRPr="00421711">
        <w:rPr>
          <w:rFonts w:ascii="Times New Roman" w:hAnsi="Times New Roman" w:cs="Times New Roman"/>
          <w:lang w:eastAsia="ar-SA"/>
        </w:rPr>
        <w:t>«___» ___________ 201__ р.</w:t>
      </w:r>
    </w:p>
    <w:p w:rsidR="00E66985" w:rsidRPr="00421711" w:rsidRDefault="00E66985" w:rsidP="00643BF6">
      <w:pPr>
        <w:tabs>
          <w:tab w:val="left" w:pos="1062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lang w:eastAsia="ar-SA"/>
        </w:rPr>
      </w:pPr>
    </w:p>
    <w:p w:rsidR="00E66985" w:rsidRPr="006A1B06" w:rsidRDefault="00E66985" w:rsidP="00643BF6">
      <w:pPr>
        <w:tabs>
          <w:tab w:val="left" w:pos="10260"/>
        </w:tabs>
        <w:suppressAutoHyphens/>
        <w:spacing w:after="0" w:line="240" w:lineRule="auto"/>
        <w:ind w:right="-54" w:firstLine="720"/>
        <w:jc w:val="both"/>
        <w:rPr>
          <w:rFonts w:ascii="Times New Roman" w:hAnsi="Times New Roman" w:cs="Times New Roman"/>
          <w:color w:val="000000"/>
          <w:lang w:eastAsia="ar-SA"/>
        </w:rPr>
      </w:pPr>
      <w:r w:rsidRPr="006A1B06">
        <w:rPr>
          <w:rFonts w:ascii="Times New Roman" w:hAnsi="Times New Roman" w:cs="Times New Roman"/>
          <w:b/>
          <w:bCs/>
          <w:lang w:eastAsia="ar-SA"/>
        </w:rPr>
        <w:t xml:space="preserve">Продавець: </w:t>
      </w:r>
      <w:r w:rsidRPr="006A1B06">
        <w:rPr>
          <w:rFonts w:ascii="Times New Roman" w:hAnsi="Times New Roman" w:cs="Times New Roman"/>
          <w:b/>
          <w:bCs/>
          <w:lang w:eastAsia="uk-UA"/>
        </w:rPr>
        <w:t>Державне підприємство «</w:t>
      </w:r>
      <w:r>
        <w:rPr>
          <w:rFonts w:ascii="Times New Roman" w:hAnsi="Times New Roman" w:cs="Times New Roman"/>
          <w:b/>
          <w:bCs/>
          <w:lang w:eastAsia="uk-UA"/>
        </w:rPr>
        <w:t xml:space="preserve">Івано-Франківський </w:t>
      </w:r>
      <w:proofErr w:type="spellStart"/>
      <w:r>
        <w:rPr>
          <w:rFonts w:ascii="Times New Roman" w:hAnsi="Times New Roman" w:cs="Times New Roman"/>
          <w:b/>
          <w:bCs/>
          <w:lang w:eastAsia="uk-UA"/>
        </w:rPr>
        <w:t>котельно</w:t>
      </w:r>
      <w:proofErr w:type="spellEnd"/>
      <w:r>
        <w:rPr>
          <w:rFonts w:ascii="Times New Roman" w:hAnsi="Times New Roman" w:cs="Times New Roman"/>
          <w:b/>
          <w:bCs/>
          <w:lang w:eastAsia="uk-UA"/>
        </w:rPr>
        <w:t>-зварювальний завод»</w:t>
      </w:r>
      <w:r w:rsidRPr="006A1B06">
        <w:rPr>
          <w:rFonts w:ascii="Times New Roman" w:hAnsi="Times New Roman" w:cs="Times New Roman"/>
          <w:b/>
          <w:bCs/>
          <w:lang w:eastAsia="uk-UA"/>
        </w:rPr>
        <w:t xml:space="preserve">), </w:t>
      </w:r>
      <w:r w:rsidRPr="006A1B06">
        <w:rPr>
          <w:rFonts w:ascii="Times New Roman" w:hAnsi="Times New Roman" w:cs="Times New Roman"/>
          <w:color w:val="000000"/>
          <w:lang w:eastAsia="ar-SA"/>
        </w:rPr>
        <w:t xml:space="preserve">в особі </w:t>
      </w:r>
      <w:r>
        <w:rPr>
          <w:rFonts w:ascii="Times New Roman" w:hAnsi="Times New Roman" w:cs="Times New Roman"/>
          <w:color w:val="000000"/>
          <w:lang w:eastAsia="ar-SA"/>
        </w:rPr>
        <w:t xml:space="preserve">директора </w:t>
      </w:r>
      <w:proofErr w:type="spellStart"/>
      <w:r w:rsidRPr="009B4904">
        <w:rPr>
          <w:rFonts w:ascii="Times New Roman" w:hAnsi="Times New Roman" w:cs="Times New Roman"/>
          <w:b/>
          <w:bCs/>
          <w:color w:val="000000"/>
          <w:lang w:eastAsia="ar-SA"/>
        </w:rPr>
        <w:t>Онуфрака</w:t>
      </w:r>
      <w:proofErr w:type="spellEnd"/>
      <w:r w:rsidRPr="009B4904">
        <w:rPr>
          <w:rFonts w:ascii="Times New Roman" w:hAnsi="Times New Roman" w:cs="Times New Roman"/>
          <w:b/>
          <w:bCs/>
          <w:color w:val="000000"/>
          <w:lang w:eastAsia="ar-SA"/>
        </w:rPr>
        <w:t xml:space="preserve"> Михайла Васильовича</w:t>
      </w:r>
      <w:r w:rsidRPr="006A1B06">
        <w:rPr>
          <w:rFonts w:ascii="Times New Roman" w:hAnsi="Times New Roman" w:cs="Times New Roman"/>
          <w:color w:val="000000"/>
          <w:lang w:eastAsia="ar-SA"/>
        </w:rPr>
        <w:t>,</w:t>
      </w:r>
      <w:r>
        <w:rPr>
          <w:rFonts w:ascii="Times New Roman" w:hAnsi="Times New Roman" w:cs="Times New Roman"/>
          <w:color w:val="000000"/>
          <w:lang w:eastAsia="ar-SA"/>
        </w:rPr>
        <w:t xml:space="preserve"> який діє на підставі Статуту</w:t>
      </w:r>
      <w:r w:rsidRPr="006A1B06">
        <w:rPr>
          <w:rFonts w:ascii="Times New Roman" w:hAnsi="Times New Roman" w:cs="Times New Roman"/>
          <w:lang w:eastAsia="uk-UA"/>
        </w:rPr>
        <w:t xml:space="preserve">, </w:t>
      </w:r>
      <w:r w:rsidRPr="006A1B06">
        <w:rPr>
          <w:rFonts w:ascii="Times New Roman" w:hAnsi="Times New Roman" w:cs="Times New Roman"/>
          <w:lang w:eastAsia="ar-SA"/>
        </w:rPr>
        <w:t>з однієї сторони</w:t>
      </w:r>
      <w:r w:rsidRPr="006A1B06">
        <w:rPr>
          <w:rFonts w:ascii="Times New Roman" w:hAnsi="Times New Roman" w:cs="Times New Roman"/>
          <w:color w:val="000000"/>
          <w:lang w:eastAsia="ar-SA"/>
        </w:rPr>
        <w:t xml:space="preserve">, та </w:t>
      </w:r>
    </w:p>
    <w:p w:rsidR="00E66985" w:rsidRPr="00421711" w:rsidRDefault="00E66985" w:rsidP="00643BF6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6A1B06">
        <w:rPr>
          <w:rFonts w:ascii="Times New Roman" w:hAnsi="Times New Roman" w:cs="Times New Roman"/>
          <w:b/>
          <w:bCs/>
          <w:lang w:eastAsia="uk-UA"/>
        </w:rPr>
        <w:t>Покупець</w:t>
      </w:r>
      <w:r w:rsidRPr="006A1B06">
        <w:rPr>
          <w:rFonts w:ascii="Times New Roman" w:hAnsi="Times New Roman" w:cs="Times New Roman"/>
          <w:lang w:eastAsia="uk-UA"/>
        </w:rPr>
        <w:t xml:space="preserve">: </w:t>
      </w:r>
      <w:r w:rsidRPr="006A1B06">
        <w:rPr>
          <w:rFonts w:ascii="Times New Roman" w:hAnsi="Times New Roman" w:cs="Times New Roman"/>
          <w:b/>
          <w:bCs/>
          <w:lang w:eastAsia="ar-SA"/>
        </w:rPr>
        <w:t xml:space="preserve">_______________________ «___________» (____ «____________»), </w:t>
      </w:r>
      <w:r w:rsidRPr="006A1B06">
        <w:rPr>
          <w:rFonts w:ascii="Times New Roman" w:hAnsi="Times New Roman" w:cs="Times New Roman"/>
          <w:lang w:eastAsia="ar-SA"/>
        </w:rPr>
        <w:t xml:space="preserve">в особі _______________   ______________________________________________, який діє на підставі </w:t>
      </w:r>
      <w:r>
        <w:rPr>
          <w:rFonts w:ascii="Times New Roman" w:hAnsi="Times New Roman" w:cs="Times New Roman"/>
          <w:lang w:eastAsia="ar-SA"/>
        </w:rPr>
        <w:t>______________</w:t>
      </w:r>
      <w:r w:rsidRPr="006A1B06">
        <w:rPr>
          <w:rFonts w:ascii="Times New Roman" w:hAnsi="Times New Roman" w:cs="Times New Roman"/>
          <w:lang w:eastAsia="ar-SA"/>
        </w:rPr>
        <w:t>, з іншої сторони, разом іменовані Сторони, а кожна окремо – Сторона, уклали даний Договір поставки (надалі по тексту – Договір) про нижченаведене:</w:t>
      </w:r>
    </w:p>
    <w:p w:rsidR="00E66985" w:rsidRPr="00421711" w:rsidRDefault="00E66985" w:rsidP="00643BF6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421711">
        <w:rPr>
          <w:rFonts w:ascii="Times New Roman" w:hAnsi="Times New Roman" w:cs="Times New Roman"/>
          <w:b/>
          <w:bCs/>
          <w:lang w:eastAsia="uk-UA"/>
        </w:rPr>
        <w:t>Предмет Договору</w:t>
      </w:r>
    </w:p>
    <w:p w:rsidR="00E66985" w:rsidRPr="005725CC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 Продавець зобов'язується передати у власність Покупця Товар, а Покупець зобов'язується прийняти Товар і оплатити його на умовах цього Договору</w:t>
      </w:r>
      <w:r w:rsidRPr="00421711">
        <w:rPr>
          <w:rFonts w:ascii="Times New Roman" w:hAnsi="Times New Roman" w:cs="Times New Roman"/>
          <w:b/>
          <w:bCs/>
          <w:lang w:eastAsia="uk-UA"/>
        </w:rPr>
        <w:t xml:space="preserve">, </w:t>
      </w:r>
      <w:r w:rsidRPr="00421711">
        <w:rPr>
          <w:rFonts w:ascii="Times New Roman" w:hAnsi="Times New Roman" w:cs="Times New Roman"/>
          <w:lang w:eastAsia="uk-UA"/>
        </w:rPr>
        <w:t xml:space="preserve">за кількістю (вагою) зазначеною в видаткових накладних та Актах приймання-передачі Товару, які оформлюються під час зважування Товару на умовах, </w:t>
      </w:r>
      <w:r w:rsidRPr="005725CC">
        <w:rPr>
          <w:rFonts w:ascii="Times New Roman" w:hAnsi="Times New Roman" w:cs="Times New Roman"/>
          <w:lang w:eastAsia="uk-UA"/>
        </w:rPr>
        <w:t>передбачених даним Договором.</w:t>
      </w:r>
    </w:p>
    <w:p w:rsidR="00E66985" w:rsidRPr="00D21D1A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5725CC">
        <w:rPr>
          <w:rFonts w:ascii="Times New Roman" w:hAnsi="Times New Roman" w:cs="Times New Roman"/>
          <w:lang w:eastAsia="uk-UA"/>
        </w:rPr>
        <w:t xml:space="preserve">Найменування Товару: </w:t>
      </w:r>
      <w:r w:rsidRPr="0057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Брухт сталевий легковагий </w:t>
      </w:r>
      <w:r w:rsidRPr="00D21D1A">
        <w:rPr>
          <w:rFonts w:ascii="Times New Roman" w:hAnsi="Times New Roman" w:cs="Times New Roman"/>
          <w:sz w:val="24"/>
          <w:szCs w:val="24"/>
          <w:lang w:eastAsia="ru-RU"/>
        </w:rPr>
        <w:t>виду 501 по ДСТУ 4121-2002, брухт та відходи чавунних виробів виду 506 по ДСТУ 4121-2002, брухт та відходи кольорових металів (міді) по ДСТУ 3211:2009 ДК 021:2015 14910000-3 – «Вторинна металева відновлена сировина»</w:t>
      </w:r>
      <w:r w:rsidRPr="00D21D1A">
        <w:rPr>
          <w:rFonts w:ascii="Times New Roman" w:hAnsi="Times New Roman" w:cs="Times New Roman"/>
          <w:lang w:eastAsia="uk-UA"/>
        </w:rPr>
        <w:t>,  орієнтовна кількість Товару зазначені в Специфікації (Додаток №1, який є невід’ємною частиною даного Договору).</w:t>
      </w:r>
    </w:p>
    <w:p w:rsidR="00E66985" w:rsidRPr="009474ED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9474ED">
        <w:rPr>
          <w:rFonts w:ascii="Times New Roman" w:hAnsi="Times New Roman" w:cs="Times New Roman"/>
          <w:lang w:eastAsia="uk-UA"/>
        </w:rPr>
        <w:t>Кількість та вартість кожної партії Товару зазначаються в видаткових накладних та Актах приймання-передачі Товару.</w:t>
      </w:r>
    </w:p>
    <w:p w:rsidR="00E66985" w:rsidRPr="009474ED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9474ED">
        <w:rPr>
          <w:rFonts w:ascii="Times New Roman" w:hAnsi="Times New Roman" w:cs="Times New Roman"/>
          <w:lang w:eastAsia="uk-UA"/>
        </w:rPr>
        <w:t>Місце накопичення Товару: зазначається в Специфікації (Додаток №1 до даного Договору).</w:t>
      </w:r>
    </w:p>
    <w:p w:rsidR="00E66985" w:rsidRPr="009474ED" w:rsidRDefault="00E66985" w:rsidP="00643BF6">
      <w:pPr>
        <w:pStyle w:val="aa"/>
        <w:numPr>
          <w:ilvl w:val="0"/>
          <w:numId w:val="17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  <w:lang w:eastAsia="uk-UA"/>
        </w:rPr>
      </w:pPr>
      <w:r w:rsidRPr="009474ED">
        <w:rPr>
          <w:rFonts w:ascii="Times New Roman" w:hAnsi="Times New Roman" w:cs="Times New Roman"/>
          <w:b/>
          <w:bCs/>
          <w:lang w:eastAsia="uk-UA"/>
        </w:rPr>
        <w:t>Умови поставки Товару</w:t>
      </w:r>
    </w:p>
    <w:p w:rsidR="00E66985" w:rsidRPr="009474ED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9474ED">
        <w:rPr>
          <w:rFonts w:ascii="Times New Roman" w:hAnsi="Times New Roman" w:cs="Times New Roman"/>
        </w:rPr>
        <w:t xml:space="preserve">Покупець власними силами та за рахунок власних коштів </w:t>
      </w:r>
      <w:r w:rsidRPr="009474ED">
        <w:rPr>
          <w:rFonts w:ascii="Times New Roman" w:hAnsi="Times New Roman" w:cs="Times New Roman"/>
          <w:lang w:eastAsia="uk-UA"/>
        </w:rPr>
        <w:t>організовує його навантаження на власний транспортний засіб та здійснює вивезення Товару з місця його накопичення, зазначеного в Специфікації (Додатку № 1 до даного Договору)</w:t>
      </w:r>
      <w:r w:rsidRPr="009474ED">
        <w:rPr>
          <w:rFonts w:ascii="Times New Roman" w:hAnsi="Times New Roman" w:cs="Times New Roman"/>
        </w:rPr>
        <w:t>.</w:t>
      </w:r>
    </w:p>
    <w:p w:rsidR="00E66985" w:rsidRPr="00421711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A1B06">
        <w:rPr>
          <w:rFonts w:ascii="Times New Roman" w:hAnsi="Times New Roman" w:cs="Times New Roman"/>
        </w:rPr>
        <w:t>Остаточна кількість Товару встановлюється при зважуванні Товару на вагах, в присутності представників Покупця,</w:t>
      </w:r>
      <w:r w:rsidRPr="00421711">
        <w:rPr>
          <w:rFonts w:ascii="Times New Roman" w:hAnsi="Times New Roman" w:cs="Times New Roman"/>
        </w:rPr>
        <w:t xml:space="preserve"> та заноситься до видаткових накладних та Актів приймання-передачі Товару/партії Товару. </w:t>
      </w:r>
      <w:r>
        <w:rPr>
          <w:rFonts w:ascii="Times New Roman" w:hAnsi="Times New Roman" w:cs="Times New Roman"/>
        </w:rPr>
        <w:t>Покупець гарантує, що</w:t>
      </w:r>
      <w:r w:rsidRPr="00421711">
        <w:rPr>
          <w:rFonts w:ascii="Times New Roman" w:hAnsi="Times New Roman" w:cs="Times New Roman"/>
        </w:rPr>
        <w:t xml:space="preserve"> ваги, на яких буде здійснюватися зважування Товару, є технічно справними та мають свідоцтво про повірку засобу вимірювальної техніки, видане визнаним метрологічним органом</w:t>
      </w:r>
      <w:r>
        <w:rPr>
          <w:rFonts w:ascii="Times New Roman" w:hAnsi="Times New Roman" w:cs="Times New Roman"/>
        </w:rPr>
        <w:t>.</w:t>
      </w:r>
    </w:p>
    <w:p w:rsidR="00E66985" w:rsidRPr="00421711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 xml:space="preserve">Продавець зобов'язаний: </w:t>
      </w:r>
    </w:p>
    <w:p w:rsidR="00E66985" w:rsidRPr="00421711" w:rsidRDefault="00E66985" w:rsidP="00643BF6">
      <w:pPr>
        <w:pStyle w:val="aa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 xml:space="preserve">          2.4.1. Визначити Покупцеві територію для складування металобрухту, а також сміття та твердих побутових відходів.</w:t>
      </w:r>
    </w:p>
    <w:p w:rsidR="00E66985" w:rsidRPr="00421711" w:rsidRDefault="00E66985" w:rsidP="00643BF6">
      <w:pPr>
        <w:pStyle w:val="aa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 xml:space="preserve">          2.4.2. Забезпечити доступ представникам Покупця, залученим останнім до відвантаження Товару.</w:t>
      </w:r>
    </w:p>
    <w:p w:rsidR="00E66985" w:rsidRPr="00421711" w:rsidRDefault="00E66985" w:rsidP="00643BF6">
      <w:pPr>
        <w:pStyle w:val="aa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 xml:space="preserve">          2.4.3. Не допускати вміст в Товарі вибухонебезпечних, пожежонебезпечних предметів і радіоактивних матеріалів, за рівнем активності таких, що перевищують граничний природний фон.</w:t>
      </w:r>
    </w:p>
    <w:p w:rsidR="00E66985" w:rsidRPr="009474ED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 xml:space="preserve">Покупець зобов’язується здійснити прийняття всієї кількості </w:t>
      </w:r>
      <w:r w:rsidRPr="009474ED">
        <w:rPr>
          <w:rFonts w:ascii="Times New Roman" w:hAnsi="Times New Roman" w:cs="Times New Roman"/>
          <w:lang w:eastAsia="uk-UA"/>
        </w:rPr>
        <w:t>Товару протягом 10 (десяти) календарних днів з дати направлення Продавцем письмової заявки про готовність Товару до передачі та виставлення рахунку (рахунки-фактури) на попередню оплату по даному Договору. Допускається прийняття Товару партіями зі складанням документів, передбачених умовами даного Договору на кожну таку партію та з урахуванням загального строку для прийняття Товару, передбаченого даним пунктом.</w:t>
      </w:r>
    </w:p>
    <w:p w:rsidR="00E66985" w:rsidRPr="009474ED" w:rsidRDefault="00E66985" w:rsidP="00643BF6">
      <w:pPr>
        <w:pStyle w:val="aa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 xml:space="preserve">За </w:t>
      </w:r>
      <w:r w:rsidRPr="009474ED">
        <w:rPr>
          <w:rFonts w:ascii="Times New Roman" w:hAnsi="Times New Roman" w:cs="Times New Roman"/>
          <w:lang w:eastAsia="uk-UA"/>
        </w:rPr>
        <w:t>письмовою угодою Сторін допускається дострокова поставка Товару за умови виконання Покупцем п. 3.4. цього Договору.</w:t>
      </w:r>
    </w:p>
    <w:p w:rsidR="00E66985" w:rsidRPr="009474ED" w:rsidRDefault="00E66985" w:rsidP="00643BF6">
      <w:pPr>
        <w:pStyle w:val="aa"/>
        <w:numPr>
          <w:ilvl w:val="0"/>
          <w:numId w:val="17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  <w:r w:rsidRPr="009474ED">
        <w:rPr>
          <w:rFonts w:ascii="Times New Roman" w:hAnsi="Times New Roman" w:cs="Times New Roman"/>
          <w:b/>
          <w:bCs/>
          <w:lang w:eastAsia="uk-UA"/>
        </w:rPr>
        <w:t>Загальна вартість Товару та порядок розрахунків</w:t>
      </w:r>
    </w:p>
    <w:p w:rsidR="00E66985" w:rsidRPr="000E26DC" w:rsidRDefault="00E66985" w:rsidP="00643BF6">
      <w:pPr>
        <w:pStyle w:val="aa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lastRenderedPageBreak/>
        <w:t xml:space="preserve">         3.1.Вартість </w:t>
      </w:r>
      <w:r w:rsidRPr="000E26DC">
        <w:rPr>
          <w:rFonts w:ascii="Times New Roman" w:hAnsi="Times New Roman" w:cs="Times New Roman"/>
          <w:lang w:eastAsia="uk-UA"/>
        </w:rPr>
        <w:t xml:space="preserve">Товару складає </w:t>
      </w:r>
      <w:r w:rsidRPr="00644531">
        <w:rPr>
          <w:rFonts w:ascii="Times New Roman" w:hAnsi="Times New Roman" w:cs="Times New Roman"/>
          <w:lang w:eastAsia="uk-UA"/>
        </w:rPr>
        <w:t>___,___ грн. (__________ грн. __ коп.) без ПДВ</w:t>
      </w:r>
      <w:r>
        <w:rPr>
          <w:rFonts w:ascii="Times New Roman" w:hAnsi="Times New Roman" w:cs="Times New Roman"/>
          <w:lang w:eastAsia="uk-UA"/>
        </w:rPr>
        <w:t>, в тому числі брухт чорних металів за 1 тонну -_____,____грн (___________грн.____</w:t>
      </w:r>
      <w:proofErr w:type="spellStart"/>
      <w:r>
        <w:rPr>
          <w:rFonts w:ascii="Times New Roman" w:hAnsi="Times New Roman" w:cs="Times New Roman"/>
          <w:lang w:eastAsia="uk-UA"/>
        </w:rPr>
        <w:t>коп</w:t>
      </w:r>
      <w:proofErr w:type="spellEnd"/>
      <w:r>
        <w:rPr>
          <w:rFonts w:ascii="Times New Roman" w:hAnsi="Times New Roman" w:cs="Times New Roman"/>
          <w:lang w:eastAsia="uk-UA"/>
        </w:rPr>
        <w:t>), брухт кольорових металів (мідь) за 1 кілограм --_____,____грн (___________грн.____</w:t>
      </w:r>
      <w:proofErr w:type="spellStart"/>
      <w:r>
        <w:rPr>
          <w:rFonts w:ascii="Times New Roman" w:hAnsi="Times New Roman" w:cs="Times New Roman"/>
          <w:lang w:eastAsia="uk-UA"/>
        </w:rPr>
        <w:t>коп</w:t>
      </w:r>
      <w:proofErr w:type="spellEnd"/>
      <w:r>
        <w:rPr>
          <w:rFonts w:ascii="Times New Roman" w:hAnsi="Times New Roman" w:cs="Times New Roman"/>
          <w:lang w:eastAsia="uk-UA"/>
        </w:rPr>
        <w:t>)</w:t>
      </w:r>
      <w:r w:rsidRPr="00644531">
        <w:rPr>
          <w:rFonts w:ascii="Times New Roman" w:hAnsi="Times New Roman" w:cs="Times New Roman"/>
          <w:lang w:eastAsia="uk-UA"/>
        </w:rPr>
        <w:t>.</w:t>
      </w:r>
      <w:r w:rsidRPr="000E26DC">
        <w:rPr>
          <w:rFonts w:ascii="Times New Roman" w:hAnsi="Times New Roman" w:cs="Times New Roman"/>
          <w:lang w:eastAsia="uk-UA"/>
        </w:rPr>
        <w:t>ПДВ нараховується згідно чинного законодавства України.</w:t>
      </w:r>
    </w:p>
    <w:p w:rsidR="00E66985" w:rsidRPr="00421711" w:rsidRDefault="00E66985" w:rsidP="00643BF6">
      <w:pPr>
        <w:pStyle w:val="aa"/>
        <w:numPr>
          <w:ilvl w:val="1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>Податкові накладні оформлюються згідно вимог Податкового кодексу України.</w:t>
      </w:r>
    </w:p>
    <w:p w:rsidR="00E66985" w:rsidRPr="009474ED" w:rsidRDefault="00E66985" w:rsidP="00643BF6">
      <w:pPr>
        <w:pStyle w:val="aa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 xml:space="preserve">Загальна вартість та кількість Товару за даним Договором формується виходячи з цінових і кількісних показників сформованих видатковими накладними по кожній партії товару та Актами приймання-передачі Товару. </w:t>
      </w:r>
    </w:p>
    <w:p w:rsidR="00E66985" w:rsidRPr="009474ED" w:rsidRDefault="00E66985" w:rsidP="00643BF6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r w:rsidRPr="009474ED">
        <w:rPr>
          <w:rFonts w:ascii="Times New Roman" w:hAnsi="Times New Roman" w:cs="Times New Roman"/>
          <w:lang w:eastAsia="uk-UA"/>
        </w:rPr>
        <w:t>Покупець здійснює попередню оплату протягом 5</w:t>
      </w:r>
      <w:r w:rsidRPr="009474ED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9474ED">
        <w:rPr>
          <w:rFonts w:ascii="Times New Roman" w:hAnsi="Times New Roman" w:cs="Times New Roman"/>
          <w:lang w:eastAsia="uk-UA"/>
        </w:rPr>
        <w:t>п’яти) банківських днів з дати подання Продавцем заявки про готовність Товару до передачі в розмірі 100% від вартості орієнтовної кількості Товару зазначеної в п. 3 Додатку № 1 до даного Договору.</w:t>
      </w:r>
    </w:p>
    <w:p w:rsidR="00E66985" w:rsidRPr="009474ED" w:rsidRDefault="00E66985" w:rsidP="00643BF6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r w:rsidRPr="009474ED">
        <w:rPr>
          <w:rFonts w:ascii="Times New Roman" w:hAnsi="Times New Roman" w:cs="Times New Roman"/>
          <w:lang w:eastAsia="uk-UA"/>
        </w:rPr>
        <w:t xml:space="preserve">Оплата Покупцем Товару проводиться в безготівковій формі, в національній валюті України, на підставі виставленого рахунку (рахунки-фактури), шляхом перерахування грошових коштів на поточний рахунок Продавця. </w:t>
      </w:r>
    </w:p>
    <w:p w:rsidR="00E66985" w:rsidRPr="009474ED" w:rsidRDefault="00E66985" w:rsidP="00643BF6">
      <w:pPr>
        <w:pStyle w:val="aa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9474ED">
        <w:rPr>
          <w:rFonts w:ascii="Times New Roman" w:hAnsi="Times New Roman" w:cs="Times New Roman"/>
        </w:rPr>
        <w:t xml:space="preserve"> Вартість Товару/партії Товару визначається вартістю відвантаженого Товару/партії Товару по накладній (-</w:t>
      </w:r>
      <w:proofErr w:type="spellStart"/>
      <w:r w:rsidRPr="009474ED">
        <w:rPr>
          <w:rFonts w:ascii="Times New Roman" w:hAnsi="Times New Roman" w:cs="Times New Roman"/>
        </w:rPr>
        <w:t>им</w:t>
      </w:r>
      <w:proofErr w:type="spellEnd"/>
      <w:r w:rsidRPr="009474ED">
        <w:rPr>
          <w:rFonts w:ascii="Times New Roman" w:hAnsi="Times New Roman" w:cs="Times New Roman"/>
        </w:rPr>
        <w:t>).</w:t>
      </w:r>
    </w:p>
    <w:p w:rsidR="00E66985" w:rsidRPr="009474ED" w:rsidRDefault="00E66985" w:rsidP="00643BF6">
      <w:pPr>
        <w:pStyle w:val="aa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 xml:space="preserve">Остаточний розрахунок між Сторонами за відвантажений Товар проводиться на </w:t>
      </w:r>
      <w:proofErr w:type="spellStart"/>
      <w:r w:rsidRPr="00421711">
        <w:rPr>
          <w:rFonts w:ascii="Times New Roman" w:hAnsi="Times New Roman" w:cs="Times New Roman"/>
          <w:lang w:eastAsia="uk-UA"/>
        </w:rPr>
        <w:t>підставівидаткових</w:t>
      </w:r>
      <w:proofErr w:type="spellEnd"/>
      <w:r w:rsidRPr="00421711">
        <w:rPr>
          <w:rFonts w:ascii="Times New Roman" w:hAnsi="Times New Roman" w:cs="Times New Roman"/>
          <w:lang w:eastAsia="uk-UA"/>
        </w:rPr>
        <w:t xml:space="preserve"> накладних, Актів </w:t>
      </w:r>
      <w:r w:rsidRPr="009474ED">
        <w:rPr>
          <w:rFonts w:ascii="Times New Roman" w:hAnsi="Times New Roman" w:cs="Times New Roman"/>
          <w:lang w:eastAsia="uk-UA"/>
        </w:rPr>
        <w:t>приймання-передачі Товару, але не пізніше 5 (п</w:t>
      </w:r>
      <w:r w:rsidRPr="009474ED">
        <w:rPr>
          <w:rFonts w:ascii="Times New Roman" w:hAnsi="Times New Roman" w:cs="Times New Roman"/>
          <w:lang w:val="ru-RU" w:eastAsia="uk-UA"/>
        </w:rPr>
        <w:t>’</w:t>
      </w:r>
      <w:proofErr w:type="spellStart"/>
      <w:r w:rsidRPr="009474ED">
        <w:rPr>
          <w:rFonts w:ascii="Times New Roman" w:hAnsi="Times New Roman" w:cs="Times New Roman"/>
          <w:lang w:eastAsia="uk-UA"/>
        </w:rPr>
        <w:t>яти</w:t>
      </w:r>
      <w:proofErr w:type="spellEnd"/>
      <w:r w:rsidRPr="009474ED">
        <w:rPr>
          <w:rFonts w:ascii="Times New Roman" w:hAnsi="Times New Roman" w:cs="Times New Roman"/>
          <w:lang w:eastAsia="uk-UA"/>
        </w:rPr>
        <w:t>) банківських днів з дати, зазначеної в останній видатковій накладній.</w:t>
      </w:r>
    </w:p>
    <w:p w:rsidR="00E66985" w:rsidRPr="00421711" w:rsidRDefault="00E66985" w:rsidP="00643BF6">
      <w:pPr>
        <w:pStyle w:val="aa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9474ED">
        <w:rPr>
          <w:rFonts w:ascii="Times New Roman" w:hAnsi="Times New Roman" w:cs="Times New Roman"/>
          <w:lang w:eastAsia="uk-UA"/>
        </w:rPr>
        <w:t xml:space="preserve"> Поставка Товару розпочинається тільки після проведення</w:t>
      </w:r>
      <w:r w:rsidRPr="00421711">
        <w:rPr>
          <w:rFonts w:ascii="Times New Roman" w:hAnsi="Times New Roman" w:cs="Times New Roman"/>
          <w:lang w:eastAsia="uk-UA"/>
        </w:rPr>
        <w:t xml:space="preserve"> попередньої оплати Покупцем, визначеній в п. 3.4. даного Договору.</w:t>
      </w:r>
    </w:p>
    <w:p w:rsidR="00E66985" w:rsidRPr="00421711" w:rsidRDefault="00E66985" w:rsidP="00643BF6">
      <w:pPr>
        <w:pStyle w:val="aa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>Оплата повинна провадитися з обов'язковим посиланням у рахунках і платіжних дорученнях на номер даного Договору.</w:t>
      </w:r>
    </w:p>
    <w:p w:rsidR="00E66985" w:rsidRDefault="00E66985" w:rsidP="00643BF6">
      <w:pPr>
        <w:pStyle w:val="aa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>В разі необхідності Сторони здійснюють звірку взаєморозрахунків за даним Договором, результати якої оформлюються відповідним актом.</w:t>
      </w:r>
    </w:p>
    <w:p w:rsidR="00E66985" w:rsidRPr="00421711" w:rsidRDefault="00E66985" w:rsidP="00643BF6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421711">
        <w:rPr>
          <w:rFonts w:ascii="Times New Roman" w:hAnsi="Times New Roman" w:cs="Times New Roman"/>
          <w:b/>
          <w:bCs/>
          <w:lang w:eastAsia="uk-UA"/>
        </w:rPr>
        <w:t>Умови приймання-переда</w:t>
      </w:r>
      <w:r>
        <w:rPr>
          <w:rFonts w:ascii="Times New Roman" w:hAnsi="Times New Roman" w:cs="Times New Roman"/>
          <w:b/>
          <w:bCs/>
          <w:lang w:eastAsia="uk-UA"/>
        </w:rPr>
        <w:t>ч</w:t>
      </w:r>
      <w:r w:rsidRPr="00421711">
        <w:rPr>
          <w:rFonts w:ascii="Times New Roman" w:hAnsi="Times New Roman" w:cs="Times New Roman"/>
          <w:b/>
          <w:bCs/>
          <w:lang w:eastAsia="uk-UA"/>
        </w:rPr>
        <w:t>і Товару</w:t>
      </w:r>
    </w:p>
    <w:p w:rsidR="00E66985" w:rsidRPr="00421711" w:rsidRDefault="00E66985" w:rsidP="00EB78B1">
      <w:pPr>
        <w:pStyle w:val="aa"/>
        <w:tabs>
          <w:tab w:val="left" w:pos="993"/>
        </w:tabs>
        <w:ind w:left="567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4.1.</w:t>
      </w:r>
      <w:r w:rsidRPr="00421711">
        <w:rPr>
          <w:rFonts w:ascii="Times New Roman" w:hAnsi="Times New Roman" w:cs="Times New Roman"/>
          <w:lang w:eastAsia="uk-UA"/>
        </w:rPr>
        <w:t xml:space="preserve"> Покупець після проведення попередньої оплати за Товар, здійсненої відповідно до умов п. п. 3.4. – 3.5. даного Договору, протягом 1 (одного) робочого дня письмово повідомляє склад своїх представників, що братимуть участь у формуванні та відвантаженні Товару/кожної партії Товару в місці його накопичення та зважування. </w:t>
      </w:r>
    </w:p>
    <w:p w:rsidR="00E66985" w:rsidRPr="00421711" w:rsidRDefault="00E66985" w:rsidP="00643BF6">
      <w:pPr>
        <w:pStyle w:val="aa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Продавець забезпечує безперешкодний допуск представників Покупця в місце накопичення та зважування Товару після отримання списку складу представників Покупця.</w:t>
      </w:r>
    </w:p>
    <w:p w:rsidR="00E66985" w:rsidRPr="00421711" w:rsidRDefault="00E66985" w:rsidP="00643BF6">
      <w:pPr>
        <w:pStyle w:val="aa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Покупець за рахунок власних коштів забезпечує:</w:t>
      </w:r>
    </w:p>
    <w:p w:rsidR="00E66985" w:rsidRPr="00421711" w:rsidRDefault="00E66985" w:rsidP="00643BF6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         4.3.1. Завантаження Товару на власний або залучений ним до перевезення транспортний засіб.</w:t>
      </w:r>
    </w:p>
    <w:p w:rsidR="00E66985" w:rsidRPr="00421711" w:rsidRDefault="00E66985" w:rsidP="00643BF6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         4.3.2. Перевезення Товару з місця накопичення Товару до місця зважування Товару.</w:t>
      </w:r>
    </w:p>
    <w:p w:rsidR="00E66985" w:rsidRPr="00421711" w:rsidRDefault="00E66985" w:rsidP="00643BF6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         4.3.3. Вивезення Товару з місця зважування.</w:t>
      </w:r>
    </w:p>
    <w:p w:rsidR="00E66985" w:rsidRPr="00EB78B1" w:rsidRDefault="00E66985" w:rsidP="00643BF6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lang w:eastAsia="uk-UA"/>
        </w:rPr>
      </w:pPr>
      <w:r w:rsidRPr="00EB78B1">
        <w:rPr>
          <w:rFonts w:ascii="Times New Roman" w:hAnsi="Times New Roman" w:cs="Times New Roman"/>
          <w:lang w:eastAsia="uk-UA"/>
        </w:rPr>
        <w:t>4.3.4. Переробку Товару у разі необхідності.</w:t>
      </w:r>
    </w:p>
    <w:p w:rsidR="00E66985" w:rsidRPr="00EB78B1" w:rsidRDefault="00E66985" w:rsidP="00EB78B1">
      <w:pPr>
        <w:spacing w:after="0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4</w:t>
      </w:r>
      <w:r w:rsidRPr="00EB78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EB78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</w:t>
      </w:r>
      <w:r w:rsidRPr="00EB78B1">
        <w:rPr>
          <w:rFonts w:ascii="Times New Roman" w:hAnsi="Times New Roman" w:cs="Times New Roman"/>
        </w:rPr>
        <w:t xml:space="preserve">У випадку необхідності здійснення </w:t>
      </w:r>
      <w:proofErr w:type="spellStart"/>
      <w:r w:rsidRPr="00EB78B1">
        <w:rPr>
          <w:rFonts w:ascii="Times New Roman" w:hAnsi="Times New Roman" w:cs="Times New Roman"/>
        </w:rPr>
        <w:t>порізки</w:t>
      </w:r>
      <w:proofErr w:type="spellEnd"/>
      <w:r w:rsidRPr="00EB78B1">
        <w:rPr>
          <w:rFonts w:ascii="Times New Roman" w:hAnsi="Times New Roman" w:cs="Times New Roman"/>
        </w:rPr>
        <w:t xml:space="preserve"> металобрухту, здійснити </w:t>
      </w:r>
      <w:proofErr w:type="spellStart"/>
      <w:r w:rsidRPr="00EB78B1">
        <w:rPr>
          <w:rFonts w:ascii="Times New Roman" w:hAnsi="Times New Roman" w:cs="Times New Roman"/>
        </w:rPr>
        <w:t>порізку</w:t>
      </w:r>
      <w:proofErr w:type="spellEnd"/>
      <w:r w:rsidRPr="00EB78B1">
        <w:rPr>
          <w:rFonts w:ascii="Times New Roman" w:hAnsi="Times New Roman" w:cs="Times New Roman"/>
        </w:rPr>
        <w:t xml:space="preserve"> металобрухту силами Покупця у </w:t>
      </w:r>
      <w:proofErr w:type="spellStart"/>
      <w:r w:rsidRPr="00EB78B1">
        <w:rPr>
          <w:rFonts w:ascii="Times New Roman" w:hAnsi="Times New Roman" w:cs="Times New Roman"/>
        </w:rPr>
        <w:t>виділеному</w:t>
      </w:r>
      <w:r w:rsidRPr="00EB78B1">
        <w:rPr>
          <w:rStyle w:val="3"/>
          <w:b w:val="0"/>
          <w:bCs w:val="0"/>
          <w:sz w:val="22"/>
          <w:szCs w:val="22"/>
        </w:rPr>
        <w:t>Продавцем</w:t>
      </w:r>
      <w:r w:rsidRPr="00EB78B1">
        <w:rPr>
          <w:rFonts w:ascii="Times New Roman" w:hAnsi="Times New Roman" w:cs="Times New Roman"/>
        </w:rPr>
        <w:t>місці</w:t>
      </w:r>
      <w:proofErr w:type="spellEnd"/>
      <w:r w:rsidRPr="00EB78B1">
        <w:rPr>
          <w:rFonts w:ascii="Times New Roman" w:hAnsi="Times New Roman" w:cs="Times New Roman"/>
        </w:rPr>
        <w:t xml:space="preserve"> та в присутності </w:t>
      </w:r>
      <w:proofErr w:type="spellStart"/>
      <w:r w:rsidRPr="00EB78B1">
        <w:rPr>
          <w:rFonts w:ascii="Times New Roman" w:hAnsi="Times New Roman" w:cs="Times New Roman"/>
        </w:rPr>
        <w:t>представника</w:t>
      </w:r>
      <w:r w:rsidRPr="00EB78B1">
        <w:rPr>
          <w:rStyle w:val="3"/>
          <w:b w:val="0"/>
          <w:bCs w:val="0"/>
          <w:sz w:val="22"/>
          <w:szCs w:val="22"/>
        </w:rPr>
        <w:t>Продавця</w:t>
      </w:r>
      <w:proofErr w:type="spellEnd"/>
      <w:r w:rsidRPr="00EB78B1">
        <w:rPr>
          <w:rStyle w:val="3"/>
          <w:sz w:val="22"/>
          <w:szCs w:val="22"/>
        </w:rPr>
        <w:t>.</w:t>
      </w:r>
    </w:p>
    <w:p w:rsidR="00E66985" w:rsidRPr="00421711" w:rsidRDefault="00E66985" w:rsidP="00EB78B1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EB78B1">
        <w:rPr>
          <w:rFonts w:ascii="Times New Roman" w:hAnsi="Times New Roman" w:cs="Times New Roman"/>
          <w:lang w:eastAsia="uk-UA"/>
        </w:rPr>
        <w:t xml:space="preserve">         4.4. Після надходження грошових коштів в розмірі, вказаному в п. 3.4. даного Договору, на поточний рахунок Продавця, Сторони погоджують дату навантаження на транспорт Покупця для перевезення Товару. Після цього Продавець направляє свого, належним чином вповноваженого, представника в місце накопичення Товару для здійснення контролю за його навантаженням на транспорт Покупця для перевезення до місця зважування Товару. Присутність зазначеного в даному пункті представника Продавця</w:t>
      </w:r>
      <w:r w:rsidRPr="00421711">
        <w:rPr>
          <w:rFonts w:ascii="Times New Roman" w:hAnsi="Times New Roman" w:cs="Times New Roman"/>
          <w:lang w:eastAsia="uk-UA"/>
        </w:rPr>
        <w:t xml:space="preserve"> при перевезенні Товару з місця його накопичення до місця зважування, а також під час оформлення й підписання накладних та Акту приймання-п</w:t>
      </w:r>
      <w:r>
        <w:rPr>
          <w:rFonts w:ascii="Times New Roman" w:hAnsi="Times New Roman" w:cs="Times New Roman"/>
          <w:lang w:eastAsia="uk-UA"/>
        </w:rPr>
        <w:t>ередачі Товару є обов’язковою.</w:t>
      </w:r>
    </w:p>
    <w:p w:rsidR="00E66985" w:rsidRPr="00421711" w:rsidRDefault="00E66985" w:rsidP="00643BF6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         4.5. Датою поставки Товару вважається дата підписання Сторонами видаткової накладної.</w:t>
      </w:r>
    </w:p>
    <w:p w:rsidR="00E66985" w:rsidRPr="00421711" w:rsidRDefault="00E66985" w:rsidP="00643BF6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         4.6. Право власності на Товар переходить </w:t>
      </w:r>
      <w:r w:rsidRPr="00421711">
        <w:rPr>
          <w:rFonts w:ascii="Times New Roman" w:hAnsi="Times New Roman" w:cs="Times New Roman"/>
        </w:rPr>
        <w:t>з дати його відвантаження на транспортний засіб Покупця після проведеного зважування в місці зважування Товару.</w:t>
      </w:r>
    </w:p>
    <w:p w:rsidR="00E66985" w:rsidRPr="00421711" w:rsidRDefault="00E66985" w:rsidP="00643BF6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         4.7. З моменту переходу права власності на Товар ризики його випадкової загибелі або пошкодження переходять до Покупця.</w:t>
      </w:r>
    </w:p>
    <w:p w:rsidR="00E66985" w:rsidRPr="00421711" w:rsidRDefault="00E66985" w:rsidP="00643BF6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         4.8. З поставленим Товаром Продавець передає Покупцеві накладну на Товар та Акт приймання-передачі Товару, видані на підставі довіреності Покупця.</w:t>
      </w:r>
    </w:p>
    <w:p w:rsidR="00E66985" w:rsidRPr="00421711" w:rsidRDefault="00E66985" w:rsidP="0030521F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lang w:eastAsia="uk-UA"/>
        </w:rPr>
      </w:pPr>
      <w:r w:rsidRPr="00421711">
        <w:rPr>
          <w:rFonts w:ascii="Times New Roman" w:hAnsi="Times New Roman" w:cs="Times New Roman"/>
          <w:b/>
          <w:bCs/>
          <w:lang w:eastAsia="uk-UA"/>
        </w:rPr>
        <w:t>Відповідальність Сторін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>5.1. За невиконання чи неналежне виконання зобов’язань за даним Договором Сторони несуть відповідальність передбачену Договором та згідно чинним законодавством України.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lastRenderedPageBreak/>
        <w:t xml:space="preserve">5.2. </w:t>
      </w:r>
      <w:r w:rsidRPr="00421711">
        <w:rPr>
          <w:rFonts w:ascii="Times New Roman" w:hAnsi="Times New Roman" w:cs="Times New Roman"/>
          <w:lang w:eastAsia="uk-UA"/>
        </w:rPr>
        <w:t xml:space="preserve">В разі порушення термінів оплати Товару, Продавець має право стягнути з Покупця пеню у розмірі подвійної облікової ставки НБУ, що діяла у період, за який сплачується пеня, від неоплаченої суми за кожен день прострочення. 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>5.3. Продавець має право стягнути з Покупця згідно зі ст. 625 Цивільного кодексу України, у разі прострочення Покупцем виконання грошового зобов’язання по Договору, суму боргу з урахуванням встановленого індексу інфляції за весь час прострочення, а також 3 (три)% річних від простроченої суми.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5.4. Якщо Покупець без достатніх підстав затягує прийняття товару на строк більше 5 (п’яти) календарних днів або відмовляється від його прийняття, Продавець має право вимагати від нього прийняття та оплати Товару або, має право відмовитися від цього Договору. 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5.5. При настанні умов, передбачених п. 5.4. Договору, Покупець сплачує </w:t>
      </w:r>
      <w:r w:rsidRPr="006A1B06">
        <w:rPr>
          <w:rFonts w:ascii="Times New Roman" w:hAnsi="Times New Roman" w:cs="Times New Roman"/>
          <w:lang w:eastAsia="uk-UA"/>
        </w:rPr>
        <w:t>Продавцеві штраф у розмірі 5 000,00 грн. (п’ять тисяч грн. 00 коп.) та відшкодовує всі заподіяні збитки, понад розмір</w:t>
      </w:r>
      <w:r w:rsidRPr="00421711">
        <w:rPr>
          <w:rFonts w:ascii="Times New Roman" w:hAnsi="Times New Roman" w:cs="Times New Roman"/>
          <w:lang w:eastAsia="uk-UA"/>
        </w:rPr>
        <w:t xml:space="preserve"> штрафних санкцій, зокрема й упущену вигоду.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5.6. У разі реєстрації Покупцем розрахунку коригування кількісних і вартісних показників до податкової накладної ЄРПН у строки, що перевищують 15 календарних днів від дати отримання розрахунку коригування кількісних і вартісних показників до податкової накладної, Покупець за першою вимогою Продавця сплачує на користь останнього штраф у розмірі суми зменшення податкового зобов’язання </w:t>
      </w:r>
      <w:r w:rsidRPr="003D62FA">
        <w:rPr>
          <w:rFonts w:ascii="Times New Roman" w:hAnsi="Times New Roman" w:cs="Times New Roman"/>
          <w:i/>
          <w:iCs/>
          <w:lang w:eastAsia="uk-UA"/>
        </w:rPr>
        <w:t>(якщо Покупець є платником ПДВ)</w:t>
      </w:r>
      <w:r w:rsidRPr="003D62FA">
        <w:rPr>
          <w:rFonts w:ascii="Times New Roman" w:hAnsi="Times New Roman" w:cs="Times New Roman"/>
          <w:lang w:eastAsia="uk-UA"/>
        </w:rPr>
        <w:t>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5.7. Оплата штрафних санкцій не звільняє Сторони від виконання своїх зобов’язань за даним Договором, а також відшкодування збитків.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>5.8. Сторони домовились, що строк позовної давності по стягненню штрафних санкцій (неустойка, штраф та пеня) по даному Договору встановлюється тривалістю в 1 (один) рік.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>Пеня нараховується Продавцем за весь термін прострочення виконання зобов’язань Покупцем, але не більше ніж за 1 (один) рік.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421711">
        <w:rPr>
          <w:rFonts w:ascii="Times New Roman" w:hAnsi="Times New Roman" w:cs="Times New Roman"/>
          <w:b/>
          <w:bCs/>
          <w:lang w:eastAsia="uk-UA"/>
        </w:rPr>
        <w:t>6. Форс-мажорні обставини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6.1. Сторони звільняються від майнової відповідальності за часткове або повне невиконання своїх зобов'язань за даним Договором, якщо це невиконання стало наслідком обставин непереборної сили, а саме: пожежі, стихійних лих, війни, блокади, страйків, а також прийняття законодавчим органом законів, видання урядом ухвал чи наказів, що обмежують дію даного Договору. 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 xml:space="preserve">6.2. </w:t>
      </w:r>
      <w:r w:rsidRPr="00421711">
        <w:rPr>
          <w:rFonts w:ascii="Times New Roman" w:hAnsi="Times New Roman" w:cs="Times New Roman"/>
        </w:rPr>
        <w:t>При настанні вищевказаних обставин непереборної сили, Сторона, що потрапила під дію таких обставин, повинна протягом 5 (п’яти) днів повідомити іншу Сторону про виникнення/припинення дії форс-мажорних обставин, з додатком підтверджувального документа.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 xml:space="preserve">Недотримання даних умов позбавляє Сторону права посилатися на форс-мажорні обставини. 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</w:rPr>
        <w:t xml:space="preserve">6.3. Належним підтвердженням дії форс-мажору є довідка компетентного органу. 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421711">
        <w:rPr>
          <w:rFonts w:ascii="Times New Roman" w:hAnsi="Times New Roman" w:cs="Times New Roman"/>
          <w:b/>
          <w:bCs/>
          <w:lang w:eastAsia="uk-UA"/>
        </w:rPr>
        <w:t>7. Вирішення суперечок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7.1. В разі виникнення суперечок і розбіжностей Сторони докладуть всі зусилля, щоб вирішити їх шляхом переговорів, письмових звернень (претензій). При неможливості вирішити спірні питання шляхом переговорів Сторони вирішують їх відповідно до чинного законодавства України.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421711">
        <w:rPr>
          <w:rFonts w:ascii="Times New Roman" w:hAnsi="Times New Roman" w:cs="Times New Roman"/>
          <w:b/>
          <w:bCs/>
          <w:lang w:eastAsia="uk-UA"/>
        </w:rPr>
        <w:t>8. Додаткові умови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8.1. Жодна із Сторін не в праві передавати свої права і обов’язки  за цим Договором третій особі.</w:t>
      </w:r>
    </w:p>
    <w:p w:rsidR="00E66985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highlight w:val="yellow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 xml:space="preserve">8.2. Продавець є платником податку на прибуток на загальних підставах. Покупець є платником </w:t>
      </w:r>
      <w:r w:rsidRPr="003D62FA">
        <w:rPr>
          <w:rFonts w:ascii="Times New Roman" w:hAnsi="Times New Roman" w:cs="Times New Roman"/>
          <w:lang w:eastAsia="uk-UA"/>
        </w:rPr>
        <w:t>__________</w:t>
      </w:r>
      <w:r w:rsidRPr="006A1B06">
        <w:rPr>
          <w:rFonts w:ascii="Times New Roman" w:hAnsi="Times New Roman" w:cs="Times New Roman"/>
          <w:lang w:eastAsia="uk-UA"/>
        </w:rPr>
        <w:t>_______________________________________________________________.</w:t>
      </w:r>
    </w:p>
    <w:p w:rsidR="00E66985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lang w:eastAsia="uk-UA"/>
        </w:rPr>
      </w:pPr>
      <w:r w:rsidRPr="006A1B06">
        <w:rPr>
          <w:rFonts w:ascii="Times New Roman" w:hAnsi="Times New Roman" w:cs="Times New Roman"/>
          <w:b/>
          <w:bCs/>
          <w:i/>
          <w:iCs/>
          <w:lang w:eastAsia="uk-UA"/>
        </w:rPr>
        <w:t>Зазначається учасником переможцем - Покупцем по Договору в залежності від його статусу платника податків (на загальних підставах чи єдиного (___%) податку).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>8.3. Все листування і переговори, що стосуються даного Договору, і раніше мали місце між Сторонами, після підписання даного Договору втрачають силу.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>8.4. Всі зміни і доповнення до цього Договору оформляються тільки письмово і підписуються уповноваженими представниками Сторін, за виключення випадків прямо передбачених даним Договором.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>8.5. Продавець в будь-який момент має право в односторонньому порядку розірвати даний Договір письмово попередивши про це Покупця за 7 (сім) календарних днів до дати такого розірвання.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>8.6. В разі зміни місцезнаходження, банківських реквізитів, статусу платника податку Сторони повідомляють про це одна одну протягом 7 (семи) робочих днів.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>8.7. У</w:t>
      </w:r>
      <w:r w:rsidRPr="00421711">
        <w:rPr>
          <w:rFonts w:ascii="Times New Roman" w:hAnsi="Times New Roman" w:cs="Times New Roman"/>
        </w:rPr>
        <w:t xml:space="preserve"> випадках, не передбачених даним Договором, Сторони керуються чинним  законодавством України.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lastRenderedPageBreak/>
        <w:t>8.8. Даний Договір складено українською мовою в двох примірниках, які мають однакову юридичну силу, по одному примірнику для кожної з Сторін.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8.9. Представники Сторін, уповноваженні на укладення цього Договору, погодились, що їх персональні дані, які стали відомі Сторонам у зв’язку з укладенням цього Договору, включаються до баз персональних даних Сторін.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8.10.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8.11. Представники Сторін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421711">
        <w:rPr>
          <w:rFonts w:ascii="Times New Roman" w:hAnsi="Times New Roman" w:cs="Times New Roman"/>
          <w:b/>
          <w:bCs/>
          <w:lang w:eastAsia="uk-UA"/>
        </w:rPr>
        <w:t>9. Строк (термін) дії Договору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21711">
        <w:rPr>
          <w:rFonts w:ascii="Times New Roman" w:hAnsi="Times New Roman" w:cs="Times New Roman"/>
          <w:lang w:eastAsia="uk-UA"/>
        </w:rPr>
        <w:t xml:space="preserve">9.1. Даний Договір набирає чинності з моменту його підписання Сторонами та діє до </w:t>
      </w:r>
      <w:r>
        <w:rPr>
          <w:rFonts w:ascii="Times New Roman" w:hAnsi="Times New Roman" w:cs="Times New Roman"/>
          <w:lang w:eastAsia="uk-UA"/>
        </w:rPr>
        <w:t>______ 2019</w:t>
      </w:r>
      <w:r w:rsidRPr="00586C98">
        <w:rPr>
          <w:rFonts w:ascii="Times New Roman" w:hAnsi="Times New Roman" w:cs="Times New Roman"/>
          <w:lang w:eastAsia="uk-UA"/>
        </w:rPr>
        <w:t xml:space="preserve"> року</w:t>
      </w:r>
      <w:r>
        <w:rPr>
          <w:rFonts w:ascii="Times New Roman" w:hAnsi="Times New Roman" w:cs="Times New Roman"/>
          <w:lang w:eastAsia="uk-UA"/>
        </w:rPr>
        <w:t xml:space="preserve"> включно але в будь-якому випадку до повного його виконання.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9.2. По взаємній письмовій згоді Сторін строк (термін) дії Договору може бути продовжений.</w:t>
      </w:r>
    </w:p>
    <w:p w:rsidR="00E66985" w:rsidRPr="00421711" w:rsidRDefault="00E66985" w:rsidP="00643BF6">
      <w:pPr>
        <w:pStyle w:val="aa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lang w:eastAsia="uk-UA"/>
        </w:rPr>
      </w:pPr>
      <w:r w:rsidRPr="00421711">
        <w:rPr>
          <w:rFonts w:ascii="Times New Roman" w:hAnsi="Times New Roman" w:cs="Times New Roman"/>
          <w:b/>
          <w:bCs/>
          <w:lang w:eastAsia="uk-UA"/>
        </w:rPr>
        <w:t>10. Антикорупційне застереження</w:t>
      </w:r>
    </w:p>
    <w:p w:rsidR="00E66985" w:rsidRPr="00421711" w:rsidRDefault="00E66985" w:rsidP="00643BF6">
      <w:pPr>
        <w:pStyle w:val="aa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10.1. Сторони зобов’язуються дотримуватись вимог законодавства з протидії корупції та протидії легалізації (відмиванню) доходів, одержаних злочинним шляхом.</w:t>
      </w:r>
    </w:p>
    <w:p w:rsidR="00E66985" w:rsidRPr="00421711" w:rsidRDefault="00E66985" w:rsidP="00643BF6">
      <w:pPr>
        <w:pStyle w:val="aa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10.2.</w:t>
      </w:r>
      <w:r w:rsidRPr="00421711">
        <w:rPr>
          <w:rFonts w:ascii="Times New Roman" w:hAnsi="Times New Roman" w:cs="Times New Roman"/>
          <w:lang w:eastAsia="uk-UA"/>
        </w:rPr>
        <w:tab/>
        <w:t>При виконанні своїх зобов’язань за Договором, Сторони, їх працівники зобов’язуються не здійснювати і не вчиняти будь-які дії (утриматись від бездіяльності), які суперечать вимогам антикорупційного законодавства України.</w:t>
      </w:r>
    </w:p>
    <w:p w:rsidR="00E66985" w:rsidRPr="00421711" w:rsidRDefault="00E66985" w:rsidP="00643BF6">
      <w:pPr>
        <w:pStyle w:val="aa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10.3.</w:t>
      </w:r>
      <w:r w:rsidRPr="00421711">
        <w:rPr>
          <w:rFonts w:ascii="Times New Roman" w:hAnsi="Times New Roman" w:cs="Times New Roman"/>
          <w:lang w:eastAsia="uk-UA"/>
        </w:rPr>
        <w:tab/>
        <w:t>При виявленні однією із Сторін випадків порушення вказаних вище положень цього розділу Договору її працівниками, вона зобов’язується в письмовій формі повідомити про ці порушення іншу Сторону.</w:t>
      </w:r>
    </w:p>
    <w:p w:rsidR="00E66985" w:rsidRPr="00421711" w:rsidRDefault="00E66985" w:rsidP="00643BF6">
      <w:pPr>
        <w:pStyle w:val="aa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10.4.</w:t>
      </w:r>
      <w:r w:rsidRPr="00421711">
        <w:rPr>
          <w:rFonts w:ascii="Times New Roman" w:hAnsi="Times New Roman" w:cs="Times New Roman"/>
          <w:lang w:eastAsia="uk-UA"/>
        </w:rPr>
        <w:tab/>
        <w:t>Також,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або її працівниками, така Сторона має направити іншій Стороні запит з вимогою надати коментарі та інформацію (документи), які спростовують або підтверджують факт порушення.</w:t>
      </w:r>
    </w:p>
    <w:p w:rsidR="00E66985" w:rsidRPr="00421711" w:rsidRDefault="00E66985" w:rsidP="00643BF6">
      <w:pPr>
        <w:pStyle w:val="aa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eastAsia="uk-UA"/>
        </w:rPr>
      </w:pPr>
      <w:r w:rsidRPr="00421711">
        <w:rPr>
          <w:rFonts w:ascii="Times New Roman" w:hAnsi="Times New Roman" w:cs="Times New Roman"/>
          <w:lang w:eastAsia="uk-UA"/>
        </w:rPr>
        <w:t>10.5.</w:t>
      </w:r>
      <w:r w:rsidRPr="00421711">
        <w:rPr>
          <w:rFonts w:ascii="Times New Roman" w:hAnsi="Times New Roman" w:cs="Times New Roman"/>
          <w:lang w:eastAsia="uk-UA"/>
        </w:rPr>
        <w:tab/>
        <w:t>У разі вчинення однією з Сторін дій, що порушують вимоги антикорупційного законодавства України, інша Сторона має право зупинити виконання Договору на будь-який строк, письмово повідомивши про це іншу Сторону.</w:t>
      </w:r>
    </w:p>
    <w:p w:rsidR="00E66985" w:rsidRPr="00421711" w:rsidRDefault="00E66985" w:rsidP="00643BF6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421711">
        <w:rPr>
          <w:rFonts w:ascii="Times New Roman" w:hAnsi="Times New Roman" w:cs="Times New Roman"/>
          <w:b/>
          <w:bCs/>
          <w:lang w:eastAsia="ar-SA"/>
        </w:rPr>
        <w:t>11.Місцезнаходження та банківські реквізити Сторін</w:t>
      </w:r>
    </w:p>
    <w:tbl>
      <w:tblPr>
        <w:tblW w:w="98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  <w:gridCol w:w="5495"/>
      </w:tblGrid>
      <w:tr w:rsidR="00E66985" w:rsidRPr="00421711">
        <w:trPr>
          <w:trHeight w:val="80"/>
        </w:trPr>
        <w:tc>
          <w:tcPr>
            <w:tcW w:w="4395" w:type="dxa"/>
          </w:tcPr>
          <w:p w:rsidR="00E66985" w:rsidRPr="00A9148D" w:rsidRDefault="00E66985" w:rsidP="002F655A">
            <w:pPr>
              <w:keepNext/>
              <w:suppressAutoHyphens/>
              <w:snapToGrid w:val="0"/>
              <w:spacing w:after="0" w:line="240" w:lineRule="auto"/>
              <w:ind w:right="-54"/>
              <w:jc w:val="both"/>
              <w:outlineLvl w:val="1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9148D">
              <w:rPr>
                <w:rFonts w:ascii="Times New Roman" w:hAnsi="Times New Roman" w:cs="Times New Roman"/>
                <w:b/>
                <w:bCs/>
                <w:lang w:eastAsia="uk-UA"/>
              </w:rPr>
              <w:t>ПРОДАВЕЦЬ</w:t>
            </w:r>
          </w:p>
          <w:p w:rsidR="00E66985" w:rsidRPr="00A9148D" w:rsidRDefault="00E66985" w:rsidP="002F655A">
            <w:pPr>
              <w:keepNext/>
              <w:suppressAutoHyphens/>
              <w:snapToGrid w:val="0"/>
              <w:spacing w:after="0" w:line="240" w:lineRule="auto"/>
              <w:ind w:right="-54"/>
              <w:jc w:val="both"/>
              <w:outlineLvl w:val="1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9148D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Державне підприємство «Івано-Франківський </w:t>
            </w:r>
            <w:proofErr w:type="spellStart"/>
            <w:r w:rsidRPr="00A9148D">
              <w:rPr>
                <w:rFonts w:ascii="Times New Roman" w:hAnsi="Times New Roman" w:cs="Times New Roman"/>
                <w:b/>
                <w:bCs/>
                <w:lang w:eastAsia="uk-UA"/>
              </w:rPr>
              <w:t>котельно</w:t>
            </w:r>
            <w:proofErr w:type="spellEnd"/>
            <w:r w:rsidRPr="00A9148D">
              <w:rPr>
                <w:rFonts w:ascii="Times New Roman" w:hAnsi="Times New Roman" w:cs="Times New Roman"/>
                <w:b/>
                <w:bCs/>
                <w:lang w:eastAsia="uk-UA"/>
              </w:rPr>
              <w:t>-зварювальний завод»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A9148D">
              <w:rPr>
                <w:rFonts w:ascii="Times New Roman" w:hAnsi="Times New Roman" w:cs="Times New Roman"/>
                <w:u w:val="single"/>
                <w:lang w:eastAsia="ar-SA"/>
              </w:rPr>
              <w:t xml:space="preserve">Місцезнаходження: 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 xml:space="preserve">76002, м. Івано-Франківськ, вул. </w:t>
            </w:r>
            <w:proofErr w:type="spellStart"/>
            <w:r w:rsidRPr="00A9148D">
              <w:rPr>
                <w:rFonts w:ascii="Times New Roman" w:hAnsi="Times New Roman" w:cs="Times New Roman"/>
                <w:lang w:eastAsia="ar-SA"/>
              </w:rPr>
              <w:t>Хриплинська</w:t>
            </w:r>
            <w:proofErr w:type="spellEnd"/>
            <w:r w:rsidRPr="00A9148D">
              <w:rPr>
                <w:rFonts w:ascii="Times New Roman" w:hAnsi="Times New Roman" w:cs="Times New Roman"/>
                <w:lang w:eastAsia="ar-SA"/>
              </w:rPr>
              <w:t>, буд. 11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>Ідентифікаційний код (код ЄДРПОУ) 07552205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 xml:space="preserve">п/р </w:t>
            </w:r>
            <w:r w:rsidRPr="00A9148D">
              <w:rPr>
                <w:rFonts w:ascii="Times New Roman" w:hAnsi="Times New Roman" w:cs="Times New Roman"/>
                <w:lang w:val="en-US" w:eastAsia="ar-SA"/>
              </w:rPr>
              <w:t>UA</w:t>
            </w:r>
            <w:r w:rsidRPr="00A9148D">
              <w:rPr>
                <w:rFonts w:ascii="Times New Roman" w:hAnsi="Times New Roman" w:cs="Times New Roman"/>
                <w:lang w:val="ru-RU" w:eastAsia="ar-SA"/>
              </w:rPr>
              <w:t>6632047800000</w:t>
            </w:r>
            <w:r w:rsidRPr="00A9148D">
              <w:rPr>
                <w:rFonts w:ascii="Times New Roman" w:hAnsi="Times New Roman" w:cs="Times New Roman"/>
                <w:lang w:eastAsia="ar-SA"/>
              </w:rPr>
              <w:t>2600</w:t>
            </w:r>
            <w:r w:rsidRPr="00A9148D">
              <w:rPr>
                <w:rFonts w:ascii="Times New Roman" w:hAnsi="Times New Roman" w:cs="Times New Roman"/>
                <w:lang w:val="ru-RU" w:eastAsia="ar-SA"/>
              </w:rPr>
              <w:t>9924866624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>в АТ «</w:t>
            </w:r>
            <w:proofErr w:type="spellStart"/>
            <w:r w:rsidRPr="00A9148D">
              <w:rPr>
                <w:rFonts w:ascii="Times New Roman" w:hAnsi="Times New Roman" w:cs="Times New Roman"/>
                <w:lang w:eastAsia="ar-SA"/>
              </w:rPr>
              <w:t>Укр</w:t>
            </w:r>
            <w:proofErr w:type="spellEnd"/>
            <w:r w:rsidRPr="00A9148D">
              <w:rPr>
                <w:rFonts w:ascii="Times New Roman" w:hAnsi="Times New Roman" w:cs="Times New Roman"/>
                <w:lang w:val="ru-RU" w:eastAsia="ar-SA"/>
              </w:rPr>
              <w:t>газ</w:t>
            </w:r>
            <w:r w:rsidRPr="00A9148D">
              <w:rPr>
                <w:rFonts w:ascii="Times New Roman" w:hAnsi="Times New Roman" w:cs="Times New Roman"/>
                <w:lang w:eastAsia="ar-SA"/>
              </w:rPr>
              <w:t xml:space="preserve">банк» у м. Київ, 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>МФО 320478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>ІПН 075522009152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 xml:space="preserve">Витяг з реєстру платників ПДВ 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9148D">
              <w:rPr>
                <w:rFonts w:ascii="Times New Roman" w:hAnsi="Times New Roman" w:cs="Times New Roman"/>
                <w:lang w:eastAsia="ar-SA"/>
              </w:rPr>
              <w:t>тел</w:t>
            </w:r>
            <w:proofErr w:type="spellEnd"/>
            <w:r w:rsidRPr="00A9148D">
              <w:rPr>
                <w:rFonts w:ascii="Times New Roman" w:hAnsi="Times New Roman" w:cs="Times New Roman"/>
                <w:lang w:eastAsia="ar-SA"/>
              </w:rPr>
              <w:t>.: (0342) 58-60-05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 xml:space="preserve">________________________                                     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A9148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 xml:space="preserve">             (посада)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148D">
              <w:rPr>
                <w:rFonts w:ascii="Times New Roman" w:hAnsi="Times New Roman" w:cs="Times New Roman"/>
                <w:lang w:eastAsia="ar-SA"/>
              </w:rPr>
              <w:t>__________ ____.____._______________</w:t>
            </w:r>
          </w:p>
          <w:p w:rsidR="00E66985" w:rsidRPr="00A9148D" w:rsidRDefault="00E66985" w:rsidP="002F655A">
            <w:pPr>
              <w:suppressAutoHyphens/>
              <w:snapToGrid w:val="0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A9148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 xml:space="preserve">     (підпис)     (ініціали та прізвище керівника)</w:t>
            </w:r>
          </w:p>
        </w:tc>
        <w:tc>
          <w:tcPr>
            <w:tcW w:w="5495" w:type="dxa"/>
          </w:tcPr>
          <w:p w:rsidR="00E66985" w:rsidRPr="00421711" w:rsidRDefault="00E66985" w:rsidP="002F655A">
            <w:pPr>
              <w:keepNext/>
              <w:suppressAutoHyphens/>
              <w:snapToGrid w:val="0"/>
              <w:spacing w:after="0" w:line="240" w:lineRule="auto"/>
              <w:ind w:left="-108" w:right="-54"/>
              <w:jc w:val="both"/>
              <w:outlineLvl w:val="1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421711">
              <w:rPr>
                <w:rFonts w:ascii="Times New Roman" w:hAnsi="Times New Roman" w:cs="Times New Roman"/>
                <w:b/>
                <w:bCs/>
                <w:lang w:eastAsia="uk-UA"/>
              </w:rPr>
              <w:t>ПОКУПЕЦЬ</w:t>
            </w:r>
          </w:p>
          <w:p w:rsidR="00E66985" w:rsidRPr="00421711" w:rsidRDefault="00E66985" w:rsidP="002F655A">
            <w:pPr>
              <w:keepNext/>
              <w:suppressAutoHyphens/>
              <w:snapToGrid w:val="0"/>
              <w:spacing w:after="0" w:line="240" w:lineRule="auto"/>
              <w:ind w:left="-108" w:right="-54"/>
              <w:jc w:val="both"/>
              <w:outlineLvl w:val="1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421711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_____________ «________________» </w:t>
            </w:r>
          </w:p>
          <w:p w:rsidR="00E66985" w:rsidRPr="00421711" w:rsidRDefault="00E66985" w:rsidP="002F655A">
            <w:pPr>
              <w:tabs>
                <w:tab w:val="left" w:pos="4992"/>
              </w:tabs>
              <w:suppressAutoHyphens/>
              <w:spacing w:after="0" w:line="240" w:lineRule="auto"/>
              <w:ind w:left="-108" w:right="-54"/>
              <w:rPr>
                <w:rFonts w:ascii="Times New Roman" w:hAnsi="Times New Roman" w:cs="Times New Roman"/>
                <w:lang w:eastAsia="ar-SA"/>
              </w:rPr>
            </w:pPr>
          </w:p>
          <w:p w:rsidR="00E66985" w:rsidRPr="00421711" w:rsidRDefault="00E66985" w:rsidP="002F655A">
            <w:pPr>
              <w:tabs>
                <w:tab w:val="left" w:pos="4992"/>
              </w:tabs>
              <w:suppressAutoHyphens/>
              <w:spacing w:after="0" w:line="240" w:lineRule="auto"/>
              <w:ind w:left="-108" w:right="-54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</w:p>
          <w:p w:rsidR="00E66985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2171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_</w:t>
            </w:r>
            <w:r w:rsidRPr="00421711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_________________</w:t>
            </w: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21711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 xml:space="preserve">                     (посада)</w:t>
            </w:r>
          </w:p>
          <w:p w:rsidR="00E66985" w:rsidRPr="00421711" w:rsidRDefault="00E66985" w:rsidP="002F655A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  <w:p w:rsidR="00E66985" w:rsidRPr="00421711" w:rsidRDefault="00E66985" w:rsidP="002F655A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21711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__________ ____.____._____________________</w:t>
            </w:r>
          </w:p>
          <w:p w:rsidR="00E66985" w:rsidRPr="00421711" w:rsidRDefault="00E66985" w:rsidP="002F655A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21711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 xml:space="preserve">           (підпис)  (ініціали та прізвище керівника)</w:t>
            </w:r>
          </w:p>
        </w:tc>
      </w:tr>
    </w:tbl>
    <w:p w:rsidR="00E66985" w:rsidRDefault="00E66985">
      <w:pPr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br w:type="page"/>
      </w:r>
    </w:p>
    <w:p w:rsidR="00E66985" w:rsidRPr="00421711" w:rsidRDefault="00E66985" w:rsidP="00643BF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lang w:eastAsia="ru-RU"/>
        </w:rPr>
      </w:pPr>
      <w:r w:rsidRPr="00421711">
        <w:rPr>
          <w:rFonts w:ascii="Times New Roman" w:hAnsi="Times New Roman" w:cs="Times New Roman"/>
          <w:b/>
          <w:bCs/>
          <w:lang w:eastAsia="ru-RU"/>
        </w:rPr>
        <w:t>Додаток №1</w:t>
      </w:r>
    </w:p>
    <w:p w:rsidR="00E66985" w:rsidRPr="00421711" w:rsidRDefault="00E66985" w:rsidP="00643BF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lang w:eastAsia="ru-RU"/>
        </w:rPr>
      </w:pPr>
      <w:r w:rsidRPr="00421711">
        <w:rPr>
          <w:rFonts w:ascii="Times New Roman" w:hAnsi="Times New Roman" w:cs="Times New Roman"/>
          <w:b/>
          <w:bCs/>
          <w:lang w:eastAsia="ru-RU"/>
        </w:rPr>
        <w:t xml:space="preserve">до Договору </w:t>
      </w:r>
      <w:r>
        <w:rPr>
          <w:rFonts w:ascii="Times New Roman" w:hAnsi="Times New Roman" w:cs="Times New Roman"/>
          <w:b/>
          <w:bCs/>
          <w:lang w:eastAsia="ru-RU"/>
        </w:rPr>
        <w:t xml:space="preserve">поставки </w:t>
      </w:r>
      <w:r w:rsidRPr="00421711">
        <w:rPr>
          <w:rFonts w:ascii="Times New Roman" w:hAnsi="Times New Roman" w:cs="Times New Roman"/>
          <w:b/>
          <w:bCs/>
          <w:lang w:eastAsia="ru-RU"/>
        </w:rPr>
        <w:t>№______</w:t>
      </w:r>
    </w:p>
    <w:p w:rsidR="00E66985" w:rsidRPr="00ED7D05" w:rsidRDefault="00E66985" w:rsidP="00643BF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lang w:eastAsia="ru-RU"/>
        </w:rPr>
      </w:pPr>
      <w:r w:rsidRPr="00421711">
        <w:rPr>
          <w:rFonts w:ascii="Times New Roman" w:hAnsi="Times New Roman" w:cs="Times New Roman"/>
          <w:b/>
          <w:bCs/>
          <w:lang w:eastAsia="ru-RU"/>
        </w:rPr>
        <w:t>від «___» __________</w:t>
      </w:r>
      <w:r w:rsidRPr="00ED7D05">
        <w:rPr>
          <w:rFonts w:ascii="Times New Roman" w:hAnsi="Times New Roman" w:cs="Times New Roman"/>
          <w:b/>
          <w:bCs/>
          <w:lang w:eastAsia="ru-RU"/>
        </w:rPr>
        <w:t xml:space="preserve"> 20__ р. </w:t>
      </w:r>
    </w:p>
    <w:p w:rsidR="00E66985" w:rsidRPr="00ED7D05" w:rsidRDefault="00E66985" w:rsidP="00643B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66985" w:rsidRPr="00ED7D05" w:rsidRDefault="00E66985" w:rsidP="00643B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66985" w:rsidRPr="00D21D1A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9474ED">
        <w:rPr>
          <w:rFonts w:ascii="Times New Roman" w:hAnsi="Times New Roman" w:cs="Times New Roman"/>
          <w:b/>
          <w:bCs/>
          <w:lang w:eastAsia="ru-RU"/>
        </w:rPr>
        <w:tab/>
        <w:t>1.</w:t>
      </w:r>
      <w:r w:rsidRPr="009474ED">
        <w:rPr>
          <w:rFonts w:ascii="Times New Roman" w:hAnsi="Times New Roman" w:cs="Times New Roman"/>
          <w:lang w:eastAsia="ru-RU"/>
        </w:rPr>
        <w:t xml:space="preserve"> Найменування Товару: </w:t>
      </w:r>
      <w:r w:rsidRPr="0094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Брухт сталевий </w:t>
      </w:r>
      <w:proofErr w:type="spellStart"/>
      <w:r w:rsidRPr="009474ED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легковагий,</w:t>
      </w:r>
      <w:r w:rsidRPr="009474ED">
        <w:rPr>
          <w:rFonts w:ascii="Times New Roman" w:hAnsi="Times New Roman" w:cs="Times New Roman"/>
          <w:sz w:val="24"/>
          <w:szCs w:val="24"/>
          <w:lang w:eastAsia="ru-RU"/>
        </w:rPr>
        <w:t>виду</w:t>
      </w:r>
      <w:proofErr w:type="spellEnd"/>
      <w:r w:rsidRPr="009474ED">
        <w:rPr>
          <w:rFonts w:ascii="Times New Roman" w:hAnsi="Times New Roman" w:cs="Times New Roman"/>
          <w:sz w:val="24"/>
          <w:szCs w:val="24"/>
          <w:lang w:eastAsia="ru-RU"/>
        </w:rPr>
        <w:t xml:space="preserve"> 501  по ДСТУ 4121-2002, </w:t>
      </w:r>
      <w:r w:rsidRPr="00D21D1A">
        <w:rPr>
          <w:rFonts w:ascii="Times New Roman" w:hAnsi="Times New Roman" w:cs="Times New Roman"/>
          <w:sz w:val="24"/>
          <w:szCs w:val="24"/>
          <w:lang w:eastAsia="ru-RU"/>
        </w:rPr>
        <w:t xml:space="preserve">брухт та відходи чавунних виробів виду 506 по ДСТУ 4121-2002, брухт та відходи кольорових металів (міді) по ДСТУ 3211:2009 – Метали чорні та кольорові вторинні, що утворився від раніше списаних </w:t>
      </w:r>
      <w:proofErr w:type="spellStart"/>
      <w:r w:rsidRPr="00D21D1A">
        <w:rPr>
          <w:rFonts w:ascii="Times New Roman" w:hAnsi="Times New Roman" w:cs="Times New Roman"/>
          <w:sz w:val="24"/>
          <w:szCs w:val="24"/>
          <w:lang w:eastAsia="ru-RU"/>
        </w:rPr>
        <w:t>металооброблювальних</w:t>
      </w:r>
      <w:proofErr w:type="spellEnd"/>
      <w:r w:rsidRPr="00D21D1A">
        <w:rPr>
          <w:rFonts w:ascii="Times New Roman" w:hAnsi="Times New Roman" w:cs="Times New Roman"/>
          <w:sz w:val="24"/>
          <w:szCs w:val="24"/>
          <w:lang w:eastAsia="ru-RU"/>
        </w:rPr>
        <w:t xml:space="preserve"> станків та обладнання.</w:t>
      </w:r>
      <w:r w:rsidRPr="00D21D1A">
        <w:rPr>
          <w:rFonts w:ascii="Times New Roman" w:hAnsi="Times New Roman" w:cs="Times New Roman"/>
          <w:b/>
          <w:bCs/>
          <w:lang w:eastAsia="uk-UA"/>
        </w:rPr>
        <w:tab/>
      </w:r>
    </w:p>
    <w:p w:rsidR="00E66985" w:rsidRPr="00D21D1A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D21D1A">
        <w:rPr>
          <w:rFonts w:ascii="Times New Roman" w:hAnsi="Times New Roman" w:cs="Times New Roman"/>
          <w:b/>
          <w:bCs/>
          <w:lang w:eastAsia="uk-UA"/>
        </w:rPr>
        <w:tab/>
        <w:t xml:space="preserve">2. </w:t>
      </w:r>
      <w:r w:rsidRPr="00D21D1A">
        <w:rPr>
          <w:rFonts w:ascii="Times New Roman" w:hAnsi="Times New Roman" w:cs="Times New Roman"/>
          <w:lang w:eastAsia="uk-UA"/>
        </w:rPr>
        <w:t>Орієнтовна кількість Товару: брухту чорних металів - 20,2тонн.;</w:t>
      </w:r>
    </w:p>
    <w:p w:rsidR="00E66985" w:rsidRPr="00D21D1A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D21D1A">
        <w:rPr>
          <w:rFonts w:ascii="Times New Roman" w:hAnsi="Times New Roman" w:cs="Times New Roman"/>
          <w:lang w:eastAsia="uk-UA"/>
        </w:rPr>
        <w:tab/>
      </w:r>
      <w:r w:rsidRPr="00D21D1A">
        <w:rPr>
          <w:rFonts w:ascii="Times New Roman" w:hAnsi="Times New Roman" w:cs="Times New Roman"/>
          <w:lang w:eastAsia="uk-UA"/>
        </w:rPr>
        <w:tab/>
      </w:r>
      <w:r w:rsidRPr="00D21D1A">
        <w:rPr>
          <w:rFonts w:ascii="Times New Roman" w:hAnsi="Times New Roman" w:cs="Times New Roman"/>
          <w:lang w:eastAsia="uk-UA"/>
        </w:rPr>
        <w:tab/>
      </w:r>
      <w:r w:rsidRPr="00D21D1A">
        <w:rPr>
          <w:rFonts w:ascii="Times New Roman" w:hAnsi="Times New Roman" w:cs="Times New Roman"/>
          <w:lang w:eastAsia="uk-UA"/>
        </w:rPr>
        <w:tab/>
      </w:r>
      <w:r w:rsidRPr="00D21D1A">
        <w:rPr>
          <w:rFonts w:ascii="Times New Roman" w:hAnsi="Times New Roman" w:cs="Times New Roman"/>
          <w:lang w:eastAsia="uk-UA"/>
        </w:rPr>
        <w:tab/>
        <w:t xml:space="preserve">       - брухт кольорових металів – 91,6 кілограм.</w:t>
      </w:r>
    </w:p>
    <w:p w:rsidR="00E66985" w:rsidRPr="00D21D1A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D1A">
        <w:rPr>
          <w:rFonts w:ascii="Times New Roman" w:hAnsi="Times New Roman" w:cs="Times New Roman"/>
          <w:b/>
          <w:bCs/>
          <w:lang w:eastAsia="uk-UA"/>
        </w:rPr>
        <w:tab/>
        <w:t xml:space="preserve">3. </w:t>
      </w:r>
      <w:r w:rsidRPr="00D21D1A">
        <w:rPr>
          <w:rFonts w:ascii="Times New Roman" w:hAnsi="Times New Roman" w:cs="Times New Roman"/>
          <w:lang w:eastAsia="uk-UA"/>
        </w:rPr>
        <w:t xml:space="preserve">Характеристики </w:t>
      </w:r>
      <w:proofErr w:type="spellStart"/>
      <w:r w:rsidRPr="00D21D1A">
        <w:rPr>
          <w:rFonts w:ascii="Times New Roman" w:hAnsi="Times New Roman" w:cs="Times New Roman"/>
          <w:lang w:eastAsia="uk-UA"/>
        </w:rPr>
        <w:t>Товару:</w:t>
      </w:r>
      <w:r w:rsidRPr="00D21D1A">
        <w:rPr>
          <w:rFonts w:ascii="Times New Roman" w:hAnsi="Times New Roman" w:cs="Times New Roman"/>
          <w:sz w:val="24"/>
          <w:szCs w:val="24"/>
          <w:shd w:val="clear" w:color="auto" w:fill="FFFFFF"/>
        </w:rPr>
        <w:t>Брухт</w:t>
      </w:r>
      <w:proofErr w:type="spellEnd"/>
      <w:r w:rsidRPr="00D2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сталевий </w:t>
      </w:r>
      <w:proofErr w:type="spellStart"/>
      <w:r w:rsidRPr="00D21D1A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легковагий,</w:t>
      </w:r>
      <w:r w:rsidRPr="00D21D1A">
        <w:rPr>
          <w:rFonts w:ascii="Times New Roman" w:hAnsi="Times New Roman" w:cs="Times New Roman"/>
          <w:sz w:val="24"/>
          <w:szCs w:val="24"/>
          <w:lang w:eastAsia="ru-RU"/>
        </w:rPr>
        <w:t>виду</w:t>
      </w:r>
      <w:proofErr w:type="spellEnd"/>
      <w:r w:rsidRPr="00D21D1A">
        <w:rPr>
          <w:rFonts w:ascii="Times New Roman" w:hAnsi="Times New Roman" w:cs="Times New Roman"/>
          <w:sz w:val="24"/>
          <w:szCs w:val="24"/>
          <w:lang w:eastAsia="ru-RU"/>
        </w:rPr>
        <w:t xml:space="preserve"> 501  по ДСТУ 4121-2002,брухт та відходи чавунних виробів виду 506 по ДСТУ 4121-2002, брухт та відходи кольорових металів (міді) по ДСТУ 3211:2009 – Метали чорні та кольорові вторинні, що утворився від раніше списаних </w:t>
      </w:r>
      <w:proofErr w:type="spellStart"/>
      <w:r w:rsidRPr="00D21D1A">
        <w:rPr>
          <w:rFonts w:ascii="Times New Roman" w:hAnsi="Times New Roman" w:cs="Times New Roman"/>
          <w:sz w:val="24"/>
          <w:szCs w:val="24"/>
          <w:lang w:eastAsia="ru-RU"/>
        </w:rPr>
        <w:t>металооброблювальних</w:t>
      </w:r>
      <w:proofErr w:type="spellEnd"/>
      <w:r w:rsidRPr="00D21D1A">
        <w:rPr>
          <w:rFonts w:ascii="Times New Roman" w:hAnsi="Times New Roman" w:cs="Times New Roman"/>
          <w:sz w:val="24"/>
          <w:szCs w:val="24"/>
          <w:lang w:eastAsia="ru-RU"/>
        </w:rPr>
        <w:t xml:space="preserve"> станків та обладнання.</w:t>
      </w:r>
    </w:p>
    <w:p w:rsidR="00E66985" w:rsidRPr="00D21D1A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D21D1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D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21D1A">
        <w:rPr>
          <w:rFonts w:ascii="Times New Roman" w:hAnsi="Times New Roman" w:cs="Times New Roman"/>
          <w:sz w:val="24"/>
          <w:szCs w:val="24"/>
          <w:lang w:eastAsia="ru-RU"/>
        </w:rPr>
        <w:t xml:space="preserve"> Місце накопичення товару: </w:t>
      </w:r>
      <w:proofErr w:type="spellStart"/>
      <w:r w:rsidRPr="00D21D1A">
        <w:rPr>
          <w:rFonts w:ascii="Times New Roman" w:hAnsi="Times New Roman" w:cs="Times New Roman"/>
          <w:sz w:val="24"/>
          <w:szCs w:val="24"/>
          <w:lang w:eastAsia="ru-RU"/>
        </w:rPr>
        <w:t>м.Івано</w:t>
      </w:r>
      <w:proofErr w:type="spellEnd"/>
      <w:r w:rsidRPr="00D21D1A">
        <w:rPr>
          <w:rFonts w:ascii="Times New Roman" w:hAnsi="Times New Roman" w:cs="Times New Roman"/>
          <w:sz w:val="24"/>
          <w:szCs w:val="24"/>
          <w:lang w:eastAsia="ru-RU"/>
        </w:rPr>
        <w:t>-Франківськ, вул.Хриплинська,11.</w:t>
      </w:r>
    </w:p>
    <w:p w:rsidR="00E66985" w:rsidRPr="00D21D1A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66985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66985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66985" w:rsidRPr="00D21D1A" w:rsidRDefault="00E66985" w:rsidP="003F3A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66985" w:rsidRPr="00D21D1A" w:rsidRDefault="00E66985" w:rsidP="00643BF6">
      <w:pPr>
        <w:pStyle w:val="aa"/>
        <w:widowControl w:val="0"/>
        <w:autoSpaceDE w:val="0"/>
        <w:autoSpaceDN w:val="0"/>
        <w:adjustRightInd w:val="0"/>
        <w:spacing w:line="276" w:lineRule="auto"/>
        <w:ind w:right="-25"/>
        <w:rPr>
          <w:rFonts w:ascii="Times New Roman" w:hAnsi="Times New Roman" w:cs="Times New Roman"/>
          <w:b/>
          <w:bCs/>
        </w:rPr>
      </w:pPr>
      <w:r w:rsidRPr="00D21D1A">
        <w:rPr>
          <w:rFonts w:ascii="Times New Roman" w:hAnsi="Times New Roman" w:cs="Times New Roman"/>
          <w:b/>
          <w:bCs/>
        </w:rPr>
        <w:t>ПРОДАВЕЦЬ                                                                       ПОКУПЕЦЬ</w:t>
      </w:r>
    </w:p>
    <w:p w:rsidR="00E66985" w:rsidRPr="00D21D1A" w:rsidRDefault="00E66985" w:rsidP="00643BF6">
      <w:pPr>
        <w:pStyle w:val="aa"/>
        <w:widowControl w:val="0"/>
        <w:autoSpaceDE w:val="0"/>
        <w:autoSpaceDN w:val="0"/>
        <w:adjustRightInd w:val="0"/>
        <w:spacing w:line="276" w:lineRule="auto"/>
        <w:ind w:right="-25"/>
        <w:jc w:val="both"/>
        <w:rPr>
          <w:rFonts w:ascii="Times New Roman" w:hAnsi="Times New Roman" w:cs="Times New Roman"/>
        </w:rPr>
      </w:pPr>
      <w:r w:rsidRPr="00D21D1A">
        <w:rPr>
          <w:rFonts w:ascii="Times New Roman" w:hAnsi="Times New Roman" w:cs="Times New Roman"/>
          <w:b/>
          <w:bCs/>
        </w:rPr>
        <w:t>ДП «Івано-Франківський КЗЗ»                                _________ «__________________»</w:t>
      </w:r>
    </w:p>
    <w:p w:rsidR="00E66985" w:rsidRPr="00D21D1A" w:rsidRDefault="00E66985" w:rsidP="00643B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66985" w:rsidRPr="009474ED" w:rsidRDefault="00E66985" w:rsidP="00643B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D21D1A">
        <w:rPr>
          <w:rFonts w:ascii="Times New Roman" w:hAnsi="Times New Roman" w:cs="Times New Roman"/>
          <w:b/>
          <w:bCs/>
          <w:lang w:eastAsia="ru-RU"/>
        </w:rPr>
        <w:t xml:space="preserve">______________________                                              </w:t>
      </w:r>
      <w:r w:rsidRPr="009474ED">
        <w:rPr>
          <w:rFonts w:ascii="Times New Roman" w:hAnsi="Times New Roman" w:cs="Times New Roman"/>
          <w:b/>
          <w:bCs/>
          <w:lang w:eastAsia="ru-RU"/>
        </w:rPr>
        <w:t xml:space="preserve">________________________  </w:t>
      </w:r>
    </w:p>
    <w:p w:rsidR="00E66985" w:rsidRPr="009474ED" w:rsidRDefault="00E66985" w:rsidP="00643B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9474ED">
        <w:rPr>
          <w:rFonts w:ascii="Times New Roman" w:hAnsi="Times New Roman" w:cs="Times New Roman"/>
          <w:b/>
          <w:bCs/>
          <w:i/>
          <w:iCs/>
          <w:lang w:eastAsia="ru-RU"/>
        </w:rPr>
        <w:t xml:space="preserve">             (посада)                                                                                      (посада)</w:t>
      </w:r>
    </w:p>
    <w:p w:rsidR="00E66985" w:rsidRPr="009474ED" w:rsidRDefault="00E66985" w:rsidP="00643B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E66985" w:rsidRPr="009474ED" w:rsidRDefault="00E66985" w:rsidP="00643B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9474ED">
        <w:rPr>
          <w:rFonts w:ascii="Times New Roman" w:hAnsi="Times New Roman" w:cs="Times New Roman"/>
          <w:b/>
          <w:bCs/>
          <w:i/>
          <w:iCs/>
          <w:lang w:eastAsia="ru-RU"/>
        </w:rPr>
        <w:t>_________________ ___.___.__________________              _______________ ___.___._____________</w:t>
      </w:r>
    </w:p>
    <w:p w:rsidR="00E66985" w:rsidRPr="009474ED" w:rsidRDefault="00E66985" w:rsidP="00643BF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9474ED">
        <w:rPr>
          <w:rFonts w:ascii="Times New Roman" w:hAnsi="Times New Roman" w:cs="Times New Roman"/>
          <w:b/>
          <w:bCs/>
          <w:i/>
          <w:iCs/>
          <w:lang w:eastAsia="ru-RU"/>
        </w:rPr>
        <w:t>(підпис)                 (ініціали та прізвище керівника)    (підпис)   (ініціали та прізвище керівника).</w:t>
      </w:r>
    </w:p>
    <w:p w:rsidR="00E66985" w:rsidRPr="009474ED" w:rsidRDefault="00E6698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E66985" w:rsidRPr="009474ED" w:rsidSect="00A9148D">
      <w:pgSz w:w="11906" w:h="16838"/>
      <w:pgMar w:top="1134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045"/>
    <w:multiLevelType w:val="hybridMultilevel"/>
    <w:tmpl w:val="BCAC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945"/>
    <w:multiLevelType w:val="multilevel"/>
    <w:tmpl w:val="3806A89C"/>
    <w:lvl w:ilvl="0">
      <w:start w:val="1"/>
      <w:numFmt w:val="decimal"/>
      <w:lvlText w:val="6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61684"/>
    <w:multiLevelType w:val="hybridMultilevel"/>
    <w:tmpl w:val="E1006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7DFC"/>
    <w:multiLevelType w:val="hybridMultilevel"/>
    <w:tmpl w:val="CE1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4191"/>
    <w:multiLevelType w:val="hybridMultilevel"/>
    <w:tmpl w:val="76CE3D9C"/>
    <w:lvl w:ilvl="0" w:tplc="8734398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5" w15:restartNumberingAfterBreak="0">
    <w:nsid w:val="440004B4"/>
    <w:multiLevelType w:val="hybridMultilevel"/>
    <w:tmpl w:val="98A46DD0"/>
    <w:lvl w:ilvl="0" w:tplc="DD76A19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455B6938"/>
    <w:multiLevelType w:val="hybridMultilevel"/>
    <w:tmpl w:val="911E9414"/>
    <w:lvl w:ilvl="0" w:tplc="B026106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6843BC8"/>
    <w:multiLevelType w:val="hybridMultilevel"/>
    <w:tmpl w:val="345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7BD7"/>
    <w:multiLevelType w:val="hybridMultilevel"/>
    <w:tmpl w:val="D1C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E5F71"/>
    <w:multiLevelType w:val="hybridMultilevel"/>
    <w:tmpl w:val="0F98ADA0"/>
    <w:lvl w:ilvl="0" w:tplc="37426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AAF0D05"/>
    <w:multiLevelType w:val="multilevel"/>
    <w:tmpl w:val="3D9E63A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0F432F"/>
    <w:multiLevelType w:val="hybridMultilevel"/>
    <w:tmpl w:val="3008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140B0"/>
    <w:multiLevelType w:val="hybridMultilevel"/>
    <w:tmpl w:val="9E0847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32198"/>
    <w:multiLevelType w:val="multilevel"/>
    <w:tmpl w:val="6BA8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 w15:restartNumberingAfterBreak="0">
    <w:nsid w:val="7AA60AF2"/>
    <w:multiLevelType w:val="hybridMultilevel"/>
    <w:tmpl w:val="575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3F4"/>
    <w:rsid w:val="00004197"/>
    <w:rsid w:val="00011A54"/>
    <w:rsid w:val="00014F93"/>
    <w:rsid w:val="0002272D"/>
    <w:rsid w:val="00023D8D"/>
    <w:rsid w:val="000324E1"/>
    <w:rsid w:val="00070094"/>
    <w:rsid w:val="00077686"/>
    <w:rsid w:val="00087CB7"/>
    <w:rsid w:val="000971A6"/>
    <w:rsid w:val="000A2C57"/>
    <w:rsid w:val="000C61BF"/>
    <w:rsid w:val="000D1165"/>
    <w:rsid w:val="000E0E47"/>
    <w:rsid w:val="000E1935"/>
    <w:rsid w:val="000E26DC"/>
    <w:rsid w:val="000F1E66"/>
    <w:rsid w:val="000F7FC8"/>
    <w:rsid w:val="00111521"/>
    <w:rsid w:val="00115152"/>
    <w:rsid w:val="00115247"/>
    <w:rsid w:val="001701FD"/>
    <w:rsid w:val="001A0355"/>
    <w:rsid w:val="001A10C7"/>
    <w:rsid w:val="001C0D9E"/>
    <w:rsid w:val="001D2B5D"/>
    <w:rsid w:val="001E089E"/>
    <w:rsid w:val="00202CF1"/>
    <w:rsid w:val="00207BD7"/>
    <w:rsid w:val="00224A49"/>
    <w:rsid w:val="002361F5"/>
    <w:rsid w:val="002623F4"/>
    <w:rsid w:val="0028267D"/>
    <w:rsid w:val="00295E0A"/>
    <w:rsid w:val="002B361E"/>
    <w:rsid w:val="002D2856"/>
    <w:rsid w:val="002D5632"/>
    <w:rsid w:val="002F655A"/>
    <w:rsid w:val="0030521F"/>
    <w:rsid w:val="00315D7A"/>
    <w:rsid w:val="00321AE5"/>
    <w:rsid w:val="00322478"/>
    <w:rsid w:val="00322F8C"/>
    <w:rsid w:val="00327160"/>
    <w:rsid w:val="0034298B"/>
    <w:rsid w:val="00351104"/>
    <w:rsid w:val="003622EA"/>
    <w:rsid w:val="0036321E"/>
    <w:rsid w:val="00364C8C"/>
    <w:rsid w:val="00365441"/>
    <w:rsid w:val="00393A17"/>
    <w:rsid w:val="003C523D"/>
    <w:rsid w:val="003D62FA"/>
    <w:rsid w:val="003F3ACF"/>
    <w:rsid w:val="004058F8"/>
    <w:rsid w:val="004074F6"/>
    <w:rsid w:val="004109A0"/>
    <w:rsid w:val="00421711"/>
    <w:rsid w:val="00454605"/>
    <w:rsid w:val="00465828"/>
    <w:rsid w:val="00470C20"/>
    <w:rsid w:val="00481E99"/>
    <w:rsid w:val="00482D74"/>
    <w:rsid w:val="004E5F6B"/>
    <w:rsid w:val="004F1781"/>
    <w:rsid w:val="004F3CE6"/>
    <w:rsid w:val="00534DFF"/>
    <w:rsid w:val="00541D2F"/>
    <w:rsid w:val="00543E5E"/>
    <w:rsid w:val="0054746A"/>
    <w:rsid w:val="00560D1F"/>
    <w:rsid w:val="005725CC"/>
    <w:rsid w:val="00586C98"/>
    <w:rsid w:val="005B29BF"/>
    <w:rsid w:val="005E171C"/>
    <w:rsid w:val="005E2988"/>
    <w:rsid w:val="005E2BD3"/>
    <w:rsid w:val="005E47B0"/>
    <w:rsid w:val="005F1F1E"/>
    <w:rsid w:val="0060229E"/>
    <w:rsid w:val="006247EE"/>
    <w:rsid w:val="00643BF6"/>
    <w:rsid w:val="00644531"/>
    <w:rsid w:val="00663BE6"/>
    <w:rsid w:val="00665487"/>
    <w:rsid w:val="00670ADB"/>
    <w:rsid w:val="00692F30"/>
    <w:rsid w:val="006A1B06"/>
    <w:rsid w:val="006E1CD6"/>
    <w:rsid w:val="00712F70"/>
    <w:rsid w:val="007136C0"/>
    <w:rsid w:val="007157EE"/>
    <w:rsid w:val="007170EC"/>
    <w:rsid w:val="00723499"/>
    <w:rsid w:val="007235CB"/>
    <w:rsid w:val="007313A0"/>
    <w:rsid w:val="00733813"/>
    <w:rsid w:val="00752CD2"/>
    <w:rsid w:val="0078142B"/>
    <w:rsid w:val="0079013E"/>
    <w:rsid w:val="00797E08"/>
    <w:rsid w:val="007B03BF"/>
    <w:rsid w:val="007B4377"/>
    <w:rsid w:val="007D2894"/>
    <w:rsid w:val="007F0C30"/>
    <w:rsid w:val="007F3482"/>
    <w:rsid w:val="007F7807"/>
    <w:rsid w:val="00805848"/>
    <w:rsid w:val="0082110D"/>
    <w:rsid w:val="00822C86"/>
    <w:rsid w:val="00834402"/>
    <w:rsid w:val="0084094A"/>
    <w:rsid w:val="008576AB"/>
    <w:rsid w:val="008705ED"/>
    <w:rsid w:val="00886416"/>
    <w:rsid w:val="008B1036"/>
    <w:rsid w:val="008C49C6"/>
    <w:rsid w:val="00921690"/>
    <w:rsid w:val="009474ED"/>
    <w:rsid w:val="009519D8"/>
    <w:rsid w:val="00966766"/>
    <w:rsid w:val="009A21E0"/>
    <w:rsid w:val="009A2D3C"/>
    <w:rsid w:val="009B4904"/>
    <w:rsid w:val="009B77C8"/>
    <w:rsid w:val="009E1283"/>
    <w:rsid w:val="009E5BDE"/>
    <w:rsid w:val="009F01B5"/>
    <w:rsid w:val="00A03E97"/>
    <w:rsid w:val="00A047C5"/>
    <w:rsid w:val="00A13314"/>
    <w:rsid w:val="00A3149F"/>
    <w:rsid w:val="00A555F8"/>
    <w:rsid w:val="00A76B13"/>
    <w:rsid w:val="00A9148D"/>
    <w:rsid w:val="00A92B59"/>
    <w:rsid w:val="00A92CEE"/>
    <w:rsid w:val="00A97AFE"/>
    <w:rsid w:val="00AA3F62"/>
    <w:rsid w:val="00AC7EDE"/>
    <w:rsid w:val="00AD294E"/>
    <w:rsid w:val="00AE779A"/>
    <w:rsid w:val="00AF26B6"/>
    <w:rsid w:val="00B03B35"/>
    <w:rsid w:val="00B15A17"/>
    <w:rsid w:val="00B25DE3"/>
    <w:rsid w:val="00B26EA1"/>
    <w:rsid w:val="00B352EB"/>
    <w:rsid w:val="00B77CF3"/>
    <w:rsid w:val="00B86270"/>
    <w:rsid w:val="00B87166"/>
    <w:rsid w:val="00B92E1E"/>
    <w:rsid w:val="00BA1C9E"/>
    <w:rsid w:val="00BB6C16"/>
    <w:rsid w:val="00BC1876"/>
    <w:rsid w:val="00BC4651"/>
    <w:rsid w:val="00BD1183"/>
    <w:rsid w:val="00BD364E"/>
    <w:rsid w:val="00BE6D19"/>
    <w:rsid w:val="00BF22E3"/>
    <w:rsid w:val="00BF3EB6"/>
    <w:rsid w:val="00C13823"/>
    <w:rsid w:val="00C155EA"/>
    <w:rsid w:val="00C16FDB"/>
    <w:rsid w:val="00C33371"/>
    <w:rsid w:val="00C6730C"/>
    <w:rsid w:val="00C765B6"/>
    <w:rsid w:val="00CA1C0D"/>
    <w:rsid w:val="00CA3FD1"/>
    <w:rsid w:val="00CD37E5"/>
    <w:rsid w:val="00CE7ABE"/>
    <w:rsid w:val="00D1143A"/>
    <w:rsid w:val="00D21D1A"/>
    <w:rsid w:val="00D248BD"/>
    <w:rsid w:val="00D25A29"/>
    <w:rsid w:val="00D4587D"/>
    <w:rsid w:val="00D5360F"/>
    <w:rsid w:val="00D62E5C"/>
    <w:rsid w:val="00D82A66"/>
    <w:rsid w:val="00DD43FD"/>
    <w:rsid w:val="00DD6E51"/>
    <w:rsid w:val="00DD7F2A"/>
    <w:rsid w:val="00DE3FD3"/>
    <w:rsid w:val="00E14E4A"/>
    <w:rsid w:val="00E16604"/>
    <w:rsid w:val="00E17368"/>
    <w:rsid w:val="00E27AF3"/>
    <w:rsid w:val="00E35714"/>
    <w:rsid w:val="00E54C0C"/>
    <w:rsid w:val="00E66421"/>
    <w:rsid w:val="00E66985"/>
    <w:rsid w:val="00E72B1E"/>
    <w:rsid w:val="00E83AAA"/>
    <w:rsid w:val="00EA3273"/>
    <w:rsid w:val="00EA3C46"/>
    <w:rsid w:val="00EB78B1"/>
    <w:rsid w:val="00ED476F"/>
    <w:rsid w:val="00ED7D05"/>
    <w:rsid w:val="00EF276C"/>
    <w:rsid w:val="00F22F25"/>
    <w:rsid w:val="00F2630E"/>
    <w:rsid w:val="00F32792"/>
    <w:rsid w:val="00F362CD"/>
    <w:rsid w:val="00F40DC3"/>
    <w:rsid w:val="00F951B3"/>
    <w:rsid w:val="00FC30CA"/>
    <w:rsid w:val="00FD4958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4B8E6"/>
  <w15:docId w15:val="{63590D72-9216-44EA-8123-C48A6A21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6A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357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571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54746A"/>
    <w:pPr>
      <w:ind w:left="720"/>
    </w:pPr>
  </w:style>
  <w:style w:type="paragraph" w:styleId="a4">
    <w:name w:val="Balloon Text"/>
    <w:basedOn w:val="a"/>
    <w:link w:val="a5"/>
    <w:uiPriority w:val="99"/>
    <w:semiHidden/>
    <w:rsid w:val="0054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746A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uiPriority w:val="99"/>
    <w:rsid w:val="0054746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54746A"/>
    <w:pP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font6">
    <w:name w:val="font6"/>
    <w:basedOn w:val="a"/>
    <w:uiPriority w:val="99"/>
    <w:rsid w:val="0054746A"/>
    <w:pPr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65">
    <w:name w:val="xl65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lang w:val="ru-RU" w:eastAsia="ru-RU"/>
    </w:rPr>
  </w:style>
  <w:style w:type="paragraph" w:customStyle="1" w:styleId="xl66">
    <w:name w:val="xl66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lang w:val="ru-RU" w:eastAsia="ru-RU"/>
    </w:rPr>
  </w:style>
  <w:style w:type="paragraph" w:customStyle="1" w:styleId="xl69">
    <w:name w:val="xl69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70">
    <w:name w:val="xl70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  <w:lang w:val="ru-RU" w:eastAsia="ru-RU"/>
    </w:rPr>
  </w:style>
  <w:style w:type="paragraph" w:customStyle="1" w:styleId="xl75">
    <w:name w:val="xl75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lang w:val="ru-RU" w:eastAsia="ru-RU"/>
    </w:rPr>
  </w:style>
  <w:style w:type="paragraph" w:customStyle="1" w:styleId="xl76">
    <w:name w:val="xl76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lang w:val="ru-RU" w:eastAsia="ru-RU"/>
    </w:rPr>
  </w:style>
  <w:style w:type="paragraph" w:customStyle="1" w:styleId="xl77">
    <w:name w:val="xl77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  <w:lang w:val="ru-RU" w:eastAsia="ru-RU"/>
    </w:rPr>
  </w:style>
  <w:style w:type="paragraph" w:customStyle="1" w:styleId="xl80">
    <w:name w:val="xl80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83">
    <w:name w:val="xl83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84">
    <w:name w:val="xl84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uiPriority w:val="99"/>
    <w:rsid w:val="00547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87">
    <w:name w:val="xl87"/>
    <w:basedOn w:val="a"/>
    <w:uiPriority w:val="99"/>
    <w:rsid w:val="00547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89">
    <w:name w:val="xl89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90">
    <w:name w:val="xl90"/>
    <w:basedOn w:val="a"/>
    <w:uiPriority w:val="99"/>
    <w:rsid w:val="0054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val="ru-RU" w:eastAsia="ru-RU"/>
    </w:rPr>
  </w:style>
  <w:style w:type="character" w:styleId="a6">
    <w:name w:val="line number"/>
    <w:basedOn w:val="a0"/>
    <w:uiPriority w:val="99"/>
    <w:semiHidden/>
    <w:rsid w:val="0054746A"/>
  </w:style>
  <w:style w:type="character" w:styleId="a7">
    <w:name w:val="Hyperlink"/>
    <w:basedOn w:val="a0"/>
    <w:uiPriority w:val="99"/>
    <w:rsid w:val="0054746A"/>
    <w:rPr>
      <w:color w:val="0563C1"/>
      <w:u w:val="single"/>
    </w:rPr>
  </w:style>
  <w:style w:type="character" w:customStyle="1" w:styleId="apple-converted-space">
    <w:name w:val="apple-converted-space"/>
    <w:basedOn w:val="a0"/>
    <w:uiPriority w:val="99"/>
    <w:rsid w:val="0054746A"/>
  </w:style>
  <w:style w:type="character" w:styleId="a8">
    <w:name w:val="FollowedHyperlink"/>
    <w:basedOn w:val="a0"/>
    <w:uiPriority w:val="99"/>
    <w:semiHidden/>
    <w:rsid w:val="0054746A"/>
    <w:rPr>
      <w:color w:val="auto"/>
      <w:u w:val="single"/>
    </w:rPr>
  </w:style>
  <w:style w:type="table" w:styleId="1">
    <w:name w:val="Table Simple 1"/>
    <w:basedOn w:val="a1"/>
    <w:uiPriority w:val="99"/>
    <w:rsid w:val="005474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99"/>
    <w:rsid w:val="0054746A"/>
    <w:rPr>
      <w:rFonts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uiPriority w:val="99"/>
    <w:rsid w:val="0054746A"/>
    <w:rPr>
      <w:rFonts w:ascii="Courier New" w:hAnsi="Courier New" w:cs="Courier New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16604"/>
    <w:rPr>
      <w:rFonts w:cs="Calibri"/>
      <w:lang w:eastAsia="en-US"/>
    </w:rPr>
  </w:style>
  <w:style w:type="paragraph" w:styleId="ab">
    <w:name w:val="Body Text Indent"/>
    <w:basedOn w:val="a"/>
    <w:link w:val="ac"/>
    <w:uiPriority w:val="99"/>
    <w:rsid w:val="00E35714"/>
    <w:pPr>
      <w:spacing w:after="0" w:line="240" w:lineRule="auto"/>
      <w:ind w:firstLine="720"/>
      <w:jc w:val="both"/>
    </w:pPr>
    <w:rPr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3571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Знак Знак Знак Знак"/>
    <w:basedOn w:val="a"/>
    <w:uiPriority w:val="99"/>
    <w:rsid w:val="00E357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uiPriority w:val="99"/>
    <w:rsid w:val="00E35714"/>
    <w:pPr>
      <w:suppressAutoHyphens/>
      <w:spacing w:after="0" w:line="240" w:lineRule="auto"/>
      <w:ind w:firstLine="709"/>
      <w:jc w:val="both"/>
    </w:pPr>
    <w:rPr>
      <w:sz w:val="24"/>
      <w:szCs w:val="24"/>
      <w:lang w:val="ru-RU" w:eastAsia="ar-SA"/>
    </w:rPr>
  </w:style>
  <w:style w:type="paragraph" w:customStyle="1" w:styleId="10">
    <w:name w:val="Без интервала1"/>
    <w:uiPriority w:val="99"/>
    <w:rsid w:val="00663BE6"/>
    <w:pPr>
      <w:suppressAutoHyphens/>
    </w:pPr>
    <w:rPr>
      <w:rFonts w:cs="Calibri"/>
      <w:kern w:val="2"/>
      <w:lang w:val="ru-RU" w:eastAsia="ar-SA"/>
    </w:rPr>
  </w:style>
  <w:style w:type="character" w:customStyle="1" w:styleId="3">
    <w:name w:val="Основний текст + Напівжирний3"/>
    <w:basedOn w:val="a0"/>
    <w:uiPriority w:val="99"/>
    <w:rsid w:val="00EB78B1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kzz.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17210</Words>
  <Characters>9811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SPecialiST RePack</Company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0227</dc:creator>
  <cp:keywords/>
  <dc:description/>
  <cp:lastModifiedBy>Оля Луцик</cp:lastModifiedBy>
  <cp:revision>9</cp:revision>
  <cp:lastPrinted>2020-01-03T11:40:00Z</cp:lastPrinted>
  <dcterms:created xsi:type="dcterms:W3CDTF">2019-12-13T13:31:00Z</dcterms:created>
  <dcterms:modified xsi:type="dcterms:W3CDTF">2020-01-10T13:56:00Z</dcterms:modified>
</cp:coreProperties>
</file>