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28" w:rsidRDefault="00695B28" w:rsidP="0069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Інформаційне повідомлення</w:t>
      </w:r>
    </w:p>
    <w:p w:rsidR="00695B28" w:rsidRDefault="00695B28" w:rsidP="0069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Перечинської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Закарпатської області про  проведення  продажу на аукціоні об’єкта малої приватизації, комунальної власності  - будівлі  казарми, що знаходиться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м.Перечин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Ужанська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30/3Г загальною площею 529.5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1. Інформація про об’єкт приватизації.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Найменування об’єкта приватизації: будівля казарми,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м.Перечин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вул.Ужанська,30/3Г загальною площею 529,5 м в.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           Місцезнаходження об’єкта: 89200, Закарпатська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Перечинський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м.Перечин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Ужанська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, 30/3Г.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Відомості про балансоутримувача (найменування, його місцезнаходження і контактні дані):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рада, код за ЄДРПОУ 04351274,  89200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Закарпатська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Народна, 16. Контактна особа: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 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(03145)2-14-09</w:t>
      </w:r>
    </w:p>
    <w:p w:rsidR="00695B28" w:rsidRDefault="00695B28" w:rsidP="00695B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Відомості про об’єкт приватизації: будівля казарми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загальною площею 529.5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призначенням не використовується.</w:t>
      </w:r>
    </w:p>
    <w:p w:rsidR="00695B28" w:rsidRDefault="00695B28" w:rsidP="00695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державної власності зареєстровано в Державному реєстрі речових прав на нерухоме майно 09.03.2017, номер запису про право власності: 82103118, реєстраційний номер об′єкта нерухомого майна: 1192402121232.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Інформація про аукціон.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Спосіб проведення аукціону: аукціон з умовами.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</w:t>
      </w:r>
      <w:r w:rsidR="006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 час проведення аукціону: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.10.2021.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 до       16 .45  дня проведення електронного аукціону.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Інформація про умови, на яких здійснюється  приватизація об’єкта.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Приватизація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будівлі казарми площею 529.5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розташованої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: 89200, Закарпатська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Перечинський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м.Перечин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Ужанська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, 30/3Г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знаходиться на балансі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Перечин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код за ЄДРПОУ 04351274,  89200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Закарпатська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Народна, 16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визначення додаткових умов продажу, затвердженого постановою Кабінету Міністрів України від 10.05.2018 року № 432 (зі змінами від 18.07.2018 №579).</w:t>
      </w:r>
    </w:p>
    <w:p w:rsidR="00695B28" w:rsidRDefault="00695B28" w:rsidP="00695B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Додаткові умови продажу об’єкта:</w:t>
      </w:r>
    </w:p>
    <w:p w:rsidR="00695B28" w:rsidRDefault="00695B28" w:rsidP="00695B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1) Відповідно до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п.п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2 п. 23 Порядку проведення електронних аукціонів для продажу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малої приватизації та вивчення додаткових умов продажу, затвердженому постановою КМУ від 10 травня 2018 року № 432 встановлення умов продажу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об»єкта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 встановлюється.</w:t>
      </w:r>
    </w:p>
    <w:p w:rsidR="00695B28" w:rsidRDefault="00695B28" w:rsidP="00695B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2) Відповідно до абзацу другого частини  четвертої статті 26 Закону України «Про приватизацію державного і комунального майна» від 18 січня 2018 № 2269-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витрати,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 нотаріальним посвідченням договору купівлі-продажу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об»єкта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приватизації здійснюються за рахунок покупця (необхідність нотаріального посвідчення  договору купівлі-продажу нерухомого майна передбаченого статтею 657 Цивільного кодексу України).</w:t>
      </w:r>
    </w:p>
    <w:p w:rsidR="00695B28" w:rsidRDefault="00695B28" w:rsidP="00695B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3) Відповідно до частини 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26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ЗаконуУкраїни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«Про приватизацію державного комунального майна» від 18 січня 2018 року № 2269-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витрати,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 проведенням оцінки майна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процесі приватизації у випадках, передбачених цим Законом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об»єкта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приватизації покупець відшкодовує органу приватизації.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 приватизації має відповідати  вимогам, передбаченим у с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таттею 8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приватизацію державного і комунального майна».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Стартова ціна об’єкта на аукціоні без ПДВ для: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- стартова ціна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об»єкта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для продажу на електронному аукціоні ( без ПДВ)  258 926.00 грн;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 розмір гарантійного внеску: 25 892.60 грн;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-розмір реєстраційного внеску: 1200 грн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Стартова ціна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об»єкта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продажу на електронному аукціоні із зниженням стартової ціни (без ПДВ):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129 463.00 грн;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Розмір гарантійного внеску: 12946,30 грн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Розмір реєстраційного внеску: 1200 грн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Стартова ціна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об»єкта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для продажу на електронному аукціоні за методом покрокового зниження стартової ціни ( без ПДВ)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 129 463 грн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Розмір гарантійного внеску: 12946 грн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Розмір реєстраційного внеску 1200 грн.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Мінімальний крок аукціону: 1% від стартової ціни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об»єкт</w:t>
      </w:r>
      <w:r w:rsidR="00C813FC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а</w:t>
      </w:r>
      <w:proofErr w:type="spellEnd"/>
      <w:r w:rsidR="00C813FC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приватизації – будівлі казарми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, що знаходиться в м.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Перечин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Ужанська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, 30/3Г:</w:t>
      </w:r>
    </w:p>
    <w:p w:rsidR="00695B28" w:rsidRDefault="00695B28" w:rsidP="00695B2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Для аукціону з умовами: 2589,26 грн</w:t>
      </w:r>
    </w:p>
    <w:p w:rsidR="00695B28" w:rsidRDefault="00695B28" w:rsidP="00695B2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Для аукціону із з</w:t>
      </w:r>
      <w:r w:rsidR="00C813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ниженням стартової ціни: 1294,63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грн</w:t>
      </w:r>
    </w:p>
    <w:p w:rsidR="00695B28" w:rsidRDefault="00695B28" w:rsidP="00695B2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Для аукціону за методом покрокового зниження стартової ціни та подальшого под</w:t>
      </w:r>
      <w:r w:rsidR="00C813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ання цінових пропозицій: 1294,63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грн.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n187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Додаткова інформація.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казначейські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такими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реквізитами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: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Одержувач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Перечинська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Закарпатської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області</w:t>
      </w:r>
      <w:proofErr w:type="spellEnd"/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>
        <w:rPr>
          <w:rFonts w:ascii="Arial" w:hAnsi="Arial" w:cs="Arial"/>
          <w:bCs/>
          <w:color w:val="333333"/>
          <w:sz w:val="23"/>
          <w:szCs w:val="23"/>
          <w:shd w:val="clear" w:color="auto" w:fill="EAEAEA"/>
          <w:lang w:val="ru-RU"/>
        </w:rPr>
        <w:t>588201720355519003000034435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придбаний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ДКСУ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м.Київ</w:t>
      </w:r>
      <w:proofErr w:type="spellEnd"/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МФО 812016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ЄДРПОУ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: 04351274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Одержувач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Перечинська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Закарпатської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області</w:t>
      </w:r>
      <w:proofErr w:type="spellEnd"/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>
        <w:rPr>
          <w:rFonts w:ascii="Arial" w:hAnsi="Arial" w:cs="Arial"/>
          <w:bCs/>
          <w:color w:val="333333"/>
          <w:sz w:val="23"/>
          <w:szCs w:val="23"/>
          <w:shd w:val="clear" w:color="auto" w:fill="EAEAEA"/>
          <w:lang w:val="ru-RU"/>
        </w:rPr>
        <w:t>588201720355519003000034435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ДКСУ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м.Київ</w:t>
      </w:r>
      <w:proofErr w:type="spellEnd"/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МФО 812016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ЄДРПОУ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: 04351274</w:t>
      </w:r>
    </w:p>
    <w:p w:rsidR="00695B28" w:rsidRDefault="00695B28" w:rsidP="00695B2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https://centrex.com.ua/kontaktna-informatsiya/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ab/>
        <w:t>Час і місце проведення огляду об'єкта: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ознайомитись з об’єктом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робочі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дні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 9.00 до 14.00 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місцезнаходженням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об’єкта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Перечин</w:t>
      </w:r>
      <w:proofErr w:type="spellEnd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вул</w:t>
      </w:r>
      <w:proofErr w:type="spellEnd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Ужанська</w:t>
      </w:r>
      <w:proofErr w:type="spellEnd"/>
      <w:r w:rsidR="00C81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30/3Г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Заяви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огляд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приймаються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адресою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м.Перечин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пл. Народна, 16.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  <w:t xml:space="preserve">Організатор аукціону: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Перечинська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міська рада Закарпатської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Народна, 16, з 8.00 до 17.00, п’ятниця – з 8.00 до 16.00, адреса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www.perechyn.com.ua, (03145) 2-14-09,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./факс. (03145) 2-14-09. 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Дата і номер рішення органу приватизації про затвердження умов продажу об’єкта:</w:t>
      </w:r>
    </w:p>
    <w:p w:rsidR="00695B28" w:rsidRDefault="00695B28" w:rsidP="00695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Рішення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Перечинської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</w:t>
      </w:r>
      <w:r w:rsidR="0093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ради Закарпатської області № 274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93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3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липня 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 «Про приватизацію комунального майна та затвердження умов продажу»</w:t>
      </w:r>
    </w:p>
    <w:p w:rsidR="00695B28" w:rsidRDefault="00695B28" w:rsidP="00695B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Унікальний код в електронній торговій системі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C813FC" w:rsidRDefault="00695B28" w:rsidP="00695B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UA</w:t>
      </w:r>
      <w:r w:rsidR="00C813FC" w:rsidRP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-</w:t>
      </w:r>
      <w:r w:rsid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AR</w:t>
      </w:r>
      <w:r w:rsidR="00C813FC" w:rsidRP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-</w:t>
      </w:r>
      <w:r w:rsid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</w:t>
      </w:r>
      <w:r w:rsidR="00C813FC" w:rsidRPr="00C813F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-2021-08-04-000008-1</w:t>
      </w:r>
    </w:p>
    <w:p w:rsidR="00695B28" w:rsidRDefault="00695B28" w:rsidP="00695B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Період між аукціоном з умовами та аукціоном із зниженням стартової ціни, між аукціонам за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методом покрокового зниження стартової ціни та подальшого подання цінових пропозицій: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695B28" w:rsidRDefault="00695B28" w:rsidP="00695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695B28" w:rsidRDefault="00695B28" w:rsidP="0069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t>https://centrex.com.ua/</w:t>
      </w:r>
    </w:p>
    <w:p w:rsidR="00695B28" w:rsidRDefault="00695B28" w:rsidP="0069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5B28" w:rsidRDefault="00695B28" w:rsidP="00695B28">
      <w:pPr>
        <w:rPr>
          <w:lang w:val="uk-UA"/>
        </w:rPr>
      </w:pPr>
    </w:p>
    <w:p w:rsidR="00695B28" w:rsidRDefault="00695B28" w:rsidP="00695B28">
      <w:pPr>
        <w:rPr>
          <w:lang w:val="uk-UA"/>
        </w:rPr>
      </w:pPr>
    </w:p>
    <w:p w:rsidR="00695B28" w:rsidRDefault="00695B28" w:rsidP="00695B28">
      <w:pPr>
        <w:rPr>
          <w:lang w:val="uk-UA"/>
        </w:rPr>
      </w:pPr>
    </w:p>
    <w:p w:rsidR="00695B28" w:rsidRDefault="00695B28" w:rsidP="00695B28">
      <w:pPr>
        <w:rPr>
          <w:lang w:val="uk-UA"/>
        </w:rPr>
      </w:pPr>
    </w:p>
    <w:p w:rsidR="008B5866" w:rsidRDefault="008B5866"/>
    <w:sectPr w:rsidR="008B586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7E2"/>
    <w:multiLevelType w:val="hybridMultilevel"/>
    <w:tmpl w:val="19BCA4F2"/>
    <w:lvl w:ilvl="0" w:tplc="D3F63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A"/>
    <w:rsid w:val="004905FA"/>
    <w:rsid w:val="00695B28"/>
    <w:rsid w:val="006E2FEC"/>
    <w:rsid w:val="008B5866"/>
    <w:rsid w:val="00934829"/>
    <w:rsid w:val="00C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04A0"/>
  <w15:chartTrackingRefBased/>
  <w15:docId w15:val="{E67EA324-11A1-4320-8DD5-11782AA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B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2021-09-06T11:00:00Z</cp:lastPrinted>
  <dcterms:created xsi:type="dcterms:W3CDTF">2021-09-06T10:41:00Z</dcterms:created>
  <dcterms:modified xsi:type="dcterms:W3CDTF">2021-09-13T13:27:00Z</dcterms:modified>
</cp:coreProperties>
</file>