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F8" w:rsidRPr="00143C2D" w:rsidRDefault="00DE26F8" w:rsidP="00DE26F8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143C2D">
        <w:rPr>
          <w:rFonts w:ascii="Times New Roman" w:hAnsi="Times New Roman"/>
          <w:sz w:val="24"/>
          <w:szCs w:val="24"/>
          <w:lang w:val="uk-UA"/>
        </w:rPr>
        <w:t>Додаток до заявки</w:t>
      </w:r>
    </w:p>
    <w:p w:rsidR="00DE26F8" w:rsidRPr="00143C2D" w:rsidRDefault="00DE26F8" w:rsidP="00DE26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E26F8" w:rsidRPr="00143C2D" w:rsidRDefault="00DE26F8" w:rsidP="00DE26F8">
      <w:pPr>
        <w:tabs>
          <w:tab w:val="left" w:pos="9214"/>
        </w:tabs>
        <w:spacing w:line="238" w:lineRule="auto"/>
        <w:ind w:firstLine="540"/>
        <w:jc w:val="center"/>
        <w:outlineLvl w:val="0"/>
        <w:rPr>
          <w:b/>
          <w:lang w:val="uk-UA" w:eastAsia="uk-UA"/>
        </w:rPr>
      </w:pPr>
      <w:r w:rsidRPr="00143C2D">
        <w:rPr>
          <w:b/>
          <w:lang w:val="uk-UA" w:eastAsia="uk-UA"/>
        </w:rPr>
        <w:t>ПЕРЕЛІК ОБЛАДНАННЯ ТА МЕРЕЖ</w:t>
      </w:r>
    </w:p>
    <w:p w:rsidR="00DE26F8" w:rsidRPr="00143C2D" w:rsidRDefault="00DE26F8" w:rsidP="00DE26F8">
      <w:pPr>
        <w:tabs>
          <w:tab w:val="left" w:pos="9214"/>
        </w:tabs>
        <w:spacing w:line="238" w:lineRule="auto"/>
        <w:ind w:firstLine="540"/>
        <w:jc w:val="center"/>
        <w:rPr>
          <w:b/>
          <w:lang w:val="uk-UA" w:eastAsia="uk-UA"/>
        </w:rPr>
      </w:pPr>
    </w:p>
    <w:p w:rsidR="00DE26F8" w:rsidRPr="00143C2D" w:rsidRDefault="00DE26F8" w:rsidP="00DE26F8">
      <w:pPr>
        <w:tabs>
          <w:tab w:val="left" w:pos="9214"/>
        </w:tabs>
        <w:spacing w:line="236" w:lineRule="auto"/>
        <w:jc w:val="center"/>
        <w:outlineLvl w:val="0"/>
        <w:rPr>
          <w:b/>
          <w:bCs/>
          <w:lang w:val="uk-UA" w:eastAsia="uk-UA"/>
        </w:rPr>
      </w:pPr>
      <w:bookmarkStart w:id="0" w:name="_GoBack"/>
      <w:r w:rsidRPr="00143C2D">
        <w:rPr>
          <w:b/>
          <w:bCs/>
          <w:lang w:val="uk-UA" w:eastAsia="uk-UA"/>
        </w:rPr>
        <w:t>Споруди та приналежності нерухомого майна</w:t>
      </w:r>
    </w:p>
    <w:tbl>
      <w:tblPr>
        <w:tblpPr w:leftFromText="180" w:rightFromText="180" w:vertAnchor="text" w:horzAnchor="margin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729"/>
        <w:gridCol w:w="6689"/>
        <w:gridCol w:w="1333"/>
      </w:tblGrid>
      <w:tr w:rsidR="00DE26F8" w:rsidRPr="00143C2D" w:rsidTr="00DE26F8">
        <w:trPr>
          <w:trHeight w:val="349"/>
        </w:trPr>
        <w:tc>
          <w:tcPr>
            <w:tcW w:w="819" w:type="dxa"/>
            <w:vAlign w:val="center"/>
          </w:tcPr>
          <w:bookmarkEnd w:id="0"/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№ з/п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Інв. №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jc w:val="center"/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Назва об’єкта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Технічний стан</w:t>
            </w:r>
          </w:p>
        </w:tc>
      </w:tr>
      <w:tr w:rsidR="00DE26F8" w:rsidRPr="00143C2D" w:rsidTr="00DE26F8">
        <w:trPr>
          <w:trHeight w:val="167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00040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Вузол зливу та відстою (резервуари підземні РГС(п)-25 м3 №№ 8, 9, 10)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9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00045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Наглядова свердловина №1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4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00046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Наглядова свердловина №2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587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00047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Наглядова свердловина №3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4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5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00048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Наглядова свердловина №4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39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6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00049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Блискавкозахист резервуарів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12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7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00050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Блискавкозахист залізничної естакади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0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8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00051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Блискавкозахист опори світла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526"/>
        </w:trPr>
        <w:tc>
          <w:tcPr>
            <w:tcW w:w="819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9</w:t>
            </w:r>
          </w:p>
        </w:tc>
        <w:tc>
          <w:tcPr>
            <w:tcW w:w="729" w:type="dxa"/>
            <w:vAlign w:val="center"/>
          </w:tcPr>
          <w:p w:rsidR="00DE26F8" w:rsidRPr="00143C2D" w:rsidRDefault="00DE26F8" w:rsidP="00DE26F8">
            <w:pPr>
              <w:jc w:val="center"/>
              <w:rPr>
                <w:lang w:val="uk-UA"/>
              </w:rPr>
            </w:pPr>
            <w:r w:rsidRPr="00143C2D">
              <w:rPr>
                <w:lang w:val="uk-UA"/>
              </w:rPr>
              <w:t>00055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Зовнішнє освітлення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</w:tbl>
    <w:p w:rsidR="00DE26F8" w:rsidRPr="00143C2D" w:rsidRDefault="00DE26F8" w:rsidP="00DE26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E26F8" w:rsidRPr="00143C2D" w:rsidRDefault="00DE26F8" w:rsidP="00DE26F8">
      <w:pPr>
        <w:rPr>
          <w:lang w:val="uk-UA"/>
        </w:rPr>
      </w:pPr>
    </w:p>
    <w:p w:rsidR="00DE26F8" w:rsidRPr="00143C2D" w:rsidRDefault="00DE26F8" w:rsidP="00DE26F8">
      <w:pPr>
        <w:tabs>
          <w:tab w:val="left" w:pos="9214"/>
        </w:tabs>
        <w:spacing w:line="238" w:lineRule="auto"/>
        <w:ind w:firstLine="540"/>
        <w:jc w:val="center"/>
        <w:outlineLvl w:val="0"/>
        <w:rPr>
          <w:b/>
          <w:lang w:val="uk-UA" w:eastAsia="uk-UA"/>
        </w:rPr>
      </w:pPr>
      <w:r w:rsidRPr="00143C2D">
        <w:rPr>
          <w:b/>
          <w:lang w:val="uk-UA" w:eastAsia="uk-UA"/>
        </w:rPr>
        <w:t>Обладнання</w:t>
      </w:r>
    </w:p>
    <w:p w:rsidR="00DE26F8" w:rsidRPr="00143C2D" w:rsidRDefault="00DE26F8" w:rsidP="00DE26F8">
      <w:pPr>
        <w:tabs>
          <w:tab w:val="left" w:pos="2745"/>
        </w:tabs>
        <w:rPr>
          <w:lang w:val="uk-UA"/>
        </w:rPr>
      </w:pPr>
    </w:p>
    <w:tbl>
      <w:tblPr>
        <w:tblpPr w:leftFromText="180" w:rightFromText="180" w:vertAnchor="text" w:horzAnchor="margin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730"/>
        <w:gridCol w:w="6689"/>
        <w:gridCol w:w="1333"/>
      </w:tblGrid>
      <w:tr w:rsidR="00DE26F8" w:rsidRPr="00143C2D" w:rsidTr="00DE26F8">
        <w:trPr>
          <w:trHeight w:val="349"/>
        </w:trPr>
        <w:tc>
          <w:tcPr>
            <w:tcW w:w="818" w:type="dxa"/>
            <w:vAlign w:val="center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№ з/п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Інв. №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jc w:val="center"/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Назва об’єкта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Технічний стан</w:t>
            </w:r>
          </w:p>
        </w:tc>
      </w:tr>
      <w:tr w:rsidR="00DE26F8" w:rsidRPr="00143C2D" w:rsidTr="00DE26F8">
        <w:trPr>
          <w:trHeight w:val="16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майданчика насосів та фільтрів насосної станції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9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приймально-роздавального пункту (</w:t>
            </w:r>
            <w:proofErr w:type="spellStart"/>
            <w:r w:rsidRPr="00143C2D">
              <w:rPr>
                <w:lang w:val="uk-UA"/>
              </w:rPr>
              <w:t>авіапаливо</w:t>
            </w:r>
            <w:proofErr w:type="spellEnd"/>
            <w:r w:rsidRPr="00143C2D">
              <w:rPr>
                <w:lang w:val="uk-UA"/>
              </w:rPr>
              <w:t>) №1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00037</w:t>
            </w:r>
          </w:p>
        </w:tc>
        <w:tc>
          <w:tcPr>
            <w:tcW w:w="6689" w:type="dxa"/>
            <w:vAlign w:val="center"/>
          </w:tcPr>
          <w:p w:rsidR="00DE26F8" w:rsidRPr="00143C2D" w:rsidRDefault="00143C2D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приймально - ро</w:t>
            </w:r>
            <w:r w:rsidR="00DE26F8" w:rsidRPr="00143C2D">
              <w:rPr>
                <w:lang w:val="uk-UA"/>
              </w:rPr>
              <w:t xml:space="preserve">здавальних пунктів №2 (дизельне паливо) та №3 (бензин А-76) 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00042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резервуарів РВС-1000,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5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00043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резервуарів РВС-2000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39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6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00041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зливне залізничної естакади на 8 вагонів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12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7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00027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зв'язку зблокованої виробничої будівлі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2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8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Обладнання зв'язку та сигналізації зблокованої виробничої будівлі, КПП-1, КПП-2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0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9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00029</w:t>
            </w:r>
          </w:p>
        </w:tc>
        <w:tc>
          <w:tcPr>
            <w:tcW w:w="6689" w:type="dxa"/>
            <w:vAlign w:val="bottom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Система тривожної сигналізації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59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10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Система пожежної сигналізації (зблокована виробнича будівля, КПП-1)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78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11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Силове обладнання зблокованої виробничої будівлі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12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Силове електрообладнання КПП-1, КПП-2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2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13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00039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Силове електрообладнання насосної станції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91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14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00024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Щитове обладнання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2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15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Електрична апаратура засобів автоматизації </w:t>
            </w:r>
            <w:proofErr w:type="spellStart"/>
            <w:r w:rsidRPr="00143C2D">
              <w:rPr>
                <w:lang w:val="uk-UA"/>
              </w:rPr>
              <w:t>паливопроводів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78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16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Манометр, що показує та сигналізує межі вимірювання від  0 до 1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71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17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00057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Манометр, що показує та сигналізує межі вимірювання від  0 до 1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3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18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Манометр, що показує та сигналізує межі вимірювання від  0 до 1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19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00059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Манометр, що показує та сигналізує межі вимірювання від  0 до 1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72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20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Манометр, що показує та сигналізує межі вимірювання від  0 до 1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91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21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Манометр, що показує та сигналізує межі вимірювання від  0 до 1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22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00062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86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23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91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24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00064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25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26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lastRenderedPageBreak/>
              <w:t>27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00067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28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29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00069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30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31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32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00072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59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33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78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34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00074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35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proofErr w:type="spellStart"/>
            <w:r w:rsidRPr="00143C2D">
              <w:rPr>
                <w:lang w:val="uk-UA"/>
              </w:rPr>
              <w:t>Мановакууметр</w:t>
            </w:r>
            <w:proofErr w:type="spellEnd"/>
            <w:r w:rsidRPr="00143C2D">
              <w:rPr>
                <w:lang w:val="uk-UA"/>
              </w:rPr>
              <w:t xml:space="preserve"> (</w:t>
            </w:r>
            <w:proofErr w:type="spellStart"/>
            <w:r w:rsidRPr="00143C2D">
              <w:rPr>
                <w:lang w:val="uk-UA"/>
              </w:rPr>
              <w:t>пиловодозахищ</w:t>
            </w:r>
            <w:proofErr w:type="spellEnd"/>
            <w:r w:rsidRPr="00143C2D">
              <w:rPr>
                <w:lang w:val="uk-UA"/>
              </w:rPr>
              <w:t xml:space="preserve">.) (від-0,1…0…2,4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  <w:r w:rsidRPr="00143C2D">
              <w:rPr>
                <w:lang w:val="uk-UA"/>
              </w:rPr>
              <w:t>)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36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proofErr w:type="spellStart"/>
            <w:r w:rsidRPr="00143C2D">
              <w:rPr>
                <w:lang w:val="uk-UA"/>
              </w:rPr>
              <w:t>Мановакууметр</w:t>
            </w:r>
            <w:proofErr w:type="spellEnd"/>
            <w:r w:rsidRPr="00143C2D">
              <w:rPr>
                <w:lang w:val="uk-UA"/>
              </w:rPr>
              <w:t xml:space="preserve"> МТ-ЗУ-А (100) від -0,1...+0,9 МПа кПа-1,5 </w:t>
            </w:r>
            <w:proofErr w:type="spellStart"/>
            <w:r w:rsidRPr="00143C2D">
              <w:rPr>
                <w:lang w:val="uk-UA"/>
              </w:rPr>
              <w:t>кл.т</w:t>
            </w:r>
            <w:proofErr w:type="spellEnd"/>
            <w:r w:rsidRPr="00143C2D">
              <w:rPr>
                <w:lang w:val="uk-UA"/>
              </w:rPr>
              <w:t>., М20х1,5 - радіальний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85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37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00077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119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38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225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39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00079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40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41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3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42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00082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43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44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00084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- 1,0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45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46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3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47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00087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48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00088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44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49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00089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30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50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00090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rPr>
          <w:trHeight w:val="357"/>
        </w:trPr>
        <w:tc>
          <w:tcPr>
            <w:tcW w:w="818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51</w:t>
            </w:r>
          </w:p>
        </w:tc>
        <w:tc>
          <w:tcPr>
            <w:tcW w:w="730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00091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Манометр надлишкового тиску, верхня межа вимірювання –1,0 </w:t>
            </w:r>
            <w:proofErr w:type="spellStart"/>
            <w:r w:rsidRPr="00143C2D">
              <w:rPr>
                <w:lang w:val="uk-UA"/>
              </w:rPr>
              <w:t>Мпа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</w:tbl>
    <w:p w:rsidR="00DE26F8" w:rsidRPr="00143C2D" w:rsidRDefault="00DE26F8" w:rsidP="00DE26F8">
      <w:pPr>
        <w:rPr>
          <w:lang w:val="uk-UA"/>
        </w:rPr>
      </w:pPr>
    </w:p>
    <w:p w:rsidR="00DE26F8" w:rsidRPr="00143C2D" w:rsidRDefault="00DE26F8" w:rsidP="00DE26F8">
      <w:pPr>
        <w:tabs>
          <w:tab w:val="left" w:pos="9214"/>
        </w:tabs>
        <w:spacing w:line="238" w:lineRule="auto"/>
        <w:ind w:firstLine="540"/>
        <w:jc w:val="center"/>
        <w:outlineLvl w:val="0"/>
        <w:rPr>
          <w:b/>
          <w:lang w:val="uk-UA" w:eastAsia="uk-UA"/>
        </w:rPr>
      </w:pPr>
    </w:p>
    <w:p w:rsidR="00DE26F8" w:rsidRPr="00143C2D" w:rsidRDefault="00DE26F8" w:rsidP="00DE26F8">
      <w:pPr>
        <w:tabs>
          <w:tab w:val="left" w:pos="9214"/>
        </w:tabs>
        <w:spacing w:line="238" w:lineRule="auto"/>
        <w:ind w:firstLine="540"/>
        <w:jc w:val="center"/>
        <w:outlineLvl w:val="0"/>
        <w:rPr>
          <w:b/>
          <w:lang w:val="uk-UA" w:eastAsia="uk-UA"/>
        </w:rPr>
      </w:pPr>
      <w:r w:rsidRPr="00143C2D">
        <w:rPr>
          <w:b/>
          <w:lang w:val="uk-UA" w:eastAsia="uk-UA"/>
        </w:rPr>
        <w:t>Мережі</w:t>
      </w:r>
    </w:p>
    <w:p w:rsidR="00DE26F8" w:rsidRPr="00143C2D" w:rsidRDefault="00DE26F8" w:rsidP="00DE26F8">
      <w:pPr>
        <w:tabs>
          <w:tab w:val="left" w:pos="9214"/>
        </w:tabs>
        <w:spacing w:line="238" w:lineRule="auto"/>
        <w:ind w:firstLine="540"/>
        <w:jc w:val="center"/>
        <w:rPr>
          <w:b/>
          <w:lang w:val="uk-UA" w:eastAsia="uk-UA"/>
        </w:rPr>
      </w:pPr>
    </w:p>
    <w:tbl>
      <w:tblPr>
        <w:tblpPr w:leftFromText="180" w:rightFromText="180" w:vertAnchor="text" w:horzAnchor="margin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31"/>
        <w:gridCol w:w="6689"/>
        <w:gridCol w:w="1333"/>
      </w:tblGrid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17" w:type="dxa"/>
            <w:vAlign w:val="center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№ з/п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Інв. №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jc w:val="center"/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Назва об’єкта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b/>
                <w:lang w:val="uk-UA"/>
              </w:rPr>
            </w:pPr>
            <w:r w:rsidRPr="00143C2D">
              <w:rPr>
                <w:b/>
                <w:lang w:val="uk-UA"/>
              </w:rPr>
              <w:t>Технічний стан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1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Мережі зв'язку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2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00026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Локальна обчислювальна мережа (зблокована виробнича будівля, КПП-1)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3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00031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Мережі водопроводу питного та протипожежного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4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00032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Мережі трубопроводу </w:t>
            </w:r>
            <w:proofErr w:type="spellStart"/>
            <w:r w:rsidRPr="00143C2D">
              <w:rPr>
                <w:lang w:val="uk-UA"/>
              </w:rPr>
              <w:t>пінорозчнну</w:t>
            </w:r>
            <w:proofErr w:type="spellEnd"/>
            <w:r w:rsidRPr="00143C2D">
              <w:rPr>
                <w:lang w:val="uk-UA"/>
              </w:rPr>
              <w:t xml:space="preserve"> (</w:t>
            </w:r>
            <w:proofErr w:type="spellStart"/>
            <w:r w:rsidRPr="00143C2D">
              <w:rPr>
                <w:lang w:val="uk-UA"/>
              </w:rPr>
              <w:t>сухотруб</w:t>
            </w:r>
            <w:proofErr w:type="spellEnd"/>
            <w:r w:rsidRPr="00143C2D">
              <w:rPr>
                <w:lang w:val="uk-UA"/>
              </w:rPr>
              <w:t>)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5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00033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Мережі каналізації </w:t>
            </w:r>
            <w:proofErr w:type="spellStart"/>
            <w:r w:rsidRPr="00143C2D">
              <w:rPr>
                <w:lang w:val="uk-UA"/>
              </w:rPr>
              <w:t>господарчопобутової</w:t>
            </w:r>
            <w:proofErr w:type="spellEnd"/>
            <w:r w:rsidRPr="00143C2D">
              <w:rPr>
                <w:lang w:val="uk-UA"/>
              </w:rPr>
              <w:t xml:space="preserve"> та дощової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6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00034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Мережі електричні високовольтні 10 кВ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7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00035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Мережі електричні низьковольтні 0,4 кВ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8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00052</w:t>
            </w:r>
          </w:p>
        </w:tc>
        <w:tc>
          <w:tcPr>
            <w:tcW w:w="6689" w:type="dxa"/>
            <w:vAlign w:val="bottom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 xml:space="preserve">Мережі технологічних </w:t>
            </w:r>
            <w:proofErr w:type="spellStart"/>
            <w:r w:rsidRPr="00143C2D">
              <w:rPr>
                <w:lang w:val="uk-UA"/>
              </w:rPr>
              <w:t>паливопроводів</w:t>
            </w:r>
            <w:proofErr w:type="spellEnd"/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  <w:tr w:rsidR="00DE26F8" w:rsidRPr="00143C2D" w:rsidTr="00DE26F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17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9</w:t>
            </w:r>
          </w:p>
        </w:tc>
        <w:tc>
          <w:tcPr>
            <w:tcW w:w="731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00054</w:t>
            </w:r>
          </w:p>
        </w:tc>
        <w:tc>
          <w:tcPr>
            <w:tcW w:w="6689" w:type="dxa"/>
            <w:vAlign w:val="center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Кабелі та дроти засобів автоматизації трубопроводу</w:t>
            </w:r>
          </w:p>
        </w:tc>
        <w:tc>
          <w:tcPr>
            <w:tcW w:w="1333" w:type="dxa"/>
          </w:tcPr>
          <w:p w:rsidR="00DE26F8" w:rsidRPr="00143C2D" w:rsidRDefault="00DE26F8" w:rsidP="00DE26F8">
            <w:pPr>
              <w:rPr>
                <w:lang w:val="uk-UA"/>
              </w:rPr>
            </w:pPr>
            <w:r w:rsidRPr="00143C2D">
              <w:rPr>
                <w:lang w:val="uk-UA"/>
              </w:rPr>
              <w:t>добрий</w:t>
            </w:r>
          </w:p>
        </w:tc>
      </w:tr>
    </w:tbl>
    <w:p w:rsidR="00DE26F8" w:rsidRPr="00143C2D" w:rsidRDefault="00DE26F8">
      <w:pPr>
        <w:rPr>
          <w:lang w:val="uk-UA"/>
        </w:rPr>
      </w:pPr>
    </w:p>
    <w:sectPr w:rsidR="00DE26F8" w:rsidRPr="0014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F8"/>
    <w:rsid w:val="00143C2D"/>
    <w:rsid w:val="00CB094C"/>
    <w:rsid w:val="00D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1D35180-AB50-B049-BA3A-8ADCE9A5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6F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DE26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заявки</vt:lpstr>
    </vt:vector>
  </TitlesOfParts>
  <Company>MoBIL GROUP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заявки</dc:title>
  <dc:subject/>
  <dc:creator>Trokhimchuk.Oleg</dc:creator>
  <cp:keywords/>
  <dc:description/>
  <cp:lastModifiedBy>Zinchuk Alexandr</cp:lastModifiedBy>
  <cp:revision>2</cp:revision>
  <dcterms:created xsi:type="dcterms:W3CDTF">2018-12-28T11:14:00Z</dcterms:created>
  <dcterms:modified xsi:type="dcterms:W3CDTF">2018-12-28T11:14:00Z</dcterms:modified>
</cp:coreProperties>
</file>