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62" w:rsidRDefault="00E30162" w:rsidP="00E3016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59358C"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Оголошення </w:t>
      </w:r>
    </w:p>
    <w:p w:rsidR="00E30162" w:rsidRPr="00417841" w:rsidRDefault="00E30162" w:rsidP="00E30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Дирекції з експлуатації комплексу споруд центральних державних архівних установ України </w:t>
      </w:r>
    </w:p>
    <w:p w:rsidR="00E30162" w:rsidRDefault="00E30162" w:rsidP="00E301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</w:t>
      </w:r>
      <w:r w:rsidRPr="005935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 проведення електронного аукціону з продажу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59358C">
        <w:rPr>
          <w:rFonts w:ascii="Times New Roman" w:eastAsia="Arial Unicode MS" w:hAnsi="Times New Roman" w:cs="Times New Roman"/>
          <w:b/>
          <w:sz w:val="24"/>
          <w:szCs w:val="24"/>
          <w:bdr w:val="nil"/>
          <w:lang w:val="uk-UA" w:eastAsia="ru-RU"/>
        </w:rPr>
        <w:t>втомобіл</w:t>
      </w:r>
      <w:r>
        <w:rPr>
          <w:rFonts w:ascii="Times New Roman" w:eastAsia="Arial Unicode MS" w:hAnsi="Times New Roman" w:cs="Times New Roman"/>
          <w:b/>
          <w:sz w:val="24"/>
          <w:szCs w:val="24"/>
          <w:bdr w:val="nil"/>
          <w:lang w:val="uk-UA" w:eastAsia="ru-RU"/>
        </w:rPr>
        <w:t>я</w:t>
      </w:r>
      <w:r w:rsidRPr="0059358C">
        <w:rPr>
          <w:rFonts w:ascii="Times New Roman" w:eastAsia="Arial Unicode MS" w:hAnsi="Times New Roman" w:cs="Times New Roman"/>
          <w:b/>
          <w:sz w:val="24"/>
          <w:szCs w:val="24"/>
          <w:bdr w:val="nil"/>
          <w:lang w:val="uk-UA" w:eastAsia="ru-RU"/>
        </w:rPr>
        <w:t xml:space="preserve"> </w:t>
      </w:r>
      <w:r w:rsidRPr="00C83C6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ВАЗ 2107, </w:t>
      </w:r>
    </w:p>
    <w:p w:rsidR="00E30162" w:rsidRPr="0059358C" w:rsidRDefault="00E30162" w:rsidP="00E3016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16"/>
          <w:u w:color="000000"/>
          <w:bdr w:val="nil"/>
          <w:lang w:val="uk-UA" w:eastAsia="ru-RU"/>
        </w:rPr>
      </w:pPr>
      <w:r w:rsidRPr="00C83C65">
        <w:rPr>
          <w:rFonts w:ascii="Times New Roman" w:hAnsi="Times New Roman" w:cs="Times New Roman"/>
          <w:b/>
          <w:bCs/>
          <w:sz w:val="24"/>
          <w:szCs w:val="24"/>
          <w:lang w:val="uk-UA"/>
        </w:rPr>
        <w:t>державний номер 06013КА, 1996 року випуску</w:t>
      </w:r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3"/>
        <w:gridCol w:w="3380"/>
        <w:gridCol w:w="6642"/>
      </w:tblGrid>
      <w:tr w:rsidR="00E30162" w:rsidRPr="0059358C" w:rsidTr="00D61B0F">
        <w:trPr>
          <w:trHeight w:val="283"/>
          <w:jc w:val="center"/>
        </w:trPr>
        <w:tc>
          <w:tcPr>
            <w:tcW w:w="10975" w:type="dxa"/>
            <w:gridSpan w:val="3"/>
            <w:shd w:val="clear" w:color="auto" w:fill="auto"/>
          </w:tcPr>
          <w:p w:rsidR="00E30162" w:rsidRPr="0059358C" w:rsidRDefault="00E30162" w:rsidP="00D61B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>1. Інформація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 xml:space="preserve"> про об’єкт відчуження </w:t>
            </w:r>
          </w:p>
        </w:tc>
      </w:tr>
      <w:tr w:rsidR="00E30162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E30162" w:rsidRPr="00421049" w:rsidRDefault="00E30162" w:rsidP="00D61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1.1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E30162" w:rsidRPr="0059358C" w:rsidRDefault="00E30162" w:rsidP="00D61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E30162" w:rsidRPr="0059358C" w:rsidRDefault="00E30162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0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34110000-1 </w:t>
            </w:r>
            <w:r w:rsidRPr="00593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Легкові 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втомобілі (Автомобіль </w:t>
            </w:r>
            <w:r w:rsidRPr="00C83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ВАЗ 2107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E30162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E30162" w:rsidRPr="00421049" w:rsidRDefault="00E30162" w:rsidP="00D61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1.2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E30162" w:rsidRPr="0059358C" w:rsidRDefault="00E30162" w:rsidP="00D61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E30162" w:rsidRPr="0059358C" w:rsidRDefault="00E30162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Солом’янська, 24, м. Київ, 03110</w:t>
            </w:r>
          </w:p>
        </w:tc>
      </w:tr>
      <w:tr w:rsidR="00E30162" w:rsidRPr="0059358C" w:rsidTr="00D61B0F">
        <w:trPr>
          <w:trHeight w:val="283"/>
          <w:jc w:val="center"/>
        </w:trPr>
        <w:tc>
          <w:tcPr>
            <w:tcW w:w="953" w:type="dxa"/>
            <w:vMerge w:val="restart"/>
            <w:shd w:val="clear" w:color="auto" w:fill="auto"/>
            <w:vAlign w:val="center"/>
          </w:tcPr>
          <w:p w:rsidR="00E30162" w:rsidRPr="00421049" w:rsidRDefault="00E30162" w:rsidP="00D61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1.3</w:t>
            </w:r>
          </w:p>
        </w:tc>
        <w:tc>
          <w:tcPr>
            <w:tcW w:w="3380" w:type="dxa"/>
            <w:vMerge w:val="restart"/>
            <w:shd w:val="clear" w:color="auto" w:fill="auto"/>
            <w:vAlign w:val="center"/>
          </w:tcPr>
          <w:p w:rsidR="00E30162" w:rsidRPr="0059358C" w:rsidRDefault="00E30162" w:rsidP="00D61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Технічні характеристики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E30162" w:rsidRPr="00C83C65" w:rsidRDefault="00E30162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автомобіля – легковий, седан.</w:t>
            </w:r>
          </w:p>
          <w:p w:rsidR="00E30162" w:rsidRPr="00C83C65" w:rsidRDefault="00E30162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випуску – 1996.</w:t>
            </w:r>
          </w:p>
          <w:p w:rsidR="00E30162" w:rsidRPr="00C83C65" w:rsidRDefault="00E30162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Колір – білий.</w:t>
            </w:r>
          </w:p>
          <w:p w:rsidR="00E30162" w:rsidRPr="00C83C65" w:rsidRDefault="00E30162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пального – БЕНЗИН.</w:t>
            </w:r>
          </w:p>
          <w:p w:rsidR="00E30162" w:rsidRPr="00C83C65" w:rsidRDefault="00E30162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Кузов – </w:t>
            </w:r>
            <w:r w:rsidR="000731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C83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ТА210700Т0999909.</w:t>
            </w:r>
          </w:p>
          <w:p w:rsidR="00E30162" w:rsidRPr="00C83C65" w:rsidRDefault="00E30162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Двигун </w:t>
            </w:r>
            <w:r w:rsidR="009A6EF7" w:rsidRPr="009A6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9A6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3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4239656</w:t>
            </w:r>
          </w:p>
          <w:p w:rsidR="00E30162" w:rsidRPr="00C83C65" w:rsidRDefault="00E30162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Коробка передач – МЕХАНІЧНА.</w:t>
            </w:r>
          </w:p>
          <w:p w:rsidR="00E30162" w:rsidRPr="00C83C65" w:rsidRDefault="00E30162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Показання спідометра – 67 462 км.</w:t>
            </w:r>
          </w:p>
          <w:p w:rsidR="00E30162" w:rsidRPr="00C83C65" w:rsidRDefault="00E30162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Реєстраційний номер – 06013КА.</w:t>
            </w:r>
          </w:p>
          <w:p w:rsidR="00E30162" w:rsidRPr="0059358C" w:rsidRDefault="00E30162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Транспортний засіб, що був у використанні</w:t>
            </w:r>
          </w:p>
        </w:tc>
      </w:tr>
      <w:tr w:rsidR="00E30162" w:rsidRPr="0059358C" w:rsidTr="00D61B0F">
        <w:trPr>
          <w:trHeight w:val="283"/>
          <w:jc w:val="center"/>
        </w:trPr>
        <w:tc>
          <w:tcPr>
            <w:tcW w:w="953" w:type="dxa"/>
            <w:vMerge/>
            <w:shd w:val="clear" w:color="auto" w:fill="auto"/>
            <w:vAlign w:val="center"/>
          </w:tcPr>
          <w:p w:rsidR="00E30162" w:rsidRPr="00421049" w:rsidRDefault="00E30162" w:rsidP="00D61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0" w:type="dxa"/>
            <w:vMerge/>
            <w:shd w:val="clear" w:color="auto" w:fill="auto"/>
            <w:vAlign w:val="center"/>
          </w:tcPr>
          <w:p w:rsidR="00E30162" w:rsidRPr="0059358C" w:rsidRDefault="00E30162" w:rsidP="00D61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42" w:type="dxa"/>
            <w:shd w:val="clear" w:color="auto" w:fill="auto"/>
            <w:vAlign w:val="center"/>
          </w:tcPr>
          <w:p w:rsidR="00E30162" w:rsidRPr="0059358C" w:rsidRDefault="00E30162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0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Автомобіль знаходиться в задовільн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 стані</w:t>
            </w:r>
            <w:r w:rsidRPr="00030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але потребує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капітального ремонту</w:t>
            </w:r>
          </w:p>
        </w:tc>
      </w:tr>
      <w:tr w:rsidR="00E30162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E30162" w:rsidRPr="00421049" w:rsidRDefault="00E30162" w:rsidP="00D61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1.4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E30162" w:rsidRPr="0059358C" w:rsidRDefault="00E30162" w:rsidP="00D61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балансоутримувача: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E30162" w:rsidRPr="0059358C" w:rsidRDefault="00E30162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0162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E30162" w:rsidRPr="00421049" w:rsidRDefault="00E30162" w:rsidP="00D61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E30162" w:rsidRPr="0059358C" w:rsidRDefault="00E30162" w:rsidP="00D61B0F">
            <w:pPr>
              <w:numPr>
                <w:ilvl w:val="0"/>
                <w:numId w:val="1"/>
              </w:numPr>
              <w:spacing w:after="0" w:line="240" w:lineRule="auto"/>
              <w:ind w:left="311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повне найменування: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E30162" w:rsidRPr="0059358C" w:rsidRDefault="00E30162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Дирекція з експлуатації комплексу споруд центральних державних архівних установ України</w:t>
            </w:r>
          </w:p>
        </w:tc>
      </w:tr>
      <w:tr w:rsidR="00E30162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E30162" w:rsidRPr="00421049" w:rsidRDefault="00E30162" w:rsidP="00D61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E30162" w:rsidRPr="0059358C" w:rsidRDefault="00E30162" w:rsidP="00D61B0F">
            <w:pPr>
              <w:numPr>
                <w:ilvl w:val="0"/>
                <w:numId w:val="1"/>
              </w:numPr>
              <w:spacing w:after="0" w:line="240" w:lineRule="auto"/>
              <w:ind w:left="311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місцезнаходження: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E30162" w:rsidRPr="0059358C" w:rsidRDefault="00E30162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Солом’янська, 24, м.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Київ, 03110</w:t>
            </w:r>
          </w:p>
        </w:tc>
      </w:tr>
      <w:tr w:rsidR="00E30162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E30162" w:rsidRPr="00421049" w:rsidRDefault="00E30162" w:rsidP="00D61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E30162" w:rsidRPr="0059358C" w:rsidRDefault="00E30162" w:rsidP="00D61B0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642" w:type="dxa"/>
            <w:shd w:val="clear" w:color="auto" w:fill="auto"/>
            <w:vAlign w:val="center"/>
          </w:tcPr>
          <w:p w:rsidR="00E30162" w:rsidRPr="0059358C" w:rsidRDefault="00E30162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02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Неприбуткова бюджетна установа</w:t>
            </w:r>
          </w:p>
        </w:tc>
      </w:tr>
      <w:tr w:rsidR="00E30162" w:rsidRPr="0059358C" w:rsidTr="00D61B0F">
        <w:trPr>
          <w:trHeight w:val="283"/>
          <w:jc w:val="center"/>
        </w:trPr>
        <w:tc>
          <w:tcPr>
            <w:tcW w:w="10975" w:type="dxa"/>
            <w:gridSpan w:val="3"/>
            <w:shd w:val="clear" w:color="auto" w:fill="auto"/>
          </w:tcPr>
          <w:p w:rsidR="00E30162" w:rsidRPr="00421049" w:rsidRDefault="00E30162" w:rsidP="00D61B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>2. Інформація про електронний аукціон</w:t>
            </w:r>
          </w:p>
        </w:tc>
      </w:tr>
      <w:tr w:rsidR="00E30162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E30162" w:rsidRPr="00421049" w:rsidRDefault="00E30162" w:rsidP="00D61B0F">
            <w:pPr>
              <w:spacing w:after="0" w:line="240" w:lineRule="auto"/>
              <w:jc w:val="center"/>
            </w:pPr>
            <w:r w:rsidRPr="004210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>2.1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E30162" w:rsidRPr="0059358C" w:rsidRDefault="00E30162" w:rsidP="00D61B0F">
            <w:pPr>
              <w:spacing w:after="0" w:line="240" w:lineRule="auto"/>
              <w:rPr>
                <w:b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та час проведення електронного аукціону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E30162" w:rsidRDefault="00E30162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 листопада 2021 року</w:t>
            </w:r>
          </w:p>
          <w:p w:rsidR="00E30162" w:rsidRPr="00AB187A" w:rsidRDefault="00E30162" w:rsidP="00D61B0F">
            <w:pPr>
              <w:spacing w:after="0" w:line="240" w:lineRule="auto"/>
              <w:jc w:val="both"/>
              <w:rPr>
                <w:lang w:val="uk-UA"/>
              </w:rPr>
            </w:pPr>
            <w:r w:rsidRPr="00AB187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Після опублікування оголошення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електронна торгова система автоматично встановлює для кожного електронного аукціону час його проведення </w:t>
            </w:r>
          </w:p>
        </w:tc>
      </w:tr>
      <w:tr w:rsidR="00E30162" w:rsidRPr="0059358C" w:rsidTr="00D61B0F">
        <w:trPr>
          <w:trHeight w:val="1112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E30162" w:rsidRPr="00421049" w:rsidRDefault="00E30162" w:rsidP="00D61B0F">
            <w:pPr>
              <w:spacing w:after="0" w:line="240" w:lineRule="auto"/>
              <w:jc w:val="center"/>
              <w:rPr>
                <w:b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2.2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E30162" w:rsidRPr="0059358C" w:rsidRDefault="00E30162" w:rsidP="00D61B0F">
            <w:pPr>
              <w:spacing w:after="0" w:line="240" w:lineRule="auto"/>
              <w:jc w:val="both"/>
              <w:rPr>
                <w:b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Кінцевий строк подання заяви на участь в електронному аукціоні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E30162" w:rsidRPr="0059358C" w:rsidRDefault="00E30162" w:rsidP="00D61B0F">
            <w:pPr>
              <w:tabs>
                <w:tab w:val="left" w:pos="573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Встановлюється </w:t>
            </w:r>
            <w:r w:rsidRPr="00AB187A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електронн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ою</w:t>
            </w:r>
            <w:r w:rsidRPr="00AB187A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торгов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ою</w:t>
            </w:r>
            <w:r w:rsidRPr="00AB187A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ою для кожного електронного аукціону окремо </w:t>
            </w:r>
          </w:p>
        </w:tc>
      </w:tr>
      <w:tr w:rsidR="00E30162" w:rsidRPr="0059358C" w:rsidTr="00D61B0F">
        <w:trPr>
          <w:trHeight w:val="283"/>
          <w:jc w:val="center"/>
        </w:trPr>
        <w:tc>
          <w:tcPr>
            <w:tcW w:w="10975" w:type="dxa"/>
            <w:gridSpan w:val="3"/>
            <w:shd w:val="clear" w:color="auto" w:fill="auto"/>
            <w:vAlign w:val="center"/>
          </w:tcPr>
          <w:p w:rsidR="00E30162" w:rsidRPr="00421049" w:rsidRDefault="00E30162" w:rsidP="00D61B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0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 w:bidi="uk-UA"/>
              </w:rPr>
              <w:t>3</w:t>
            </w:r>
            <w:r w:rsidRPr="004210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>.</w:t>
            </w:r>
            <w:r w:rsidRPr="004210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 w:bidi="uk-UA"/>
              </w:rPr>
              <w:t xml:space="preserve"> </w:t>
            </w:r>
            <w:r w:rsidRPr="004210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>Інформація про умови, на яких здійснюється продаж майна</w:t>
            </w:r>
          </w:p>
        </w:tc>
      </w:tr>
      <w:tr w:rsidR="00E30162" w:rsidRPr="009B6553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E30162" w:rsidRPr="00421049" w:rsidRDefault="00E30162" w:rsidP="00D61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E30162" w:rsidRPr="0059358C" w:rsidRDefault="00E30162" w:rsidP="00D61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Істотні умови договору або проект договору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E30162" w:rsidRPr="0028017A" w:rsidRDefault="00E30162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Проект договору, наведено у Д</w:t>
            </w:r>
            <w:r w:rsidRPr="00426D97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одат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ку</w:t>
            </w:r>
            <w:r w:rsidRPr="00426D97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1</w:t>
            </w:r>
            <w:r w:rsidRPr="000308F9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цього Оголошення</w:t>
            </w:r>
          </w:p>
        </w:tc>
      </w:tr>
      <w:tr w:rsidR="00E30162" w:rsidRPr="00307CDB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E30162" w:rsidRPr="00421049" w:rsidRDefault="00E30162" w:rsidP="00D61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3.2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E30162" w:rsidRPr="0059358C" w:rsidRDefault="00E30162" w:rsidP="00D61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Стартова ціна </w:t>
            </w:r>
          </w:p>
          <w:p w:rsidR="00E30162" w:rsidRPr="0059358C" w:rsidRDefault="00E30162" w:rsidP="00D61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без</w:t>
            </w: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ПДВ)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E30162" w:rsidRPr="006F0239" w:rsidRDefault="00E30162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16 550,37 грн (шістнадцять тисяч п’ятсот п’ятдесят гривень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6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 копійок), без ПДВ</w:t>
            </w:r>
          </w:p>
        </w:tc>
      </w:tr>
      <w:tr w:rsidR="00E30162" w:rsidRPr="0059358C" w:rsidTr="00D61B0F">
        <w:trPr>
          <w:trHeight w:val="609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E30162" w:rsidRPr="00421049" w:rsidRDefault="00E30162" w:rsidP="00D61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3.3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E30162" w:rsidRPr="0059358C" w:rsidRDefault="00E30162" w:rsidP="00D61B0F">
            <w:pPr>
              <w:spacing w:after="0" w:line="240" w:lineRule="auto"/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Розмір гарантійного внеску </w:t>
            </w:r>
            <w:r w:rsidRPr="00620639">
              <w:rPr>
                <w:rFonts w:ascii="Times New Roman" w:hAnsi="Times New Roman" w:cs="Times New Roman"/>
                <w:i/>
                <w:sz w:val="20"/>
                <w:szCs w:val="20"/>
                <w:lang w:val="uk-UA" w:eastAsia="uk-UA" w:bidi="uk-UA"/>
              </w:rPr>
              <w:t>(10 % стартової ціни продажу майна)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E30162" w:rsidRPr="006F0239" w:rsidRDefault="00E30162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F023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1 655,04 грн</w:t>
            </w:r>
            <w:r w:rsidRPr="006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(одна тисяча шістсот п’ятдесят п’ять гривень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6F0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 копійки)</w:t>
            </w:r>
          </w:p>
        </w:tc>
      </w:tr>
      <w:tr w:rsidR="00E30162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E30162" w:rsidRPr="00421049" w:rsidRDefault="00E30162" w:rsidP="00D61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3.4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E30162" w:rsidRDefault="00E30162" w:rsidP="00D61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Розмір реєстраційного внеску </w:t>
            </w:r>
          </w:p>
          <w:p w:rsidR="00E30162" w:rsidRPr="0059358C" w:rsidRDefault="00E30162" w:rsidP="001B05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0639">
              <w:rPr>
                <w:rFonts w:ascii="Times New Roman" w:hAnsi="Times New Roman" w:cs="Times New Roman"/>
                <w:i/>
                <w:sz w:val="20"/>
                <w:szCs w:val="20"/>
                <w:lang w:val="uk-UA" w:eastAsia="uk-UA" w:bidi="uk-UA"/>
              </w:rPr>
              <w:t>(</w:t>
            </w:r>
            <w:r w:rsidRPr="0062063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у разі, коли стартова ціна лота становить не більш як </w:t>
            </w:r>
            <w:r w:rsidR="001B05DC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>2</w:t>
            </w:r>
            <w:r w:rsidRPr="0062063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0</w:t>
            </w:r>
            <w:r w:rsidRPr="0062063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тис. гривень, - </w:t>
            </w:r>
            <w:r w:rsidR="001B05DC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>один</w:t>
            </w:r>
            <w:r w:rsidRPr="0062063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неоподатковувани</w:t>
            </w:r>
            <w:r w:rsidR="001B05DC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>й</w:t>
            </w:r>
            <w:r w:rsidRPr="0062063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мінімум доходів громадян</w:t>
            </w:r>
            <w:r w:rsidRPr="00620639">
              <w:rPr>
                <w:rFonts w:ascii="Times New Roman" w:hAnsi="Times New Roman" w:cs="Times New Roman"/>
                <w:i/>
                <w:sz w:val="20"/>
                <w:szCs w:val="20"/>
                <w:lang w:val="uk-UA" w:eastAsia="uk-UA" w:bidi="uk-UA"/>
              </w:rPr>
              <w:t>)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E30162" w:rsidRPr="006F0239" w:rsidRDefault="00E30162" w:rsidP="001B0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2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17,00 грн. (</w:t>
            </w:r>
            <w:r w:rsidR="001B05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ім</w:t>
            </w:r>
            <w:r w:rsidRPr="006F02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</w:t>
            </w:r>
            <w:bookmarkStart w:id="0" w:name="_GoBack"/>
            <w:bookmarkEnd w:id="0"/>
            <w:r w:rsidRPr="006F02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адцять гривень 00 копійок).</w:t>
            </w:r>
          </w:p>
        </w:tc>
      </w:tr>
      <w:tr w:rsidR="00E30162" w:rsidRPr="0059358C" w:rsidTr="00D61B0F">
        <w:trPr>
          <w:trHeight w:val="65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E30162" w:rsidRPr="00421049" w:rsidRDefault="00E30162" w:rsidP="00D61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3.5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E30162" w:rsidRDefault="00E30162" w:rsidP="00D61B0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uk-UA" w:eastAsia="uk-UA" w:bidi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Крок електронного аукціону </w:t>
            </w:r>
            <w:r w:rsidRPr="00620639">
              <w:rPr>
                <w:rFonts w:ascii="Times New Roman" w:hAnsi="Times New Roman" w:cs="Times New Roman"/>
                <w:i/>
                <w:sz w:val="20"/>
                <w:szCs w:val="20"/>
                <w:lang w:val="uk-UA" w:eastAsia="uk-UA" w:bidi="uk-UA"/>
              </w:rPr>
              <w:t>(1 %</w:t>
            </w:r>
            <w:r w:rsidRPr="00620639">
              <w:rPr>
                <w:i/>
                <w:sz w:val="20"/>
                <w:szCs w:val="20"/>
              </w:rPr>
              <w:t xml:space="preserve"> </w:t>
            </w:r>
            <w:r w:rsidRPr="00620639">
              <w:rPr>
                <w:rFonts w:ascii="Times New Roman" w:hAnsi="Times New Roman" w:cs="Times New Roman"/>
                <w:i/>
                <w:sz w:val="20"/>
                <w:szCs w:val="20"/>
                <w:lang w:val="uk-UA" w:eastAsia="uk-UA" w:bidi="uk-UA"/>
              </w:rPr>
              <w:t>стартової ціни продажу майна)</w:t>
            </w:r>
          </w:p>
          <w:p w:rsidR="00E30162" w:rsidRDefault="00E30162" w:rsidP="00D61B0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uk-UA" w:eastAsia="uk-UA" w:bidi="uk-UA"/>
              </w:rPr>
            </w:pPr>
          </w:p>
          <w:p w:rsidR="00E30162" w:rsidRPr="00C83C65" w:rsidRDefault="00E30162" w:rsidP="00D61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42" w:type="dxa"/>
            <w:shd w:val="clear" w:color="auto" w:fill="auto"/>
            <w:vAlign w:val="center"/>
          </w:tcPr>
          <w:p w:rsidR="00E30162" w:rsidRPr="006F0239" w:rsidRDefault="00E30162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2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165,50 (сто шістдесят п’ять гривень 50 копійок)</w:t>
            </w:r>
          </w:p>
        </w:tc>
      </w:tr>
      <w:tr w:rsidR="00073117" w:rsidRPr="0059358C" w:rsidTr="00D61B0F">
        <w:trPr>
          <w:trHeight w:val="283"/>
          <w:jc w:val="center"/>
        </w:trPr>
        <w:tc>
          <w:tcPr>
            <w:tcW w:w="10975" w:type="dxa"/>
            <w:gridSpan w:val="3"/>
            <w:shd w:val="clear" w:color="auto" w:fill="auto"/>
          </w:tcPr>
          <w:p w:rsidR="00073117" w:rsidRPr="0059358C" w:rsidRDefault="00073117" w:rsidP="00D61B0F">
            <w:pPr>
              <w:spacing w:after="0" w:line="240" w:lineRule="auto"/>
              <w:jc w:val="center"/>
              <w:rPr>
                <w:rFonts w:eastAsia="Calibri"/>
                <w:lang w:val="uk-UA" w:eastAsia="uk-UA"/>
              </w:rPr>
            </w:pPr>
            <w:r w:rsidRPr="005935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 xml:space="preserve">4. Додаткова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>і</w:t>
            </w:r>
            <w:r w:rsidRPr="005935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>нформація</w:t>
            </w:r>
          </w:p>
        </w:tc>
      </w:tr>
      <w:tr w:rsidR="00073117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073117" w:rsidRPr="00421049" w:rsidRDefault="00073117" w:rsidP="00D61B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073117" w:rsidRPr="0059358C" w:rsidRDefault="00073117" w:rsidP="00D61B0F">
            <w:pPr>
              <w:spacing w:after="6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Фотографічне зображення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майна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073117" w:rsidRPr="0059358C" w:rsidRDefault="00073117" w:rsidP="00D61B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Додаток 2 до цього Оголошення</w:t>
            </w:r>
          </w:p>
        </w:tc>
      </w:tr>
      <w:tr w:rsidR="00073117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073117" w:rsidRPr="00421049" w:rsidRDefault="00073117" w:rsidP="00D61B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4.2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073117" w:rsidRPr="0059358C" w:rsidRDefault="00073117" w:rsidP="00D61B0F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Реквізити рахунк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у</w:t>
            </w: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для проведення розрахунк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у</w:t>
            </w: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</w:t>
            </w: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lastRenderedPageBreak/>
              <w:t>переможц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ем</w:t>
            </w: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за придбане майно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073117" w:rsidRDefault="00073117" w:rsidP="00D61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02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IBAN: UA788201720313251001204007065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6402B">
              <w:rPr>
                <w:rFonts w:ascii="Times New Roman" w:hAnsi="Times New Roman"/>
                <w:sz w:val="24"/>
                <w:szCs w:val="24"/>
                <w:lang w:val="uk-UA"/>
              </w:rPr>
              <w:t>в УДКСУ у Солом’янському районі м. Києва, МФО 820172.</w:t>
            </w:r>
          </w:p>
          <w:p w:rsidR="00073117" w:rsidRPr="0059358C" w:rsidRDefault="00073117" w:rsidP="00D61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Призначення платежу: за автомобіль, придбаний на електронному аукціоні згідно договору від ____2021 року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№ __</w:t>
            </w:r>
          </w:p>
        </w:tc>
      </w:tr>
      <w:tr w:rsidR="00073117" w:rsidRPr="00307CDB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073117" w:rsidRPr="00421049" w:rsidRDefault="00073117" w:rsidP="00D61B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lastRenderedPageBreak/>
              <w:t>4.3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073117" w:rsidRPr="0059358C" w:rsidRDefault="00073117" w:rsidP="00D61B0F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Реквізити рахунків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оператора </w:t>
            </w: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електронного майданчика для сплати гарантійних та реєстраційних внесків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073117" w:rsidRPr="0059358C" w:rsidRDefault="00073117" w:rsidP="00D61B0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1816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https</w:t>
            </w:r>
            <w:proofErr w:type="spellEnd"/>
            <w:r w:rsidRPr="009B6553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://</w:t>
            </w:r>
            <w:proofErr w:type="spellStart"/>
            <w:r w:rsidRPr="001816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www</w:t>
            </w:r>
            <w:proofErr w:type="spellEnd"/>
            <w:r w:rsidRPr="009B6553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.</w:t>
            </w:r>
            <w:proofErr w:type="spellStart"/>
            <w:r w:rsidRPr="001816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dto</w:t>
            </w:r>
            <w:proofErr w:type="spellEnd"/>
            <w:r w:rsidRPr="009B6553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.</w:t>
            </w:r>
            <w:proofErr w:type="spellStart"/>
            <w:r w:rsidRPr="001816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com</w:t>
            </w:r>
            <w:proofErr w:type="spellEnd"/>
            <w:r w:rsidRPr="009B6553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.</w:t>
            </w:r>
            <w:proofErr w:type="spellStart"/>
            <w:r w:rsidRPr="001816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ua</w:t>
            </w:r>
            <w:proofErr w:type="spellEnd"/>
            <w:r w:rsidRPr="009B6553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/</w:t>
            </w:r>
            <w:proofErr w:type="spellStart"/>
            <w:r w:rsidRPr="001816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helpful</w:t>
            </w:r>
            <w:proofErr w:type="spellEnd"/>
            <w:r w:rsidRPr="009B6553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/</w:t>
            </w:r>
            <w:proofErr w:type="spellStart"/>
            <w:r w:rsidRPr="001816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faq</w:t>
            </w:r>
            <w:proofErr w:type="spellEnd"/>
            <w:r w:rsidRPr="009B6553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#</w:t>
            </w:r>
            <w:r w:rsidRPr="001816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FAQ</w:t>
            </w:r>
            <w:r w:rsidRPr="009B6553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_2</w:t>
            </w:r>
          </w:p>
        </w:tc>
      </w:tr>
      <w:tr w:rsidR="00073117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073117" w:rsidRPr="00421049" w:rsidRDefault="00073117" w:rsidP="00D61B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4.4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073117" w:rsidRPr="0059358C" w:rsidRDefault="00073117" w:rsidP="00D61B0F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Час і місце проведення огляду майна</w:t>
            </w:r>
          </w:p>
        </w:tc>
        <w:tc>
          <w:tcPr>
            <w:tcW w:w="6642" w:type="dxa"/>
            <w:shd w:val="clear" w:color="auto" w:fill="auto"/>
          </w:tcPr>
          <w:p w:rsidR="00073117" w:rsidRPr="00FD02B2" w:rsidRDefault="00073117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понеділок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четвер </w:t>
            </w:r>
            <w:r w:rsidRPr="00FD02B2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з 08.00 до 16.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30,</w:t>
            </w:r>
            <w:r w:rsidRPr="00FD02B2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п'ятниця з 08.00 до 15</w:t>
            </w:r>
            <w:r w:rsidRPr="00FD02B2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45</w:t>
            </w: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</w:p>
          <w:p w:rsidR="00073117" w:rsidRPr="00D73F48" w:rsidRDefault="00073117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за місцем розташування майна за адресою: </w:t>
            </w:r>
            <w:r w:rsidRPr="00D73F48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вул. Солом’янська, 24, м. Київ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, за попередньою домовленістю</w:t>
            </w:r>
          </w:p>
        </w:tc>
      </w:tr>
      <w:tr w:rsidR="00073117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073117" w:rsidRPr="00421049" w:rsidRDefault="00073117" w:rsidP="00D61B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4.5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073117" w:rsidRPr="0059358C" w:rsidRDefault="00073117" w:rsidP="00D61B0F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Найменування особи організатора аукціону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та інформація про нього </w:t>
            </w:r>
          </w:p>
        </w:tc>
        <w:tc>
          <w:tcPr>
            <w:tcW w:w="6642" w:type="dxa"/>
            <w:shd w:val="clear" w:color="auto" w:fill="auto"/>
          </w:tcPr>
          <w:p w:rsidR="00073117" w:rsidRPr="008F2107" w:rsidRDefault="00073117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uk-UA" w:bidi="uk-UA"/>
              </w:rPr>
            </w:pPr>
            <w:r w:rsidRPr="0075290A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Дирекція з експлуатації комплексу споруд центральних державних архівних установ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, </w:t>
            </w:r>
            <w:r w:rsidRPr="008F2107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вул. Солом’янська, 24, м. Київ, 03110, 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  <w:r w:rsidRPr="008F2107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(044) 298-10-03,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е</w:t>
            </w:r>
            <w:r w:rsidRPr="008F2107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-mail: deks@arch.gov.ua</w:t>
            </w:r>
          </w:p>
          <w:p w:rsidR="00073117" w:rsidRDefault="00073117" w:rsidP="00D61B0F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Часи роботи: </w:t>
            </w:r>
            <w:r w:rsidRPr="00FD02B2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понеділок – четвер з 08.00 до 16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.30, п'ятниця з 08.00 до 15.45, </w:t>
            </w:r>
            <w:r w:rsidRPr="00FD02B2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обідня перерва: з 12.30 до 13.00.</w:t>
            </w:r>
          </w:p>
          <w:p w:rsidR="00073117" w:rsidRPr="001B0BC4" w:rsidRDefault="00073117" w:rsidP="00D61B0F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 w:eastAsia="uk-UA" w:bidi="uk-UA"/>
              </w:rPr>
            </w:pPr>
          </w:p>
          <w:p w:rsidR="00073117" w:rsidRDefault="00073117" w:rsidP="00D61B0F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Відповідальні особи:</w:t>
            </w:r>
          </w:p>
          <w:p w:rsidR="00073117" w:rsidRPr="008F2107" w:rsidRDefault="00073117" w:rsidP="00D61B0F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</w:pPr>
            <w:r w:rsidRPr="008F2107">
              <w:rPr>
                <w:rFonts w:ascii="Times New Roman" w:eastAsia="Courier New" w:hAnsi="Times New Roman" w:cs="Times New Roman"/>
                <w:b/>
                <w:sz w:val="24"/>
                <w:szCs w:val="24"/>
                <w:lang w:val="uk-UA" w:eastAsia="ru-RU"/>
              </w:rPr>
              <w:t>Шкадюк Віктор Дмитрович</w:t>
            </w:r>
            <w:r w:rsidRPr="008F2107"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  <w:t xml:space="preserve">, провідний юрисконсульт,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  <w:br/>
            </w:r>
            <w:r w:rsidRPr="008F2107"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  <w:t>вул. Солом’янська, 24, м. Київ, 03110, т.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F2107"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  <w:t xml:space="preserve">(044) 298-10-15,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  <w:br/>
              <w:t>е</w:t>
            </w:r>
            <w:r w:rsidRPr="008F2107"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  <w:t xml:space="preserve">-mail: v.shkadiuk.deks@arch.gov.ua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(із загальних питань)</w:t>
            </w:r>
            <w:r w:rsidRPr="008F210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073117" w:rsidRPr="00FD02B2" w:rsidRDefault="00073117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21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Ралко</w:t>
            </w:r>
            <w:proofErr w:type="spellEnd"/>
            <w:r w:rsidRPr="008F21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Ігор Олександрович, </w:t>
            </w:r>
            <w:r w:rsidRPr="008F21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завідувач відділу автомобільного транспорту, </w:t>
            </w:r>
            <w:r w:rsidRPr="008F2107"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  <w:t xml:space="preserve">вул. Солом’янська, 24, м. Київ, 03110, </w:t>
            </w:r>
            <w:r w:rsidRPr="008F21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(044)</w:t>
            </w:r>
            <w:r w:rsidRPr="008F2107">
              <w:t xml:space="preserve"> </w:t>
            </w:r>
            <w:r w:rsidRPr="008F21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298-10-14,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8F21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-mail: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8F210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i.ralko.deks@arch.gov.ua </w:t>
            </w:r>
            <w:r w:rsidRPr="008F210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(із питань забезпечення огляду майна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)</w:t>
            </w:r>
          </w:p>
        </w:tc>
      </w:tr>
      <w:tr w:rsidR="00073117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073117" w:rsidRPr="00421049" w:rsidRDefault="00073117" w:rsidP="00D61B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4.6</w:t>
            </w:r>
          </w:p>
        </w:tc>
        <w:tc>
          <w:tcPr>
            <w:tcW w:w="3380" w:type="dxa"/>
            <w:shd w:val="clear" w:color="auto" w:fill="auto"/>
          </w:tcPr>
          <w:p w:rsidR="00073117" w:rsidRPr="0059358C" w:rsidRDefault="00073117" w:rsidP="00D61B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Інші відомості</w:t>
            </w: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:</w:t>
            </w:r>
          </w:p>
        </w:tc>
        <w:tc>
          <w:tcPr>
            <w:tcW w:w="6642" w:type="dxa"/>
            <w:shd w:val="clear" w:color="auto" w:fill="auto"/>
          </w:tcPr>
          <w:p w:rsidR="00073117" w:rsidRPr="0059358C" w:rsidRDefault="00073117" w:rsidP="00D61B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red"/>
                <w:lang w:val="uk-UA" w:eastAsia="uk-UA"/>
              </w:rPr>
            </w:pPr>
          </w:p>
        </w:tc>
      </w:tr>
      <w:tr w:rsidR="00073117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073117" w:rsidRPr="00421049" w:rsidRDefault="00073117" w:rsidP="00D61B0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380" w:type="dxa"/>
            <w:shd w:val="clear" w:color="auto" w:fill="auto"/>
          </w:tcPr>
          <w:p w:rsidR="00073117" w:rsidRPr="0059358C" w:rsidRDefault="00073117" w:rsidP="00D61B0F">
            <w:pPr>
              <w:numPr>
                <w:ilvl w:val="0"/>
                <w:numId w:val="2"/>
              </w:numPr>
              <w:spacing w:after="0" w:line="240" w:lineRule="auto"/>
              <w:ind w:left="272" w:hanging="31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умови проведення електронного аукціону</w:t>
            </w:r>
          </w:p>
        </w:tc>
        <w:tc>
          <w:tcPr>
            <w:tcW w:w="6642" w:type="dxa"/>
            <w:shd w:val="clear" w:color="auto" w:fill="auto"/>
          </w:tcPr>
          <w:p w:rsidR="00073117" w:rsidRPr="0059358C" w:rsidRDefault="00073117" w:rsidP="00D61B0F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Відчуження майна здійснюється відповідно до вимог </w:t>
            </w:r>
            <w:r w:rsidRPr="00426D9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Порядку відчуження об'єктів державної власності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 затвердженого</w:t>
            </w:r>
            <w:r w:rsidRPr="00426D9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постанов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ою</w:t>
            </w:r>
            <w:r w:rsidRPr="00426D9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Кабінету Міністрів України від 06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червня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br/>
            </w:r>
            <w:r w:rsidRPr="00426D9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2007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року </w:t>
            </w:r>
            <w:r w:rsidRPr="00426D9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№ 803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(</w:t>
            </w:r>
            <w:r w:rsidRPr="00636B2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 редакції постанови Кабінету Міністрів України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636B2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від 23 жовтня 2019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оку</w:t>
            </w:r>
            <w:r w:rsidRPr="00636B2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№ 884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) (далі – Порядок), та </w:t>
            </w:r>
            <w:r w:rsidRPr="0059358C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Регламенту роботи електронної торгової системи </w:t>
            </w:r>
            <w:proofErr w:type="spellStart"/>
            <w:r w:rsidRPr="005935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ProZorro</w:t>
            </w:r>
            <w:proofErr w:type="spellEnd"/>
            <w:r w:rsidRPr="005935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Продажі ЦБД2 щодо проведення електронних аукціонів з продажу/надання в оренду майна (активів/передачі права (Регламент ЕТС)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935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затверджено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</w:t>
            </w:r>
            <w:r w:rsidRPr="005935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наказом </w:t>
            </w:r>
            <w:proofErr w:type="spellStart"/>
            <w:r w:rsidRPr="005935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ДП</w:t>
            </w:r>
            <w:proofErr w:type="spellEnd"/>
            <w:r w:rsidRPr="005935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5935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Прозорро</w:t>
            </w:r>
            <w:proofErr w:type="spellEnd"/>
            <w:r w:rsidRPr="0059358C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 Продажі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» </w:t>
            </w:r>
            <w:r w:rsidRPr="0059358C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ід 09 липня 2018 року</w:t>
            </w:r>
            <w:r w:rsidRPr="0059358C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№ 8</w:t>
            </w:r>
          </w:p>
        </w:tc>
      </w:tr>
      <w:tr w:rsidR="00073117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073117" w:rsidRPr="00421049" w:rsidRDefault="00073117" w:rsidP="00D61B0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380" w:type="dxa"/>
            <w:shd w:val="clear" w:color="auto" w:fill="auto"/>
          </w:tcPr>
          <w:p w:rsidR="00073117" w:rsidRPr="0059358C" w:rsidRDefault="00073117" w:rsidP="00D61B0F">
            <w:pPr>
              <w:numPr>
                <w:ilvl w:val="0"/>
                <w:numId w:val="2"/>
              </w:numPr>
              <w:spacing w:after="0" w:line="240" w:lineRule="auto"/>
              <w:ind w:left="272" w:hanging="3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документи, які повинен надати учасник для участі в аукціоні</w:t>
            </w:r>
          </w:p>
        </w:tc>
        <w:tc>
          <w:tcPr>
            <w:tcW w:w="6642" w:type="dxa"/>
            <w:shd w:val="clear" w:color="auto" w:fill="auto"/>
          </w:tcPr>
          <w:p w:rsidR="00073117" w:rsidRDefault="00073117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426D97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Після оприлюднення оголошення про проведення аукціону потенційні покупці, які мають намір взяти участь в електронному аукціоні, сплачують реєстраційний та гарантійний внески на рахунок оператора електронного майданчика та подають заяву про участь в електронному аукціоні через електронну торгову систему. </w:t>
            </w:r>
          </w:p>
          <w:p w:rsidR="00073117" w:rsidRPr="00426D97" w:rsidRDefault="00073117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426D97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 та завантажуються документи, що визначені в пункті 19 Порядку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(Додатку 3 до цього Оголошення)</w:t>
            </w:r>
          </w:p>
        </w:tc>
      </w:tr>
      <w:tr w:rsidR="00073117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073117" w:rsidRPr="0059358C" w:rsidRDefault="00073117" w:rsidP="00D61B0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380" w:type="dxa"/>
            <w:shd w:val="clear" w:color="auto" w:fill="auto"/>
          </w:tcPr>
          <w:p w:rsidR="00073117" w:rsidRPr="0059358C" w:rsidRDefault="00073117" w:rsidP="00D61B0F">
            <w:pPr>
              <w:numPr>
                <w:ilvl w:val="0"/>
                <w:numId w:val="2"/>
              </w:numPr>
              <w:spacing w:after="0" w:line="240" w:lineRule="auto"/>
              <w:ind w:left="272" w:hanging="31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порядок розрахунків за придбане майно</w:t>
            </w:r>
          </w:p>
        </w:tc>
        <w:tc>
          <w:tcPr>
            <w:tcW w:w="6642" w:type="dxa"/>
            <w:shd w:val="clear" w:color="auto" w:fill="auto"/>
          </w:tcPr>
          <w:p w:rsidR="00073117" w:rsidRPr="0059358C" w:rsidRDefault="00073117" w:rsidP="00D61B0F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Оплата здійснюється покупцем на умовах 100% (сто відсотків) передоплати протягом 30 (тридцяти) днів з дати опублікування договору купівлі-продажу в електронній торговій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системі</w:t>
            </w:r>
          </w:p>
        </w:tc>
      </w:tr>
      <w:tr w:rsidR="00073117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073117" w:rsidRPr="0059358C" w:rsidRDefault="00073117" w:rsidP="00D61B0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380" w:type="dxa"/>
            <w:shd w:val="clear" w:color="auto" w:fill="auto"/>
          </w:tcPr>
          <w:p w:rsidR="00073117" w:rsidRPr="0059358C" w:rsidRDefault="00073117" w:rsidP="00D61B0F">
            <w:pPr>
              <w:numPr>
                <w:ilvl w:val="0"/>
                <w:numId w:val="2"/>
              </w:numPr>
              <w:spacing w:after="0" w:line="240" w:lineRule="auto"/>
              <w:ind w:left="272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оцінка пропозицій учасників та кваліфікаційні критерії</w:t>
            </w:r>
          </w:p>
        </w:tc>
        <w:tc>
          <w:tcPr>
            <w:tcW w:w="6642" w:type="dxa"/>
            <w:shd w:val="clear" w:color="auto" w:fill="auto"/>
          </w:tcPr>
          <w:p w:rsidR="00073117" w:rsidRPr="0059358C" w:rsidRDefault="00073117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Оцінка пропозицій учасників здійснюється електронною торговою системою автоматично за результатами проведеного аукціону. Єдиним крите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рієм автоматичної оцінки є ціна</w:t>
            </w:r>
          </w:p>
        </w:tc>
      </w:tr>
      <w:tr w:rsidR="00073117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073117" w:rsidRPr="0059358C" w:rsidRDefault="00073117" w:rsidP="00D61B0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380" w:type="dxa"/>
            <w:shd w:val="clear" w:color="auto" w:fill="auto"/>
          </w:tcPr>
          <w:p w:rsidR="00073117" w:rsidRPr="0059358C" w:rsidRDefault="00073117" w:rsidP="00D61B0F">
            <w:pPr>
              <w:numPr>
                <w:ilvl w:val="0"/>
                <w:numId w:val="2"/>
              </w:numPr>
              <w:spacing w:after="0" w:line="240" w:lineRule="auto"/>
              <w:ind w:left="272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строк передачі транспортного засобу</w:t>
            </w:r>
          </w:p>
        </w:tc>
        <w:tc>
          <w:tcPr>
            <w:tcW w:w="6642" w:type="dxa"/>
            <w:shd w:val="clear" w:color="auto" w:fill="auto"/>
            <w:vAlign w:val="bottom"/>
          </w:tcPr>
          <w:p w:rsidR="00073117" w:rsidRPr="0059358C" w:rsidRDefault="00073117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Передача транспортного засобу здійснюється коштами та силами покупця протягом 10 (десяти) робочих днів після сплати ним коштів у повному обсязі за придбаний </w:t>
            </w:r>
            <w:r w:rsidRPr="005935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транспортний засіб шляхом укладання акту приймання-передачі.</w:t>
            </w:r>
            <w:r w:rsidRPr="0059358C">
              <w:rPr>
                <w:color w:val="000000"/>
              </w:rPr>
              <w:t xml:space="preserve"> </w:t>
            </w:r>
            <w:r w:rsidRPr="005935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Усі витрати, пов’язані перереєстрацією автомобіля у Сервісному центрі МВС України, заправкою, транспортуванням з місця приймання-передачі, страхуванням транспортного засобу, сплатою податків, зборів тощо здійснюються за рахунок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покупця</w:t>
            </w:r>
          </w:p>
        </w:tc>
      </w:tr>
      <w:tr w:rsidR="00073117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073117" w:rsidRPr="00F82216" w:rsidRDefault="00073117" w:rsidP="00D61B0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lastRenderedPageBreak/>
              <w:t>4.7</w:t>
            </w:r>
          </w:p>
        </w:tc>
        <w:tc>
          <w:tcPr>
            <w:tcW w:w="10022" w:type="dxa"/>
            <w:gridSpan w:val="2"/>
            <w:shd w:val="clear" w:color="auto" w:fill="auto"/>
          </w:tcPr>
          <w:p w:rsidR="00073117" w:rsidRPr="00F82216" w:rsidRDefault="00073117" w:rsidP="00D61B0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Підстави для відмови в укладанні договору купівлі-продажу (підписанні протоколу електронного аукціону) організатором аукціону</w:t>
            </w:r>
          </w:p>
        </w:tc>
      </w:tr>
      <w:tr w:rsidR="00073117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073117" w:rsidRPr="0059358C" w:rsidRDefault="00073117" w:rsidP="00D61B0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380" w:type="dxa"/>
            <w:shd w:val="clear" w:color="auto" w:fill="auto"/>
          </w:tcPr>
          <w:p w:rsidR="00073117" w:rsidRPr="0059358C" w:rsidRDefault="00073117" w:rsidP="00D61B0F">
            <w:pPr>
              <w:spacing w:after="0" w:line="240" w:lineRule="auto"/>
              <w:ind w:left="272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6642" w:type="dxa"/>
            <w:shd w:val="clear" w:color="auto" w:fill="auto"/>
            <w:vAlign w:val="bottom"/>
          </w:tcPr>
          <w:p w:rsidR="00073117" w:rsidRPr="00F82216" w:rsidRDefault="00073117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Організатор аукціону </w:t>
            </w: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не підпису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є</w:t>
            </w: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протокол електронного аукціону з потенційним покупцем, який:</w:t>
            </w:r>
          </w:p>
          <w:p w:rsidR="00073117" w:rsidRPr="00F82216" w:rsidRDefault="00073117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не відповідає вимогам до покупця, що передбачені частиною першою статті 8 Закону України “Про приватизацію державного і комунального майна”, крім вимог, передбачених пунктами 2, 4, 12 і 13 частини другої зазначеної статті;</w:t>
            </w:r>
          </w:p>
          <w:p w:rsidR="00073117" w:rsidRPr="00F82216" w:rsidRDefault="00073117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є пр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ацівником організатора аукціону</w:t>
            </w: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;</w:t>
            </w:r>
          </w:p>
          <w:p w:rsidR="00073117" w:rsidRPr="00F82216" w:rsidRDefault="00073117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не подав документи або відомості, обов’язкове подання яких передбачено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п. 19</w:t>
            </w: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Порядк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у (Додаток 3 до цього Оголошення)</w:t>
            </w: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;</w:t>
            </w:r>
          </w:p>
          <w:p w:rsidR="00073117" w:rsidRPr="00F82216" w:rsidRDefault="00073117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подав неправдиві відомості про себе;</w:t>
            </w:r>
          </w:p>
          <w:p w:rsidR="00073117" w:rsidRPr="00F82216" w:rsidRDefault="00073117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набув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Порядком, в попередньому аукціоні.</w:t>
            </w:r>
          </w:p>
          <w:p w:rsidR="00073117" w:rsidRPr="00F82216" w:rsidRDefault="00073117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Після завершення електронного аукціону організатор аукціону проводить перевірку заяви на участь в електронному аукціоні разом із доданими до неї документами та інформацією переможця аукціону та у разі наявності однієї з підстав, передбачених абзацами другим - шостим цього пункту, приймає рішення відповідно до абзацу першого цього пункту, що опубліковується в електронній торговій системі не пізніше ніж протягом наступного робочого дня з дня його прийняття.</w:t>
            </w:r>
          </w:p>
          <w:p w:rsidR="00073117" w:rsidRDefault="00073117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У разі наявності підстав, передбачених цим пунктом, </w:t>
            </w:r>
            <w:r w:rsidRPr="0070370F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організатор аукціону </w:t>
            </w: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не укладає договір купівлі-продажу майна з потенційним покупцем та приймає відповідне рішення, що опубліковується в електронній торговій системі протягом двох робочих днів з дня його прийняття. </w:t>
            </w:r>
          </w:p>
          <w:p w:rsidR="00073117" w:rsidRPr="0059358C" w:rsidRDefault="00073117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Переможець аукціону може оскаржити рішення про </w:t>
            </w:r>
            <w:proofErr w:type="spellStart"/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непідписання</w:t>
            </w:r>
            <w:proofErr w:type="spellEnd"/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протоколу електронного аукціону з потенційним покупцем та </w:t>
            </w:r>
            <w:proofErr w:type="spellStart"/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неукладення</w:t>
            </w:r>
            <w:proofErr w:type="spellEnd"/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договору купівлі-продажу майна в судовому порядку протягом строку, визначеного статтею 30 Закону України “Про приватизацію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ержавного і комунального майна”</w:t>
            </w:r>
          </w:p>
        </w:tc>
      </w:tr>
      <w:tr w:rsidR="00073117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073117" w:rsidRPr="00421049" w:rsidRDefault="00073117" w:rsidP="00D61B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4.8</w:t>
            </w:r>
          </w:p>
        </w:tc>
        <w:tc>
          <w:tcPr>
            <w:tcW w:w="10022" w:type="dxa"/>
            <w:gridSpan w:val="2"/>
            <w:shd w:val="clear" w:color="auto" w:fill="auto"/>
          </w:tcPr>
          <w:p w:rsidR="00073117" w:rsidRPr="00F82216" w:rsidRDefault="00073117" w:rsidP="00D61B0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Відміна аукціону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організатором аукціону </w:t>
            </w:r>
          </w:p>
        </w:tc>
      </w:tr>
      <w:tr w:rsidR="00073117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073117" w:rsidRPr="0059358C" w:rsidRDefault="00073117" w:rsidP="00D61B0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380" w:type="dxa"/>
            <w:shd w:val="clear" w:color="auto" w:fill="auto"/>
          </w:tcPr>
          <w:p w:rsidR="00073117" w:rsidRPr="0059358C" w:rsidRDefault="00073117" w:rsidP="00D61B0F">
            <w:pPr>
              <w:spacing w:after="0" w:line="240" w:lineRule="auto"/>
              <w:ind w:left="272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6642" w:type="dxa"/>
            <w:shd w:val="clear" w:color="auto" w:fill="auto"/>
            <w:vAlign w:val="bottom"/>
          </w:tcPr>
          <w:p w:rsidR="00073117" w:rsidRPr="00F82216" w:rsidRDefault="00073117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Організатор аукціону має право відмінити електронний аукціон на будь-якому етапі до дати проведення такого електронного аукціону виключно на підставі відповідного рішення організатора аукціону.</w:t>
            </w:r>
          </w:p>
          <w:p w:rsidR="00073117" w:rsidRPr="00F82216" w:rsidRDefault="00073117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Рішення організатора аукціону про відміну електронного аукціону виклад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ається</w:t>
            </w: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у формі наказ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у.</w:t>
            </w:r>
          </w:p>
          <w:p w:rsidR="00073117" w:rsidRPr="00F82216" w:rsidRDefault="00073117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Рішення організатора аукціону про відміну електронного аукціону опубліковується в електронній торговій системі не пізніше наступного робочого дня з дня його прийняття.</w:t>
            </w:r>
          </w:p>
          <w:p w:rsidR="00073117" w:rsidRPr="00F82216" w:rsidRDefault="00073117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У разі відміни електронного аукціону або визнання його таким, що не відбувся, відповідно до пунктів 21 і 24 Порядку оператором електронного майданчика повертається учасникам протягом трьох робочих днів гарантійний внесок.</w:t>
            </w:r>
          </w:p>
          <w:p w:rsidR="00073117" w:rsidRPr="00F82216" w:rsidRDefault="00073117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У разі відміни електронного аукціону або визнання його таким, що не відбувся, відповідно до пункту 21 Порядку оператором електронного майданчика повертається учасникам протягом трьох робочих днів реєстраційний </w:t>
            </w: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внесок.</w:t>
            </w:r>
          </w:p>
        </w:tc>
      </w:tr>
      <w:tr w:rsidR="00073117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073117" w:rsidRPr="00421049" w:rsidRDefault="00073117" w:rsidP="00D61B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lastRenderedPageBreak/>
              <w:t>4.9</w:t>
            </w:r>
          </w:p>
        </w:tc>
        <w:tc>
          <w:tcPr>
            <w:tcW w:w="10022" w:type="dxa"/>
            <w:gridSpan w:val="2"/>
            <w:shd w:val="clear" w:color="auto" w:fill="auto"/>
          </w:tcPr>
          <w:p w:rsidR="00073117" w:rsidRPr="00EF58C2" w:rsidRDefault="00073117" w:rsidP="00D61B0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Визнання електронного аукціону </w:t>
            </w:r>
            <w:r w:rsidRPr="00EF58C2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таким, що не відбувся</w:t>
            </w:r>
          </w:p>
        </w:tc>
      </w:tr>
      <w:tr w:rsidR="00073117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073117" w:rsidRPr="00421049" w:rsidRDefault="00073117" w:rsidP="00D61B0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380" w:type="dxa"/>
            <w:shd w:val="clear" w:color="auto" w:fill="auto"/>
          </w:tcPr>
          <w:p w:rsidR="00073117" w:rsidRPr="0059358C" w:rsidRDefault="00073117" w:rsidP="00D61B0F">
            <w:pPr>
              <w:spacing w:after="0" w:line="240" w:lineRule="auto"/>
              <w:ind w:left="272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6642" w:type="dxa"/>
            <w:shd w:val="clear" w:color="auto" w:fill="auto"/>
            <w:vAlign w:val="bottom"/>
          </w:tcPr>
          <w:p w:rsidR="00073117" w:rsidRDefault="00073117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CB17DD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Якщо на момент закінчення кінцевого строку прийняття заяв про участь в електронному аукціоні подано менше двох заяв про участь в електронному аукціоні, аукціон вважається таким, що не відбувся.</w:t>
            </w:r>
          </w:p>
          <w:p w:rsidR="00073117" w:rsidRPr="00F82216" w:rsidRDefault="00073117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CB17DD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Якщо за результатами електронного аукціону жоден з учасників не зробив крок аукціону, електронний аукціон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важається таким, що не відбувся</w:t>
            </w:r>
          </w:p>
        </w:tc>
      </w:tr>
      <w:tr w:rsidR="00073117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073117" w:rsidRPr="00421049" w:rsidRDefault="00073117" w:rsidP="00D61B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4.10</w:t>
            </w:r>
          </w:p>
        </w:tc>
        <w:tc>
          <w:tcPr>
            <w:tcW w:w="10022" w:type="dxa"/>
            <w:gridSpan w:val="2"/>
            <w:shd w:val="clear" w:color="auto" w:fill="auto"/>
          </w:tcPr>
          <w:p w:rsidR="00073117" w:rsidRPr="00F82216" w:rsidRDefault="00073117" w:rsidP="00D61B0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Наслідки відмови від </w:t>
            </w:r>
            <w:r w:rsidRPr="0075290A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підписання протоколу про результати електронного аукціону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чи договору </w:t>
            </w:r>
            <w:r w:rsidRPr="00CB17DD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купівлі-продажу майна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переможцем аукціону </w:t>
            </w:r>
          </w:p>
        </w:tc>
      </w:tr>
      <w:tr w:rsidR="00073117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073117" w:rsidRPr="00421049" w:rsidRDefault="00073117" w:rsidP="00D61B0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380" w:type="dxa"/>
            <w:shd w:val="clear" w:color="auto" w:fill="auto"/>
          </w:tcPr>
          <w:p w:rsidR="00073117" w:rsidRPr="0059358C" w:rsidRDefault="00073117" w:rsidP="00D61B0F">
            <w:pPr>
              <w:spacing w:after="0" w:line="240" w:lineRule="auto"/>
              <w:ind w:left="272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6642" w:type="dxa"/>
            <w:shd w:val="clear" w:color="auto" w:fill="auto"/>
            <w:vAlign w:val="bottom"/>
          </w:tcPr>
          <w:p w:rsidR="00073117" w:rsidRPr="00F82216" w:rsidRDefault="00073117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У випадку відмови переможця аукціону від підписання протоколу про результати електронного аукціону чи договору купівлі-продажу майна або у випадку, передбаченому пунктом 32 Порядку, сплачений гарантійний внесок не повертається такому переможцю та перераховується оператором електронного майданчика, через якого подано найвищу цінову пропозицію організатору аукціону, протягом трьох робочих днів.</w:t>
            </w:r>
          </w:p>
          <w:p w:rsidR="00073117" w:rsidRPr="00F82216" w:rsidRDefault="00073117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У разі відмови учасника з наступною за величиною ціновою пропозицією, що набув статусу переможця аукціону від підписання протоколу про результати електронного аукціону або договору купівлі-продажу майна, або у випадку, передбаченому пунктом 32 цього Порядку, щодо такого учасника аукціон визнається таким, що не відбувся. Гарантійний внесок у такому випадку переможцю електронного аукціону та учаснику з наступною за величиною ціновою пропозицією, якого електронна торгова система визначила переможцем електронного аукціону,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br/>
            </w: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не повертається. Реєстраційний внесок у такому випадку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br/>
            </w: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не повертається всім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учасникам електронного аукціону</w:t>
            </w:r>
          </w:p>
        </w:tc>
      </w:tr>
      <w:tr w:rsidR="00073117" w:rsidRPr="0059358C" w:rsidTr="00D61B0F">
        <w:trPr>
          <w:trHeight w:val="283"/>
          <w:jc w:val="center"/>
        </w:trPr>
        <w:tc>
          <w:tcPr>
            <w:tcW w:w="10975" w:type="dxa"/>
            <w:gridSpan w:val="3"/>
            <w:shd w:val="clear" w:color="auto" w:fill="auto"/>
          </w:tcPr>
          <w:p w:rsidR="00073117" w:rsidRPr="0059358C" w:rsidRDefault="00073117" w:rsidP="00D61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>5. Технічні реквізити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 xml:space="preserve"> оголошення про проведення електронного аукціону</w:t>
            </w:r>
          </w:p>
        </w:tc>
      </w:tr>
      <w:tr w:rsidR="00073117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073117" w:rsidRPr="00421049" w:rsidRDefault="00073117" w:rsidP="00D61B0F">
            <w:pPr>
              <w:spacing w:line="240" w:lineRule="exact"/>
              <w:ind w:left="-12"/>
              <w:jc w:val="center"/>
              <w:rPr>
                <w:b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5.1.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073117" w:rsidRPr="0059358C" w:rsidRDefault="00073117" w:rsidP="00D61B0F">
            <w:pPr>
              <w:spacing w:line="28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Дата і номер рішення суб'єкта управління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про погодження відчуження майна</w:t>
            </w:r>
          </w:p>
        </w:tc>
        <w:tc>
          <w:tcPr>
            <w:tcW w:w="6642" w:type="dxa"/>
            <w:shd w:val="clear" w:color="auto" w:fill="auto"/>
            <w:vAlign w:val="bottom"/>
          </w:tcPr>
          <w:p w:rsidR="00073117" w:rsidRDefault="00073117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Відчуження майна погоджено</w:t>
            </w: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наказом </w:t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Укрдержархіву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br/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від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06 жовтня 2021</w:t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року </w:t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119 </w:t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«Про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надання згоди на відчуження майна</w:t>
            </w:r>
            <w:r>
              <w:t xml:space="preserve"> </w:t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Дирекці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ї</w:t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з експлуатації комплексу споруд центральних державних архівних установ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». </w:t>
            </w:r>
          </w:p>
          <w:p w:rsidR="00073117" w:rsidRPr="0059358C" w:rsidRDefault="00073117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Регіональним відділенням Фонду державного майна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України по місту</w:t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Києву погоджено Висновок про вартість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державного майна, що підлягає відчуженню (лист від 28 вересня 2021</w:t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року </w:t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30-09/7672</w:t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</w:tr>
      <w:tr w:rsidR="00073117" w:rsidRPr="00761375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073117" w:rsidRPr="00421049" w:rsidRDefault="00073117" w:rsidP="00D61B0F">
            <w:pPr>
              <w:spacing w:line="240" w:lineRule="exact"/>
              <w:ind w:left="-12"/>
              <w:jc w:val="center"/>
              <w:rPr>
                <w:b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5.2.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73117" w:rsidRPr="0059358C" w:rsidRDefault="00073117" w:rsidP="00D61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Місце проведення електронного аукціону та </w:t>
            </w: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посилання на веб-сторінку адміністратора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073117" w:rsidRDefault="00073117" w:rsidP="00D61B0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Аукціон буде проведено в електронній торговій системі </w:t>
            </w:r>
            <w:proofErr w:type="spellStart"/>
            <w:r w:rsidRPr="00344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Prozorro.Продажі</w:t>
            </w:r>
            <w:proofErr w:type="spellEnd"/>
            <w:r w:rsidRPr="00344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(Майно)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73117" w:rsidRPr="0059358C" w:rsidRDefault="00073117" w:rsidP="00D61B0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90A">
              <w:rPr>
                <w:rFonts w:ascii="Times New Roman" w:hAnsi="Times New Roman" w:cs="Times New Roman"/>
                <w:sz w:val="24"/>
                <w:szCs w:val="24"/>
              </w:rPr>
              <w:t>https://prozorro.sale/</w:t>
            </w:r>
          </w:p>
        </w:tc>
      </w:tr>
    </w:tbl>
    <w:p w:rsidR="00A74811" w:rsidRPr="00307CDB" w:rsidRDefault="00A74811" w:rsidP="00307CDB">
      <w:pPr>
        <w:spacing w:after="0" w:line="240" w:lineRule="auto"/>
        <w:rPr>
          <w:rFonts w:ascii="Times New Roman" w:hAnsi="Times New Roman" w:cs="Times New Roman"/>
          <w:sz w:val="2"/>
          <w:szCs w:val="2"/>
          <w:highlight w:val="yellow"/>
          <w:lang w:val="uk-UA"/>
        </w:rPr>
      </w:pPr>
    </w:p>
    <w:sectPr w:rsidR="00A74811" w:rsidRPr="00307CDB" w:rsidSect="00A87388">
      <w:pgSz w:w="11906" w:h="16838"/>
      <w:pgMar w:top="28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61368"/>
    <w:multiLevelType w:val="hybridMultilevel"/>
    <w:tmpl w:val="8654BE88"/>
    <w:lvl w:ilvl="0" w:tplc="E86E7E66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A64BA"/>
    <w:multiLevelType w:val="hybridMultilevel"/>
    <w:tmpl w:val="D9CA99E4"/>
    <w:lvl w:ilvl="0" w:tplc="A068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D36D0"/>
    <w:multiLevelType w:val="hybridMultilevel"/>
    <w:tmpl w:val="79461088"/>
    <w:lvl w:ilvl="0" w:tplc="A068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70FE9"/>
    <w:multiLevelType w:val="hybridMultilevel"/>
    <w:tmpl w:val="39F02EEC"/>
    <w:lvl w:ilvl="0" w:tplc="A068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"/>
  <w:proofState w:spelling="clean" w:grammar="clean"/>
  <w:defaultTabStop w:val="708"/>
  <w:hyphenationZone w:val="425"/>
  <w:characterSpacingControl w:val="doNotCompress"/>
  <w:compat/>
  <w:rsids>
    <w:rsidRoot w:val="007029F2"/>
    <w:rsid w:val="00073117"/>
    <w:rsid w:val="000F7E16"/>
    <w:rsid w:val="00182568"/>
    <w:rsid w:val="001B05DC"/>
    <w:rsid w:val="00307CDB"/>
    <w:rsid w:val="003317BB"/>
    <w:rsid w:val="00357136"/>
    <w:rsid w:val="003734F6"/>
    <w:rsid w:val="003C7DB5"/>
    <w:rsid w:val="004315B7"/>
    <w:rsid w:val="005A2A1B"/>
    <w:rsid w:val="005F1A43"/>
    <w:rsid w:val="006F0239"/>
    <w:rsid w:val="007029F2"/>
    <w:rsid w:val="00712862"/>
    <w:rsid w:val="00756197"/>
    <w:rsid w:val="007A6F4E"/>
    <w:rsid w:val="00892048"/>
    <w:rsid w:val="008C7B4B"/>
    <w:rsid w:val="009A6EF7"/>
    <w:rsid w:val="009D1960"/>
    <w:rsid w:val="00A74811"/>
    <w:rsid w:val="00AA0ABB"/>
    <w:rsid w:val="00AA6BDE"/>
    <w:rsid w:val="00B2535B"/>
    <w:rsid w:val="00C03D6F"/>
    <w:rsid w:val="00C7230B"/>
    <w:rsid w:val="00CF7261"/>
    <w:rsid w:val="00E30162"/>
    <w:rsid w:val="00E53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2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9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1629</Words>
  <Characters>9291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Пользователь Windows</cp:lastModifiedBy>
  <cp:revision>3</cp:revision>
  <dcterms:created xsi:type="dcterms:W3CDTF">2021-10-25T12:53:00Z</dcterms:created>
  <dcterms:modified xsi:type="dcterms:W3CDTF">2021-10-25T13:56:00Z</dcterms:modified>
</cp:coreProperties>
</file>