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F6" w:rsidRPr="00175E74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8175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підвальної частини, розташовані у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А-2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135,7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по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Троїцькому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EC578D">
              <w:t>підвальної частини</w:t>
            </w:r>
            <w:r w:rsidRPr="00AF5CAD">
              <w:t xml:space="preserve"> №</w:t>
            </w:r>
            <w:r w:rsidR="00EC578D">
              <w:t> </w:t>
            </w:r>
            <w:r w:rsidRPr="00AF5CAD">
              <w:t>1</w:t>
            </w:r>
            <w:r w:rsidR="00EC578D">
              <w:t>-:-14</w:t>
            </w:r>
            <w:r w:rsidRPr="00AF5CAD">
              <w:t xml:space="preserve"> загальною площею </w:t>
            </w:r>
            <w:r w:rsidR="00EC578D">
              <w:t>135,7</w:t>
            </w:r>
            <w:r w:rsidRPr="00AF5CAD">
              <w:t xml:space="preserve"> кв.м </w:t>
            </w:r>
            <w:r w:rsidR="00EC578D">
              <w:t>у</w:t>
            </w:r>
            <w:r w:rsidRPr="00AF5CAD">
              <w:t xml:space="preserve"> житлов</w:t>
            </w:r>
            <w:r w:rsidR="00EC578D">
              <w:t>ому</w:t>
            </w:r>
            <w:r w:rsidRPr="00AF5CAD">
              <w:t xml:space="preserve"> буд</w:t>
            </w:r>
            <w:r w:rsidR="00EC578D">
              <w:t>инку</w:t>
            </w:r>
            <w:r w:rsidRPr="00AF5CAD">
              <w:t xml:space="preserve"> літ. «</w:t>
            </w:r>
            <w:r w:rsidR="00EC578D">
              <w:t>А-2</w:t>
            </w:r>
            <w:r w:rsidRPr="00AF5CAD">
              <w:t xml:space="preserve">» розташовані в </w:t>
            </w:r>
            <w:r w:rsidR="005920DB">
              <w:t>Основ’янському</w:t>
            </w:r>
            <w:r w:rsidR="00444BA5">
              <w:t xml:space="preserve"> </w:t>
            </w:r>
            <w:r w:rsidRPr="00AF5CAD">
              <w:t xml:space="preserve"> районі міста за адресою: м. Харків, </w:t>
            </w:r>
            <w:r w:rsidR="005920DB">
              <w:t>провулок                         Троїцький, 10</w:t>
            </w:r>
            <w:r w:rsidRPr="00AF5CAD">
              <w:t>.</w:t>
            </w:r>
            <w:r w:rsidR="005920DB">
              <w:t xml:space="preserve"> Рік побудови – до 1917. </w:t>
            </w:r>
            <w:r w:rsidR="00853680" w:rsidRPr="00247C52">
              <w:t xml:space="preserve"> </w:t>
            </w:r>
            <w:r w:rsidR="00444BA5" w:rsidRPr="005920DB">
              <w:t xml:space="preserve">Вхід в приміщення </w:t>
            </w:r>
            <w:r w:rsidR="007E4F9B">
              <w:t xml:space="preserve">з внутрішнього двору, з </w:t>
            </w:r>
            <w:r w:rsidR="00444BA5" w:rsidRPr="005920DB">
              <w:t>окрем</w:t>
            </w:r>
            <w:r w:rsidR="007E4F9B">
              <w:t>ого входу</w:t>
            </w:r>
            <w:r w:rsidR="00444BA5" w:rsidRPr="002F2032">
              <w:t>. 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 xml:space="preserve">ундамент </w:t>
            </w:r>
            <w:r w:rsidR="001F4D84" w:rsidRPr="002F2032">
              <w:t>–</w:t>
            </w:r>
            <w:r w:rsidR="00444BA5" w:rsidRPr="002F2032">
              <w:t xml:space="preserve"> з </w:t>
            </w:r>
            <w:r w:rsidR="005920DB" w:rsidRPr="002F2032">
              <w:t>це</w:t>
            </w:r>
            <w:r w:rsidR="005920DB">
              <w:t>гли</w:t>
            </w:r>
            <w:r w:rsidR="00444BA5">
              <w:t xml:space="preserve">, перекриття </w:t>
            </w:r>
            <w:r w:rsidR="005920DB">
              <w:t>дерев’яні</w:t>
            </w:r>
            <w:r w:rsidR="00444BA5">
              <w:t xml:space="preserve">, </w:t>
            </w:r>
            <w:r w:rsidR="006559C3">
              <w:t>у наявності прогін балок, підвищена вологість у приміщеннях. С</w:t>
            </w:r>
            <w:r w:rsidR="00C15DE5">
              <w:t>тіни нежитлових приміщень</w:t>
            </w:r>
            <w:r w:rsidR="001F4D84">
              <w:t xml:space="preserve"> з цегли,</w:t>
            </w:r>
            <w:r w:rsidR="00C15DE5">
              <w:t xml:space="preserve"> </w:t>
            </w:r>
            <w:bookmarkStart w:id="1" w:name="_Hlk6389308"/>
            <w:r w:rsidR="006559C3">
              <w:t>спостерігається часткове руйнування кладки.</w:t>
            </w:r>
          </w:p>
          <w:p w:rsidR="002F2032" w:rsidRDefault="00552E04" w:rsidP="002F2032">
            <w:pPr>
              <w:pStyle w:val="a8"/>
              <w:ind w:firstLine="567"/>
            </w:pPr>
            <w:r>
              <w:t xml:space="preserve">Приміщення </w:t>
            </w:r>
            <w:r w:rsidR="003B02F3">
              <w:t>знах</w:t>
            </w:r>
            <w:r w:rsidR="00C15DE5">
              <w:t>одя</w:t>
            </w:r>
            <w:r w:rsidR="003B02F3">
              <w:t xml:space="preserve">ться </w:t>
            </w:r>
            <w:r w:rsidR="00AF5CAD">
              <w:t>у</w:t>
            </w:r>
            <w:r w:rsidR="003B02F3">
              <w:t xml:space="preserve"> </w:t>
            </w:r>
            <w:r w:rsidR="006559C3">
              <w:t>не</w:t>
            </w:r>
            <w:r w:rsidR="003B02F3">
              <w:t xml:space="preserve">задовільному </w:t>
            </w:r>
            <w:r w:rsidR="006559C3">
              <w:t xml:space="preserve">технічному </w:t>
            </w:r>
            <w:r w:rsidR="003B02F3">
              <w:t>стані</w:t>
            </w:r>
            <w:r w:rsidR="00F618D3" w:rsidRPr="00BF5B5A">
              <w:t xml:space="preserve">. </w:t>
            </w:r>
            <w:r w:rsidR="00F12162">
              <w:t>Е</w:t>
            </w:r>
            <w:r w:rsidR="00AF5CAD">
              <w:t>лектропостачання</w:t>
            </w:r>
            <w:r w:rsidR="002F2032">
              <w:t xml:space="preserve"> є</w:t>
            </w:r>
            <w:r w:rsidR="00F12162">
              <w:t xml:space="preserve">, </w:t>
            </w:r>
            <w:r>
              <w:t xml:space="preserve">водопостачання та </w:t>
            </w:r>
            <w:r w:rsidR="00F618D3" w:rsidRPr="00F0116C">
              <w:t xml:space="preserve">водовідведення </w:t>
            </w:r>
            <w:r w:rsidR="002F2032">
              <w:t>підведено до приміщень № 6, 7 та знаходиться в неробочому стані</w:t>
            </w:r>
            <w:bookmarkStart w:id="2" w:name="_Hlk6389391"/>
            <w:bookmarkEnd w:id="1"/>
            <w:r w:rsidR="002F2032">
              <w:t xml:space="preserve">. 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 xml:space="preserve">Право власності зареєстровано </w:t>
            </w:r>
            <w:r w:rsidR="00F6253C">
              <w:t>07.10.2019</w:t>
            </w:r>
            <w:r w:rsidRPr="00247C52">
              <w:t xml:space="preserve">, реєстраційний номер </w:t>
            </w:r>
            <w:r w:rsidR="00F6253C">
              <w:t>19330273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0D79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85E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D79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D79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01313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D01313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</w:t>
            </w:r>
            <w:r w:rsidR="001D11D6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чотирнадцяте листопада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дев</w:t>
            </w:r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bookmarkStart w:id="3" w:name="_Hlk6389414"/>
            <w:r w:rsidR="009D5027">
              <w:rPr>
                <w:color w:val="000000"/>
                <w:lang w:val="ru-RU"/>
              </w:rPr>
              <w:t>330</w:t>
            </w:r>
            <w:r w:rsidR="00F834D5">
              <w:rPr>
                <w:color w:val="000000"/>
                <w:lang w:val="ru-RU"/>
              </w:rPr>
              <w:t> </w:t>
            </w:r>
            <w:r w:rsidR="009D5027">
              <w:rPr>
                <w:color w:val="000000"/>
                <w:lang w:val="ru-RU"/>
              </w:rPr>
              <w:t>072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</w:t>
            </w:r>
            <w:r w:rsidR="009D5027">
              <w:rPr>
                <w:color w:val="000000"/>
                <w:lang w:val="ru-RU"/>
              </w:rPr>
              <w:t>65</w:t>
            </w:r>
            <w:r w:rsidR="00FA1A01">
              <w:rPr>
                <w:color w:val="000000"/>
                <w:lang w:val="ru-RU"/>
              </w:rPr>
              <w:t> </w:t>
            </w:r>
            <w:r w:rsidR="009D5027">
              <w:rPr>
                <w:color w:val="000000"/>
                <w:lang w:val="ru-RU"/>
              </w:rPr>
              <w:t>036</w:t>
            </w:r>
            <w:r w:rsidR="00FA1A01">
              <w:rPr>
                <w:color w:val="000000"/>
                <w:lang w:val="ru-RU"/>
              </w:rPr>
              <w:t>,</w:t>
            </w:r>
            <w:r w:rsidR="009D5027">
              <w:rPr>
                <w:color w:val="000000"/>
                <w:lang w:val="ru-RU"/>
              </w:rPr>
              <w:t>0</w:t>
            </w:r>
            <w:r w:rsidR="00FA1A01">
              <w:rPr>
                <w:color w:val="000000"/>
                <w:lang w:val="ru-RU"/>
              </w:rPr>
              <w:t>0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6279C9">
              <w:rPr>
                <w:color w:val="000000"/>
                <w:lang w:val="ru-RU"/>
              </w:rPr>
              <w:t>165 036,00</w:t>
            </w:r>
            <w:r w:rsidR="006279C9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6279C9">
              <w:t>33</w:t>
            </w:r>
            <w:r w:rsidR="008802F2">
              <w:rPr>
                <w:color w:val="000000"/>
                <w:lang w:val="ru-RU"/>
              </w:rPr>
              <w:t> </w:t>
            </w:r>
            <w:r w:rsidR="006279C9">
              <w:rPr>
                <w:color w:val="000000"/>
                <w:lang w:val="ru-RU"/>
              </w:rPr>
              <w:t>00</w:t>
            </w:r>
            <w:r w:rsidR="008802F2">
              <w:rPr>
                <w:color w:val="000000"/>
                <w:lang w:val="ru-RU"/>
              </w:rPr>
              <w:t>7,</w:t>
            </w:r>
            <w:r w:rsidR="006279C9">
              <w:rPr>
                <w:color w:val="000000"/>
                <w:lang w:val="ru-RU"/>
              </w:rPr>
              <w:t>2</w:t>
            </w:r>
            <w:r w:rsidR="008802F2">
              <w:rPr>
                <w:color w:val="000000"/>
                <w:lang w:val="ru-RU"/>
              </w:rPr>
              <w:t xml:space="preserve">0 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8802F2">
              <w:rPr>
                <w:color w:val="000000"/>
                <w:lang w:val="ru-RU"/>
              </w:rPr>
              <w:t>1</w:t>
            </w:r>
            <w:r w:rsidR="006279C9">
              <w:rPr>
                <w:color w:val="000000"/>
                <w:lang w:val="ru-RU"/>
              </w:rPr>
              <w:t>6</w:t>
            </w:r>
            <w:r w:rsidR="008802F2">
              <w:rPr>
                <w:color w:val="000000"/>
                <w:lang w:val="ru-RU"/>
              </w:rPr>
              <w:t> 5</w:t>
            </w:r>
            <w:r w:rsidR="006279C9">
              <w:rPr>
                <w:color w:val="000000"/>
                <w:lang w:val="ru-RU"/>
              </w:rPr>
              <w:t>03</w:t>
            </w:r>
            <w:r w:rsidR="008802F2">
              <w:rPr>
                <w:color w:val="000000"/>
                <w:lang w:val="ru-RU"/>
              </w:rPr>
              <w:t>,</w:t>
            </w:r>
            <w:r w:rsidR="006279C9">
              <w:rPr>
                <w:color w:val="000000"/>
                <w:lang w:val="ru-RU"/>
              </w:rPr>
              <w:t>60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6279C9">
              <w:rPr>
                <w:color w:val="000000"/>
                <w:lang w:val="ru-RU"/>
              </w:rPr>
              <w:t xml:space="preserve">16 503,60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833EBF">
        <w:trPr>
          <w:cantSplit/>
          <w:trHeight w:val="2122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F60167" w:rsidRDefault="00F60167" w:rsidP="00401A5C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F60167" w:rsidRPr="00401A5C" w:rsidRDefault="00F60167" w:rsidP="00401A5C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F60167" w:rsidRDefault="00F60167" w:rsidP="00401A5C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ЄДРПОУ – 37999649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974689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974689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974689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9746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358</w:t>
            </w:r>
            <w:bookmarkStart w:id="5" w:name="_GoBack"/>
            <w:bookmarkEnd w:id="5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6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C2B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6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ської ради 7 скликання від 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№1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713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B5428E" w:rsidP="00CF7C2A">
            <w:pPr>
              <w:pStyle w:val="a8"/>
              <w:ind w:firstLine="0"/>
              <w:rPr>
                <w:color w:val="000000"/>
              </w:rPr>
            </w:pPr>
            <w:r w:rsidRPr="00BA42A9">
              <w:rPr>
                <w:color w:val="000000"/>
              </w:rPr>
              <w:t>UA-AR-P-2019-08-21-000010-3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</w:t>
            </w:r>
            <w:bookmarkStart w:id="7" w:name="_Hlk6389604"/>
            <w:r w:rsidR="00BA42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BA42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</w:t>
            </w:r>
            <w:r w:rsidR="00BA42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8" w:name="_Hlk6389625"/>
            <w:r>
              <w:rPr>
                <w:color w:val="000000"/>
              </w:rPr>
              <w:t xml:space="preserve"> </w:t>
            </w:r>
            <w:r w:rsidR="00BE62D6">
              <w:rPr>
                <w:color w:val="000000"/>
                <w:lang w:val="ru-RU"/>
              </w:rPr>
              <w:t>1 </w:t>
            </w:r>
            <w:r w:rsidR="00BA42A9">
              <w:rPr>
                <w:color w:val="000000"/>
                <w:lang w:val="ru-RU"/>
              </w:rPr>
              <w:t>650</w:t>
            </w:r>
            <w:r w:rsidR="00BE62D6">
              <w:rPr>
                <w:color w:val="000000"/>
                <w:lang w:val="ru-RU"/>
              </w:rPr>
              <w:t>,</w:t>
            </w:r>
            <w:r w:rsidR="00BA42A9">
              <w:rPr>
                <w:color w:val="000000"/>
                <w:lang w:val="ru-RU"/>
              </w:rPr>
              <w:t>36</w:t>
            </w:r>
            <w:r w:rsidRPr="00492382">
              <w:rPr>
                <w:color w:val="000000"/>
              </w:rPr>
              <w:t xml:space="preserve"> </w:t>
            </w:r>
            <w:bookmarkEnd w:id="8"/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BA42A9">
              <w:rPr>
                <w:color w:val="000000"/>
                <w:lang w:val="ru-RU"/>
              </w:rPr>
              <w:t>1 650,36</w:t>
            </w:r>
            <w:r w:rsidR="00BA42A9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B817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DD32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974689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974689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459"/>
      <w:bookmarkStart w:id="10" w:name="n460"/>
      <w:bookmarkStart w:id="11" w:name="n461"/>
      <w:bookmarkStart w:id="12" w:name="n462"/>
      <w:bookmarkStart w:id="13" w:name="n463"/>
      <w:bookmarkStart w:id="14" w:name="n464"/>
      <w:bookmarkStart w:id="15" w:name="n465"/>
      <w:bookmarkStart w:id="16" w:name="n466"/>
      <w:bookmarkStart w:id="17" w:name="n467"/>
      <w:bookmarkStart w:id="18" w:name="n468"/>
      <w:bookmarkStart w:id="19" w:name="n469"/>
      <w:bookmarkStart w:id="20" w:name="n470"/>
      <w:bookmarkStart w:id="21" w:name="n471"/>
      <w:bookmarkStart w:id="22" w:name="n472"/>
      <w:bookmarkStart w:id="23" w:name="n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EE240E" w:rsidRDefault="00EE24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D797F"/>
    <w:rsid w:val="000E699D"/>
    <w:rsid w:val="000E7A1D"/>
    <w:rsid w:val="000F20AE"/>
    <w:rsid w:val="001068FD"/>
    <w:rsid w:val="00111EFD"/>
    <w:rsid w:val="0011513F"/>
    <w:rsid w:val="00115D24"/>
    <w:rsid w:val="0013483D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A4A69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9015E"/>
    <w:rsid w:val="003B02F3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CC6"/>
    <w:rsid w:val="00674896"/>
    <w:rsid w:val="006904F0"/>
    <w:rsid w:val="006C0382"/>
    <w:rsid w:val="006C4924"/>
    <w:rsid w:val="00704D38"/>
    <w:rsid w:val="00734282"/>
    <w:rsid w:val="00743EE7"/>
    <w:rsid w:val="00744CE6"/>
    <w:rsid w:val="00751408"/>
    <w:rsid w:val="00751D3A"/>
    <w:rsid w:val="007741C3"/>
    <w:rsid w:val="00776EA9"/>
    <w:rsid w:val="00780DEC"/>
    <w:rsid w:val="00792728"/>
    <w:rsid w:val="00793A64"/>
    <w:rsid w:val="007A5327"/>
    <w:rsid w:val="007B74C0"/>
    <w:rsid w:val="007D3812"/>
    <w:rsid w:val="007D4377"/>
    <w:rsid w:val="007E4F9B"/>
    <w:rsid w:val="007F5976"/>
    <w:rsid w:val="007F77D5"/>
    <w:rsid w:val="008042F1"/>
    <w:rsid w:val="008105BF"/>
    <w:rsid w:val="008176E2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E15B9"/>
    <w:rsid w:val="008E7665"/>
    <w:rsid w:val="0091763C"/>
    <w:rsid w:val="00924B8B"/>
    <w:rsid w:val="00934122"/>
    <w:rsid w:val="00942C71"/>
    <w:rsid w:val="00961893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102DA"/>
    <w:rsid w:val="00A244D4"/>
    <w:rsid w:val="00A4447F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51B35"/>
    <w:rsid w:val="00B5428E"/>
    <w:rsid w:val="00B817AE"/>
    <w:rsid w:val="00B8447A"/>
    <w:rsid w:val="00B85ECC"/>
    <w:rsid w:val="00B91B59"/>
    <w:rsid w:val="00B9302B"/>
    <w:rsid w:val="00BA0AC1"/>
    <w:rsid w:val="00BA42A9"/>
    <w:rsid w:val="00BA719B"/>
    <w:rsid w:val="00BE62D6"/>
    <w:rsid w:val="00BE67A4"/>
    <w:rsid w:val="00BF1AC9"/>
    <w:rsid w:val="00BF3EA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804B4"/>
    <w:rsid w:val="00D90D25"/>
    <w:rsid w:val="00DD3211"/>
    <w:rsid w:val="00DD5655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2116"/>
    <w:rsid w:val="00E768D4"/>
    <w:rsid w:val="00E82434"/>
    <w:rsid w:val="00E85829"/>
    <w:rsid w:val="00E90D8B"/>
    <w:rsid w:val="00EA14D2"/>
    <w:rsid w:val="00EA4696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C3CFA38"/>
  <w15:docId w15:val="{BAC0F70B-EC68-43ED-AB8C-4A23AD8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A060-7D9F-438F-9054-B8C64C83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1164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31</cp:revision>
  <cp:lastPrinted>2019-10-08T09:34:00Z</cp:lastPrinted>
  <dcterms:created xsi:type="dcterms:W3CDTF">2019-10-08T09:08:00Z</dcterms:created>
  <dcterms:modified xsi:type="dcterms:W3CDTF">2019-10-16T08:15:00Z</dcterms:modified>
</cp:coreProperties>
</file>