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5ACF" w14:textId="77777777" w:rsidR="008C4888" w:rsidRPr="008C4888" w:rsidRDefault="008C4888" w:rsidP="008C4888">
      <w:pPr>
        <w:spacing w:before="100" w:before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t>ПРОТОКОЛ ПРОВЕДЕННЯ ЕЛЕКТРОННОГО АУКЦІОНУ</w:t>
      </w:r>
      <w:r w:rsidRPr="008C4888">
        <w:rPr>
          <w:rFonts w:ascii="Times" w:eastAsia="Times New Roman" w:hAnsi="Times" w:cs="Times New Roman"/>
          <w:b/>
          <w:bCs/>
          <w:color w:val="000000"/>
          <w:sz w:val="36"/>
          <w:szCs w:val="36"/>
          <w:lang w:val="ru-UA" w:eastAsia="ru-RU"/>
        </w:rPr>
        <w:br/>
        <w:t>№UA-PS-2022-04-11-000017-2</w:t>
      </w:r>
    </w:p>
    <w:p w14:paraId="08F78EF2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1C3381EE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оператора, через електронний майданчик якого було заведено лот в ЕТС: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7F0C3AC9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13381B1F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ТОВ "Ю.БІЗ"</w:t>
      </w:r>
    </w:p>
    <w:p w14:paraId="6A752F87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2CAD41E2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Реєстраційний номер лоту: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30674952-18</w:t>
      </w:r>
    </w:p>
    <w:p w14:paraId="0DC54DE7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654A3F61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Замовник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Косякевич Сергій Олексійович</w:t>
      </w:r>
    </w:p>
    <w:p w14:paraId="6C6E495F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E01B93F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Статус електронного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відбувся</w:t>
      </w:r>
    </w:p>
    <w:p w14:paraId="032C89EC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EB3C2A7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початку електронного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21.04.2022 09:33:27</w:t>
      </w:r>
    </w:p>
    <w:p w14:paraId="313F690C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68ADBCCF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Дата та час закінчення електронного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21.04.2022 16:29:17</w:t>
      </w:r>
    </w:p>
    <w:p w14:paraId="6C314E07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3A8B53E9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Найменування активів(майно, запропоноване для продажу):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Аукціон з продажу майна банкрута (засоби захисту рослин, насіння) – ТОВАРИСТВА З ОБМЕЖЕНОЮ ВІДПОВІДАЛЬНІСТЮ "ТОРГОВИЙ ДІМ "НАСІННЯ" (ЄДРПОУ 30674952, 03150, м. Київ, вул. ПРЕДСЛАВИНСЬКА, 34-Б). Справа господарського суду м. Києва № 910/11384/20</w:t>
      </w:r>
    </w:p>
    <w:p w14:paraId="0E1EE4BE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23A115B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Арбітражний керуючий Косякевич Сергій Олексійович, що діє на підставі Свідоцтва про право на здійснення діяльності арбітражного керуючого (розпорядника майна, керуючого санацією, ліквідатора) № 40 від 31.01.2013 та постанови господарського суду м. Києва від 29.07.2021 по справі № 910/11384/20 про банкрутство товариства з обмеженою відповідальністю "ТОРГОВИЙ ДІМ "НАСІННЯ" (ЄДРПОУ 30674952, 03150, м. Київ, вул. ПРЕДСЛАВИНСЬКА, 34-Б), повідомляє про проведення аукціону з продажу майна банкрута (засоби захисту рослин, насіння), а саме: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Назва лоту: ЛОТ 30674952-18. Склад лоту: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Найменування майна (товару): Паверфол Asco SС, ТМ Агрітек 10л, Мінеральне добриво; кількість: 6 890,00 л.; відсоток пошкодженого (неліквідного): 20%; строк придатності: 01.04.2024.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Найменування майна (товару): Суміко Круїзер; кількість: 217,00 міш.; відсоток пошкодженого (неліквідного): 95% - 6міш; строк придатності: сертифікат відсутній.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По посівному матеріалу з відсутніми діючими сертифікатами - ТОВ "ТД "Насіння" не відповідіє за належну схожість посівного матеріалу. Посівна придатність такого насіннєвого матеріалу не гарантується.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Відомості щодо попереднього аукціону https://prozorro.sale/auction/UA-PS-2022-03-23-000009-2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Місцезнаходження майна: місто Вінниця, вулиця Лебединського, 11. Порядок передачі відповідно до ст. ст. 87, 88 Кодексу України з процедур банкрутства. Відвантаження майна за рахунок покупця.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Додаткова інформація щодо аукціону в розділі "Документи".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Фотографічне зображення майна в розділі "Документи", зокрема в файлі: "Технічні специфікації – ЛОТ(номер лоту)". Майно не є предметом забезпечення.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Розмір гарантійного внеску – 10%. Розмір гарантійного внеску сплачується на поточні рахунки операторів авторизованих електронних майданчиків. Розрахунок переможцем за лот здійснюється за реквізитами: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ТОВАРИСТВО З ОБМЕЖЕНОЮ ВІДПОВІДАЛЬНІСТЮ "ТОРГОВИЙ ДІМ "НАСІННЯ" (ЄДРПОУ 30674952, 03150, м. Київ, вул. ПРЕДСЛАВИНСЬКА, 34-Б) рахунок: № UA673808050000000026001700017 в АТ "РАЙФФАЙЗЕН БАНК АВАЛЬ" У М.КИЄВІ (МФО 380805).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 xml:space="preserve">Продавець майна: ТОВАРИСТВО З ОБМЕЖЕНОЮ ВІДПОВІДАЛЬНІСТЮ "ТОРГОВИЙ ДІМ "НАСІННЯ" (ЄДРПОУ 30674952, 03150, м. Київ, вул. ПРЕДСЛАВИНСЬКА, 34-Б). Адреса для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lastRenderedPageBreak/>
        <w:t>листування: 03150, м. Київ, вул. ПРЕДСЛАВИНСЬКА, 34-Б, тел. +380 95 713 10 03, e-mail: agentsanator@gmail.com.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Замовник аукціону: арбітражний керуючий Косякевич С.О., що діє на підставі Свідоцтва про право на здійснення діяльності арбітражного керуючого (розпорядника майна, керуючого санацією, ліквідатора) № 40 від 31.01.2013 та постанови господарського суду м. Києва від 29.07.2021 по справі № 910/11384/20 про банкрутство товариства з обмеженою відповідальністю "ТОРГОВИЙ ДІМ "НАСІННЯ" (ЄДРПОУ 30674952, 03150, м. Київ, вул. ПРЕДСЛАВИНСЬКА, 34-Б).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Спосіб отримання додаткової інформації про проведення аукціону: додаткову інформацію можна отримати в робочі дні з 09-00 до 16-00 годин за тел. +380 95 713 10 03 або e-mail: agentsanator@gmail.com.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Перелік та реквізити авторизованих електронних майданчиків для сплати гарантійного внеску: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https://prozorro.sale/info/elektronni-majdanchiki-ets-prozorroprodazhi-cbd2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Порядок та умови отримання майна переможцем аукціону визначено ст. ст. 87, 88 Кодексу України з процедур банкрутства – придбане на аукціоні майно, майнове право передається, а право вимоги відступається покупцю після повної сплати запропонованої ним ціни, про передачу майна складається акт про придбання майна на аукціоні.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Розмір та порядок сплати винагороди оператора електронного майданчика визначається відповідно до Постанови Кабінету Міністрів України від 02 жовтня 2019 р. № 865.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Продавець майна в процедурі ліквідації. Податкова накладна переможцю не надається.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Детальна інформація для покупців: https://prozorro.sale/pokupcyam</w:t>
      </w:r>
    </w:p>
    <w:p w14:paraId="18B8C314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032082C7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ЛОТ 30674952-18. Склад лоту: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Найменування майна (товару): Паверфол Asco SС, ТМ Агрітек 10л, Мінеральне добриво; кількість: 6 890,00 л.; відсоток пошкодженого (неліквідного): 20%; строк придатності: 01.04.2024.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  <w:t>Найменування майна (товару): Суміко Круїзер; кількість: 217,00 міш.; відсоток пошкодженого (неліквідного): 95% - 6міш; строк придатності: сертифікат відсутній.</w:t>
      </w:r>
    </w:p>
    <w:p w14:paraId="1145BBBA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3B3F813A" w14:textId="359A919F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Початкова ціна лоту: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585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690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34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0E4D5076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47146FCC" w14:textId="7A63E044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реалізації: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357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271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11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коп., без ПДВ</w:t>
      </w:r>
    </w:p>
    <w:p w14:paraId="7611B009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1F9B3BB0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Крок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1% стартової ціни лоту</w:t>
      </w:r>
    </w:p>
    <w:p w14:paraId="214D9081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37AD55DE" w14:textId="510BF030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гарантійного внеску: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58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569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грн.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03 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>коп.</w:t>
      </w:r>
    </w:p>
    <w:p w14:paraId="0FC3F78C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6BFC7DCA" w14:textId="0DCF2264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Ціна або частина ціни, сплачена переможцем: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44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278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грн.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19 коп., без ПДВ</w:t>
      </w:r>
    </w:p>
    <w:p w14:paraId="5072969B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708AB9F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Учасник, що зробив ставку: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Марценюк Анатолій Олегович, 3357402558</w:t>
      </w:r>
    </w:p>
    <w:p w14:paraId="02ACE183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3D53FD89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Розмір ставки: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357 271.11 ГРН, 21.04.2022 15:59:12</w:t>
      </w:r>
    </w:p>
    <w:p w14:paraId="5A324B49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67F0A2F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Закриті цінові пропозиції учасників: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відсутні</w:t>
      </w:r>
    </w:p>
    <w:p w14:paraId="62B67EAB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0E265EE9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Цінова пропозиція учасника, що зробив ставку: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цінова пропозиція відсутня</w:t>
      </w:r>
    </w:p>
    <w:p w14:paraId="7113BCA0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1D3837DE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Кількість учасників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1</w:t>
      </w:r>
    </w:p>
    <w:p w14:paraId="10C40F4D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4C8BB3AB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Марценюк Анатолій Олегович</w:t>
      </w:r>
    </w:p>
    <w:p w14:paraId="1A9CE052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0F566429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Реквізити рахунку боржника для сплати коштів за активи(майно):</w:t>
      </w:r>
    </w:p>
    <w:p w14:paraId="75E8A920" w14:textId="77777777" w:rsidR="003F1389" w:rsidRDefault="003F1389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3F1389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 xml:space="preserve">ТОВАРИСТВО З ОБМЕЖЕНОЮ ВІДПОВІДАЛЬНІСТЮ "ТОРГОВИЙ ДІМ "НАСІННЯ" (ЄДРПОУ 30674952, 03150, м. Київ, вул. ПРЕДСЛАВИНСЬКА, 34-Б) </w:t>
      </w:r>
    </w:p>
    <w:p w14:paraId="004D3F7B" w14:textId="54CDCAC4" w:rsidR="008C4888" w:rsidRPr="008C4888" w:rsidRDefault="003F1389" w:rsidP="008C4888">
      <w:pPr>
        <w:rPr>
          <w:rFonts w:ascii="Times New Roman" w:eastAsia="Times New Roman" w:hAnsi="Times New Roman" w:cs="Times New Roman"/>
          <w:lang w:val="ru-UA" w:eastAsia="ru-RU"/>
        </w:rPr>
      </w:pPr>
      <w:r w:rsidRPr="003F1389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рахунок: № UA673808050000000026001700017 в АТ "РАЙФФАЙЗЕН БАНК АВАЛЬ" У М.КИЄВІ (МФО 380805).</w:t>
      </w:r>
      <w:r w:rsidR="008C4888"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2E890935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5A330095" w14:textId="6E7DF98A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lastRenderedPageBreak/>
        <w:t xml:space="preserve">Дата, до якої переможець електронного аукціону повинен сплатити запропоновану ним ціну лота: </w:t>
      </w:r>
      <w:r>
        <w:rPr>
          <w:rFonts w:ascii="Times" w:eastAsia="Times New Roman" w:hAnsi="Times" w:cs="Times New Roman"/>
          <w:b/>
          <w:bCs/>
          <w:color w:val="000000"/>
          <w:sz w:val="21"/>
          <w:szCs w:val="21"/>
          <w:lang w:eastAsia="ru-RU"/>
        </w:rPr>
        <w:t>04.05.2022</w:t>
      </w:r>
    </w:p>
    <w:p w14:paraId="71AA438B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протягом 10 робочих днів з дня оприлюднення в електронній торговій системі інформації про результати аукціону.</w:t>
      </w: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*згідно ст. 85 Кодексу України з процедур банкрутства</w:t>
      </w:r>
    </w:p>
    <w:p w14:paraId="2BEE2F85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0A2890C8" w14:textId="77777777" w:rsidR="008C4888" w:rsidRPr="00F56441" w:rsidRDefault="008C4888" w:rsidP="008C4888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яка підлягає сплаті переможцем електронного аукціону: </w:t>
      </w:r>
    </w:p>
    <w:p w14:paraId="7A324537" w14:textId="40D302BA" w:rsidR="00844C9F" w:rsidRPr="00844C9F" w:rsidRDefault="00844C9F" w:rsidP="00844C9F">
      <w:pPr>
        <w:widowControl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4C9F">
        <w:rPr>
          <w:rFonts w:ascii="Times New Roman" w:eastAsia="Times New Roman" w:hAnsi="Times New Roman" w:cs="Times New Roman"/>
          <w:sz w:val="21"/>
          <w:szCs w:val="21"/>
        </w:rPr>
        <w:t>312</w:t>
      </w:r>
      <w:r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844C9F">
        <w:rPr>
          <w:rFonts w:ascii="Times New Roman" w:eastAsia="Times New Roman" w:hAnsi="Times New Roman" w:cs="Times New Roman"/>
          <w:sz w:val="21"/>
          <w:szCs w:val="21"/>
        </w:rPr>
        <w:t>992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грн. </w:t>
      </w:r>
      <w:r w:rsidRPr="00844C9F">
        <w:rPr>
          <w:rFonts w:ascii="Times New Roman" w:eastAsia="Times New Roman" w:hAnsi="Times New Roman" w:cs="Times New Roman"/>
          <w:sz w:val="21"/>
          <w:szCs w:val="21"/>
        </w:rPr>
        <w:t>92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коп</w:t>
      </w:r>
      <w:r w:rsidRPr="00844C9F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(триста дванадцять тисяч дев’ятсот дев’яносто дві гривні 92 копійки), без ПДВ</w:t>
      </w:r>
    </w:p>
    <w:p w14:paraId="2A5AA080" w14:textId="77777777" w:rsidR="008C4888" w:rsidRPr="00F56441" w:rsidRDefault="008C4888" w:rsidP="008C4888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1CC1C6C" w14:textId="77777777" w:rsidR="008C4888" w:rsidRPr="00F56441" w:rsidRDefault="008C4888" w:rsidP="008C4888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Винагорода оператора, через електронний майданчик якого подано цінову пропозицію/найбільшу закриту цінову пропозицію/ставку: </w:t>
      </w:r>
    </w:p>
    <w:p w14:paraId="3E6B57D7" w14:textId="7A1C7F78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  <w:bookmarkStart w:id="0" w:name="_gjdgxs" w:colFirst="0" w:colLast="0"/>
      <w:bookmarkEnd w:id="0"/>
      <w:r w:rsidRPr="008C4888">
        <w:rPr>
          <w:rFonts w:ascii="Times New Roman" w:eastAsia="Times New Roman" w:hAnsi="Times New Roman" w:cs="Times New Roman"/>
          <w:sz w:val="21"/>
          <w:szCs w:val="21"/>
        </w:rPr>
        <w:t xml:space="preserve">14 290 грн. 84 </w:t>
      </w:r>
      <w:r>
        <w:rPr>
          <w:rFonts w:ascii="Times New Roman" w:eastAsia="Times New Roman" w:hAnsi="Times New Roman" w:cs="Times New Roman"/>
          <w:sz w:val="21"/>
          <w:szCs w:val="21"/>
        </w:rPr>
        <w:t>коп. (чотирнадцять тисяч двісті дев’яносто гривень 84 копійки)</w:t>
      </w:r>
      <w:r w:rsidR="00844C9F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т.ч. ПДВ</w:t>
      </w:r>
    </w:p>
    <w:p w14:paraId="3715AFA5" w14:textId="77777777" w:rsidR="008C4888" w:rsidRPr="00F56441" w:rsidRDefault="008C4888" w:rsidP="008C4888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6000CEE" w14:textId="77777777" w:rsidR="008C4888" w:rsidRPr="00F56441" w:rsidRDefault="008C4888" w:rsidP="008C4888">
      <w:pPr>
        <w:widowControl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56441">
        <w:rPr>
          <w:rFonts w:ascii="Times New Roman" w:eastAsia="Times New Roman" w:hAnsi="Times New Roman" w:cs="Times New Roman"/>
          <w:b/>
          <w:sz w:val="21"/>
          <w:szCs w:val="21"/>
        </w:rPr>
        <w:t xml:space="preserve">Сума, що підлягає перерахуванню Оператором на рахунок Боржника: </w:t>
      </w:r>
    </w:p>
    <w:p w14:paraId="077A278E" w14:textId="5334A27A" w:rsid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44</w:t>
      </w:r>
      <w: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278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грн.</w:t>
      </w:r>
      <w: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  <w:t xml:space="preserve"> 19 коп. (сорок чотири тисячі двісті сімдесят вісім гривень 19 копійок), без ПДВ</w:t>
      </w:r>
    </w:p>
    <w:p w14:paraId="2A1A9171" w14:textId="77777777" w:rsid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eastAsia="ru-RU"/>
        </w:rPr>
      </w:pPr>
    </w:p>
    <w:p w14:paraId="7000A236" w14:textId="744C31AC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Протокол електронного аукціону сформовано:</w:t>
      </w: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t> 21.04.2022 16:29:17</w:t>
      </w:r>
    </w:p>
    <w:p w14:paraId="635BEF6C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  <w:br/>
      </w:r>
    </w:p>
    <w:p w14:paraId="58FCDB2C" w14:textId="77777777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Переможець електронного аукціону зобов’язується:</w:t>
      </w: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підписати в (2) двох оригінальних примітках протокол аукціону протягом (3) трьох робочих днів з дня оприлюднення протоколу про проведення аукціону в ЕТС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br/>
        <w:t>- провести розрахунок відповідно до Кодексу протягом 10 (десяти) робочих днів з дня оприлюднення в електронній торговій системі інформації про результати аукціону.</w:t>
      </w:r>
    </w:p>
    <w:p w14:paraId="7771181F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76907E7B" w14:textId="77777777" w:rsidR="00FD2F07" w:rsidRPr="006F3E67" w:rsidRDefault="00FD2F07" w:rsidP="00FD2F07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0C3507">
        <w:rPr>
          <w:rFonts w:ascii="Times" w:eastAsia="Times New Roman" w:hAnsi="Times" w:cs="Times New Roman"/>
          <w:b/>
          <w:bCs/>
          <w:color w:val="000000"/>
          <w:sz w:val="21"/>
          <w:szCs w:val="21"/>
          <w:lang w:val="ru-UA" w:eastAsia="ru-RU"/>
        </w:rPr>
        <w:t>Переможець електронного аукціону:</w:t>
      </w:r>
    </w:p>
    <w:p w14:paraId="63086102" w14:textId="5E898B4C" w:rsidR="00FD2F07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D2F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Марценюк Анатолій Олегович,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</w:t>
      </w:r>
      <w:r w:rsidRPr="00FD2F07">
        <w:rPr>
          <w:rFonts w:ascii="Times New Roman" w:eastAsia="Times New Roman" w:hAnsi="Times New Roman" w:cs="Times New Roman"/>
          <w:color w:val="000000"/>
          <w:sz w:val="21"/>
          <w:szCs w:val="21"/>
        </w:rPr>
        <w:t>3357402558</w:t>
      </w:r>
    </w:p>
    <w:p w14:paraId="411C77F2" w14:textId="7C3259F3" w:rsidR="00FD2F07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2B1B3B8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37E72C6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5060918" w14:textId="183A01C8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Марценюк А.О.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14:paraId="4397BE87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М.П.)                                                       (дата підпису)</w:t>
      </w:r>
    </w:p>
    <w:p w14:paraId="2F750E98" w14:textId="77777777" w:rsidR="00FD2F07" w:rsidRPr="00EF1269" w:rsidRDefault="00FD2F07" w:rsidP="00FD2F07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38BDB6FC" w14:textId="77777777" w:rsidR="00FD2F07" w:rsidRPr="00EF1269" w:rsidRDefault="00FD2F07" w:rsidP="00FD2F07">
      <w:pPr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6121AC40" w14:textId="77777777" w:rsidR="00FD2F07" w:rsidRDefault="00FD2F07" w:rsidP="00FD2F0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пропозицію/подано заяву від одного учасника:</w:t>
      </w:r>
      <w:r w:rsidRPr="00EF12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</w:p>
    <w:p w14:paraId="63D9F0C2" w14:textId="77777777" w:rsidR="00FD2F07" w:rsidRPr="005243F6" w:rsidRDefault="00FD2F07" w:rsidP="00FD2F0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1269">
        <w:rPr>
          <w:rFonts w:ascii="Times New Roman" w:eastAsia="Times New Roman" w:hAnsi="Times New Roman" w:cs="Times New Roman"/>
          <w:color w:val="000000"/>
        </w:rPr>
        <w:t>ТОВ «Ю.БІЗ», код ЄДРПОУ: 38738824</w:t>
      </w:r>
    </w:p>
    <w:p w14:paraId="3AF636B1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9CF394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Генеральний директор </w:t>
      </w:r>
    </w:p>
    <w:p w14:paraId="2A392EFD" w14:textId="77777777" w:rsidR="00FD2F07" w:rsidRPr="00EF1269" w:rsidRDefault="00FD2F07" w:rsidP="00FD2F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1269">
        <w:rPr>
          <w:rFonts w:ascii="Times New Roman" w:eastAsia="Times New Roman" w:hAnsi="Times New Roman" w:cs="Times New Roman"/>
          <w:color w:val="000000"/>
        </w:rPr>
        <w:t xml:space="preserve">Бойко Д.Ю.                                            </w:t>
      </w:r>
      <w:r w:rsidRPr="00EF126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 w:rsidRPr="00EF1269">
        <w:rPr>
          <w:rFonts w:ascii="Times New Roman" w:eastAsia="Times New Roman" w:hAnsi="Times New Roman" w:cs="Times New Roman"/>
          <w:color w:val="000000"/>
        </w:rPr>
        <w:t>_____________                        ____________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</w:t>
      </w:r>
    </w:p>
    <w:p w14:paraId="6ECC588E" w14:textId="77777777" w:rsidR="00FD2F07" w:rsidRDefault="00FD2F07" w:rsidP="00FD2F07"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(підпис, М.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Pr="00EF1269">
        <w:rPr>
          <w:rFonts w:ascii="Times New Roman" w:eastAsia="Times New Roman" w:hAnsi="Times New Roman" w:cs="Times New Roman"/>
          <w:color w:val="000000"/>
          <w:sz w:val="16"/>
          <w:szCs w:val="16"/>
        </w:rPr>
        <w:t>.)                                                       (дата підпису)</w:t>
      </w:r>
    </w:p>
    <w:p w14:paraId="0CA9A723" w14:textId="77777777" w:rsidR="00FD2F07" w:rsidRDefault="00FD2F07" w:rsidP="008C4888">
      <w:pPr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</w:pPr>
    </w:p>
    <w:p w14:paraId="6831ADDF" w14:textId="77777777" w:rsidR="00FD2F07" w:rsidRDefault="00FD2F07" w:rsidP="008C4888">
      <w:pPr>
        <w:rPr>
          <w:rFonts w:ascii="Times" w:eastAsia="Times New Roman" w:hAnsi="Times" w:cs="Times New Roman"/>
          <w:color w:val="000000"/>
          <w:sz w:val="15"/>
          <w:szCs w:val="15"/>
          <w:lang w:eastAsia="ru-RU"/>
        </w:rPr>
      </w:pPr>
    </w:p>
    <w:p w14:paraId="0985F5BC" w14:textId="637DB265" w:rsidR="008C4888" w:rsidRPr="008C4888" w:rsidRDefault="008C4888" w:rsidP="008C4888">
      <w:pPr>
        <w:rPr>
          <w:rFonts w:ascii="Times" w:eastAsia="Times New Roman" w:hAnsi="Times" w:cs="Times New Roman"/>
          <w:color w:val="000000"/>
          <w:sz w:val="21"/>
          <w:szCs w:val="21"/>
          <w:lang w:val="ru-UA" w:eastAsia="ru-RU"/>
        </w:rPr>
      </w:pPr>
      <w:r w:rsidRPr="008C4888">
        <w:rPr>
          <w:rFonts w:ascii="Times" w:eastAsia="Times New Roman" w:hAnsi="Times" w:cs="Times New Roman"/>
          <w:color w:val="000000"/>
          <w:sz w:val="15"/>
          <w:szCs w:val="15"/>
          <w:lang w:val="ru-UA" w:eastAsia="ru-RU"/>
        </w:rPr>
        <w:t>* 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паспорті.</w:t>
      </w:r>
    </w:p>
    <w:p w14:paraId="7330E15F" w14:textId="77777777" w:rsidR="008C4888" w:rsidRPr="008C4888" w:rsidRDefault="008C4888" w:rsidP="008C4888">
      <w:pPr>
        <w:rPr>
          <w:rFonts w:ascii="Times New Roman" w:eastAsia="Times New Roman" w:hAnsi="Times New Roman" w:cs="Times New Roman"/>
          <w:lang w:val="ru-UA" w:eastAsia="ru-RU"/>
        </w:rPr>
      </w:pPr>
    </w:p>
    <w:p w14:paraId="3D5D0756" w14:textId="77777777" w:rsidR="00CC1403" w:rsidRPr="008C4888" w:rsidRDefault="00CC1403">
      <w:pPr>
        <w:rPr>
          <w:lang w:val="ru-UA"/>
        </w:rPr>
      </w:pPr>
    </w:p>
    <w:sectPr w:rsidR="00CC1403" w:rsidRPr="008C4888" w:rsidSect="003F1389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8"/>
    <w:rsid w:val="003F1389"/>
    <w:rsid w:val="00844C9F"/>
    <w:rsid w:val="008C4888"/>
    <w:rsid w:val="00CC1403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BF0A1"/>
  <w15:chartTrackingRefBased/>
  <w15:docId w15:val="{A1FA22BA-4CFC-FA4E-93E2-BA0A6FD9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8C48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4888"/>
    <w:rPr>
      <w:b/>
      <w:bCs/>
    </w:rPr>
  </w:style>
  <w:style w:type="character" w:styleId="a4">
    <w:name w:val="Emphasis"/>
    <w:basedOn w:val="a0"/>
    <w:uiPriority w:val="20"/>
    <w:qFormat/>
    <w:rsid w:val="008C4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Прозор</dc:creator>
  <cp:keywords/>
  <dc:description/>
  <cp:lastModifiedBy>Роман Прозор</cp:lastModifiedBy>
  <cp:revision>2</cp:revision>
  <dcterms:created xsi:type="dcterms:W3CDTF">2022-04-21T16:29:00Z</dcterms:created>
  <dcterms:modified xsi:type="dcterms:W3CDTF">2022-04-21T17:04:00Z</dcterms:modified>
</cp:coreProperties>
</file>