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70004" w14:textId="77777777" w:rsidR="00656D37" w:rsidRPr="008D008A" w:rsidRDefault="00656D37" w:rsidP="008D008A">
      <w:pPr>
        <w:spacing w:after="0"/>
        <w:ind w:firstLine="709"/>
        <w:jc w:val="center"/>
        <w:rPr>
          <w:b/>
          <w:bCs/>
        </w:rPr>
      </w:pPr>
      <w:r w:rsidRPr="008D008A">
        <w:rPr>
          <w:b/>
          <w:bCs/>
        </w:rPr>
        <w:t>ІНФОРМАЦІЙНЕ ПОВІДОМЛЕННЯ</w:t>
      </w:r>
    </w:p>
    <w:p w14:paraId="45EDF53F" w14:textId="717B68E2" w:rsidR="00656D37" w:rsidRDefault="00656D37" w:rsidP="00531A6E">
      <w:pPr>
        <w:spacing w:after="0"/>
        <w:jc w:val="both"/>
      </w:pPr>
      <w:r>
        <w:t xml:space="preserve">про приватизацію </w:t>
      </w:r>
      <w:r w:rsidR="008D008A">
        <w:t>г</w:t>
      </w:r>
      <w:r w:rsidR="008D008A" w:rsidRPr="008D008A">
        <w:t>араж</w:t>
      </w:r>
      <w:r w:rsidR="008D008A">
        <w:t>у</w:t>
      </w:r>
      <w:r w:rsidR="008D008A" w:rsidRPr="008D008A">
        <w:t xml:space="preserve"> на 3 бокси</w:t>
      </w:r>
      <w:r>
        <w:t xml:space="preserve">, що перебуває на балансі </w:t>
      </w:r>
      <w:r w:rsidR="008D008A">
        <w:t>Шосткинської районної ради</w:t>
      </w:r>
      <w:r>
        <w:t xml:space="preserve"> (код ЄДРПОУ</w:t>
      </w:r>
      <w:r w:rsidR="008D008A">
        <w:t xml:space="preserve"> </w:t>
      </w:r>
      <w:r w:rsidR="008D008A" w:rsidRPr="008D008A">
        <w:rPr>
          <w:lang w:val="ru-RU"/>
        </w:rPr>
        <w:t>04057876</w:t>
      </w:r>
      <w:r>
        <w:t>) та розташований за адресою:</w:t>
      </w:r>
      <w:r w:rsidR="008D008A" w:rsidRPr="008D008A">
        <w:rPr>
          <w:szCs w:val="28"/>
        </w:rPr>
        <w:t xml:space="preserve"> </w:t>
      </w:r>
      <w:r w:rsidR="008D008A" w:rsidRPr="008D008A">
        <w:t>Сумська область, м. Шостка, вул. Свободи, будинок 63-а.</w:t>
      </w:r>
    </w:p>
    <w:p w14:paraId="2180F56B" w14:textId="77777777" w:rsidR="00656D37" w:rsidRPr="008D008A" w:rsidRDefault="00656D37" w:rsidP="00656D37">
      <w:pPr>
        <w:spacing w:after="0"/>
        <w:ind w:firstLine="709"/>
        <w:jc w:val="both"/>
        <w:rPr>
          <w:b/>
          <w:bCs/>
        </w:rPr>
      </w:pPr>
      <w:r w:rsidRPr="008D008A">
        <w:rPr>
          <w:b/>
          <w:bCs/>
        </w:rPr>
        <w:t>1. Інформація про об’єкт приватизації</w:t>
      </w:r>
    </w:p>
    <w:p w14:paraId="6B53C849" w14:textId="721D77B8" w:rsidR="00656D37" w:rsidRDefault="00656D37" w:rsidP="00656D37">
      <w:pPr>
        <w:spacing w:after="0"/>
        <w:ind w:firstLine="709"/>
        <w:jc w:val="both"/>
      </w:pPr>
      <w:r>
        <w:t xml:space="preserve"> Найменування об’єкта приватизації: </w:t>
      </w:r>
      <w:r w:rsidR="008D008A">
        <w:t>гараж на 3 бокси</w:t>
      </w:r>
      <w:r>
        <w:t>.</w:t>
      </w:r>
    </w:p>
    <w:p w14:paraId="53EE50CA" w14:textId="1FE4C37B" w:rsidR="00656D37" w:rsidRDefault="00656D37" w:rsidP="008D008A">
      <w:pPr>
        <w:spacing w:after="0"/>
        <w:ind w:firstLine="709"/>
        <w:jc w:val="both"/>
      </w:pPr>
      <w:r>
        <w:t xml:space="preserve">Місцезнаходження: </w:t>
      </w:r>
      <w:r w:rsidR="008D008A" w:rsidRPr="008D008A">
        <w:t>Сумська область, м. Шостка, вул. Свободи, будинок 63-а.</w:t>
      </w:r>
      <w:r w:rsidR="00131C05">
        <w:t xml:space="preserve"> </w:t>
      </w:r>
    </w:p>
    <w:p w14:paraId="2DEE4C5C" w14:textId="6D81C112" w:rsidR="00656D37" w:rsidRDefault="00656D37" w:rsidP="00131C05">
      <w:pPr>
        <w:spacing w:after="0"/>
        <w:ind w:firstLine="709"/>
        <w:jc w:val="both"/>
      </w:pPr>
      <w:r>
        <w:t xml:space="preserve">Інформація про об’єкт: </w:t>
      </w:r>
      <w:r w:rsidR="00131C05" w:rsidRPr="00131C05">
        <w:t>Гараж на 3 бокси з оглядовими ямами (площами 32,4 кв.м., 32,5 кв.м., 32,4 кв.м.</w:t>
      </w:r>
      <w:r w:rsidR="00922460">
        <w:t xml:space="preserve"> -</w:t>
      </w:r>
      <w:r w:rsidR="00922460" w:rsidRPr="00922460">
        <w:rPr>
          <w:szCs w:val="28"/>
        </w:rPr>
        <w:t xml:space="preserve"> </w:t>
      </w:r>
      <w:r w:rsidR="00922460">
        <w:rPr>
          <w:szCs w:val="28"/>
        </w:rPr>
        <w:t>загальна площа 97,3 кв.м.)</w:t>
      </w:r>
      <w:r w:rsidR="00131C05" w:rsidRPr="00131C05">
        <w:t xml:space="preserve"> фундамент – бетон; стіни – цегла, піноблок; покрівля – шифер; перекриття – з/б плити; підлога  - бетон; наявність електрики.</w:t>
      </w:r>
      <w:r w:rsidR="00131C05">
        <w:t xml:space="preserve"> </w:t>
      </w:r>
      <w:r>
        <w:t>Технічний стан об’єкта задовільний. Право власності на</w:t>
      </w:r>
      <w:r w:rsidR="00131C05">
        <w:t xml:space="preserve"> </w:t>
      </w:r>
      <w:r>
        <w:t xml:space="preserve">об’єкт зареєстровано </w:t>
      </w:r>
      <w:r w:rsidR="00131C05" w:rsidRPr="00131C05">
        <w:t>04.04.2017</w:t>
      </w:r>
      <w:r>
        <w:t>.</w:t>
      </w:r>
    </w:p>
    <w:p w14:paraId="63C8E9A4" w14:textId="06F15C6B" w:rsidR="009834A0" w:rsidRDefault="00656D37" w:rsidP="009834A0">
      <w:pPr>
        <w:spacing w:after="0"/>
        <w:ind w:right="-2"/>
        <w:rPr>
          <w:szCs w:val="28"/>
        </w:rPr>
      </w:pPr>
      <w:r>
        <w:t xml:space="preserve">Інформація про земельну ділянку: </w:t>
      </w:r>
      <w:r w:rsidR="009834A0">
        <w:rPr>
          <w:szCs w:val="28"/>
        </w:rPr>
        <w:t xml:space="preserve">Місцезнаходження -  </w:t>
      </w:r>
      <w:r w:rsidR="009834A0" w:rsidRPr="00D516EB">
        <w:rPr>
          <w:szCs w:val="28"/>
        </w:rPr>
        <w:t>Сумська область, м. Шостка, вул. Свободи,  63-а</w:t>
      </w:r>
      <w:r w:rsidR="009834A0">
        <w:rPr>
          <w:szCs w:val="28"/>
        </w:rPr>
        <w:t>;</w:t>
      </w:r>
      <w:r w:rsidR="00F1503B">
        <w:rPr>
          <w:szCs w:val="28"/>
        </w:rPr>
        <w:t xml:space="preserve"> </w:t>
      </w:r>
      <w:r w:rsidR="009834A0">
        <w:rPr>
          <w:szCs w:val="28"/>
        </w:rPr>
        <w:t>Кадастровий номер – 5911000000:04:008:0149;</w:t>
      </w:r>
    </w:p>
    <w:p w14:paraId="0EC0D0EF" w14:textId="38EFA15C" w:rsidR="009834A0" w:rsidRDefault="009834A0" w:rsidP="009834A0">
      <w:pPr>
        <w:spacing w:after="0"/>
        <w:ind w:right="-2"/>
        <w:rPr>
          <w:szCs w:val="28"/>
        </w:rPr>
      </w:pPr>
      <w:r>
        <w:rPr>
          <w:szCs w:val="28"/>
        </w:rPr>
        <w:t>Площа – 0,0126 гектарів;</w:t>
      </w:r>
      <w:r w:rsidR="00F1503B">
        <w:rPr>
          <w:szCs w:val="28"/>
        </w:rPr>
        <w:t xml:space="preserve"> </w:t>
      </w:r>
      <w:r>
        <w:rPr>
          <w:szCs w:val="28"/>
        </w:rPr>
        <w:t>Цільове призначення – 03.01 Для будівництва та обслуговування будівель органів державної влади та місцевого самоврядування;</w:t>
      </w:r>
      <w:r w:rsidR="00F1503B">
        <w:rPr>
          <w:szCs w:val="28"/>
        </w:rPr>
        <w:t xml:space="preserve"> </w:t>
      </w:r>
      <w:r>
        <w:rPr>
          <w:szCs w:val="28"/>
        </w:rPr>
        <w:t>Право постійного користування земельною ділянкою;</w:t>
      </w:r>
    </w:p>
    <w:p w14:paraId="161C143A" w14:textId="77777777" w:rsidR="009834A0" w:rsidRDefault="009834A0" w:rsidP="009834A0">
      <w:pPr>
        <w:spacing w:after="0"/>
        <w:ind w:right="-2"/>
        <w:rPr>
          <w:szCs w:val="28"/>
        </w:rPr>
      </w:pPr>
      <w:r>
        <w:rPr>
          <w:szCs w:val="28"/>
        </w:rPr>
        <w:t>Користувач – Шосткинська районна рада – 41100,</w:t>
      </w:r>
      <w:r w:rsidRPr="00482BDF">
        <w:rPr>
          <w:szCs w:val="28"/>
        </w:rPr>
        <w:t xml:space="preserve"> Сумська область, </w:t>
      </w:r>
    </w:p>
    <w:p w14:paraId="4E40BFC6" w14:textId="77777777" w:rsidR="009834A0" w:rsidRDefault="009834A0" w:rsidP="009834A0">
      <w:pPr>
        <w:spacing w:after="0"/>
        <w:ind w:right="-2"/>
        <w:rPr>
          <w:szCs w:val="28"/>
        </w:rPr>
      </w:pPr>
      <w:r w:rsidRPr="00482BDF">
        <w:rPr>
          <w:szCs w:val="28"/>
        </w:rPr>
        <w:t xml:space="preserve">м. Шостка, вул. Свободи,  </w:t>
      </w:r>
      <w:r>
        <w:rPr>
          <w:szCs w:val="28"/>
        </w:rPr>
        <w:t>54</w:t>
      </w:r>
      <w:r w:rsidRPr="00482BDF">
        <w:rPr>
          <w:szCs w:val="28"/>
        </w:rPr>
        <w:t>;</w:t>
      </w:r>
    </w:p>
    <w:p w14:paraId="29F4355F" w14:textId="5AEB0531" w:rsidR="00656D37" w:rsidRPr="009834A0" w:rsidRDefault="009834A0" w:rsidP="009834A0">
      <w:pPr>
        <w:spacing w:after="0"/>
        <w:ind w:right="-2"/>
        <w:rPr>
          <w:szCs w:val="28"/>
        </w:rPr>
      </w:pPr>
      <w:r>
        <w:rPr>
          <w:szCs w:val="28"/>
        </w:rPr>
        <w:t>Відомості про обмеження у використанні земельної ділянки не зареєстровані.</w:t>
      </w:r>
    </w:p>
    <w:p w14:paraId="18B05016" w14:textId="77777777" w:rsidR="00656D37" w:rsidRDefault="00656D37" w:rsidP="00656D37">
      <w:pPr>
        <w:spacing w:after="0"/>
        <w:ind w:firstLine="709"/>
        <w:jc w:val="both"/>
      </w:pPr>
      <w:r>
        <w:t>Інформація про договори оренди, укладені щодо об’єкта: інформація відсутня.</w:t>
      </w:r>
    </w:p>
    <w:p w14:paraId="00B66840" w14:textId="4FB61E10" w:rsidR="00222089" w:rsidRDefault="00656D37" w:rsidP="00222089">
      <w:pPr>
        <w:spacing w:after="0"/>
        <w:ind w:right="-2"/>
        <w:rPr>
          <w:szCs w:val="28"/>
          <w:lang w:val="ru-RU"/>
        </w:rPr>
      </w:pPr>
      <w:r>
        <w:t xml:space="preserve">Інформація про балансоутримувача: </w:t>
      </w:r>
      <w:r w:rsidR="00222089" w:rsidRPr="009203CF">
        <w:rPr>
          <w:szCs w:val="28"/>
        </w:rPr>
        <w:t>Шосткинська районна рада</w:t>
      </w:r>
      <w:r w:rsidR="00222089">
        <w:rPr>
          <w:szCs w:val="28"/>
        </w:rPr>
        <w:t xml:space="preserve"> </w:t>
      </w:r>
      <w:r w:rsidR="00222089">
        <w:rPr>
          <w:szCs w:val="28"/>
          <w:lang w:val="ru-RU"/>
        </w:rPr>
        <w:t>(</w:t>
      </w:r>
      <w:r w:rsidR="00222089" w:rsidRPr="00597D42">
        <w:rPr>
          <w:szCs w:val="28"/>
          <w:lang w:val="ru-RU"/>
        </w:rPr>
        <w:t xml:space="preserve"> код  ЄДРПОУ</w:t>
      </w:r>
      <w:r w:rsidR="00222089">
        <w:rPr>
          <w:szCs w:val="28"/>
          <w:lang w:val="ru-RU"/>
        </w:rPr>
        <w:t xml:space="preserve"> 04057876)</w:t>
      </w:r>
      <w:r>
        <w:t>, як</w:t>
      </w:r>
      <w:r w:rsidR="006E1E7F">
        <w:t>а</w:t>
      </w:r>
      <w:r>
        <w:t xml:space="preserve"> знаходиться</w:t>
      </w:r>
      <w:r w:rsidR="00222089">
        <w:rPr>
          <w:szCs w:val="28"/>
          <w:lang w:val="ru-RU"/>
        </w:rPr>
        <w:t xml:space="preserve"> </w:t>
      </w:r>
      <w:r>
        <w:t>за адресою:</w:t>
      </w:r>
      <w:r w:rsidR="00222089" w:rsidRPr="00222089">
        <w:rPr>
          <w:szCs w:val="28"/>
        </w:rPr>
        <w:t xml:space="preserve"> </w:t>
      </w:r>
      <w:r w:rsidR="00222089" w:rsidRPr="00222089">
        <w:t xml:space="preserve">41100, Сумська область, </w:t>
      </w:r>
    </w:p>
    <w:p w14:paraId="0D20DCB1" w14:textId="2B221421" w:rsidR="00656D37" w:rsidRPr="00222089" w:rsidRDefault="00222089" w:rsidP="00222089">
      <w:pPr>
        <w:spacing w:after="0"/>
        <w:ind w:right="-2"/>
        <w:rPr>
          <w:szCs w:val="28"/>
          <w:lang w:val="ru-RU"/>
        </w:rPr>
      </w:pPr>
      <w:r w:rsidRPr="00222089">
        <w:t>м. Шостка, вул. Свободи,  54.</w:t>
      </w:r>
      <w:r w:rsidR="00656D37">
        <w:t>, контактний телефон</w:t>
      </w:r>
      <w:r w:rsidRPr="00222089">
        <w:rPr>
          <w:szCs w:val="28"/>
        </w:rPr>
        <w:t xml:space="preserve"> </w:t>
      </w:r>
      <w:r>
        <w:rPr>
          <w:szCs w:val="28"/>
        </w:rPr>
        <w:t xml:space="preserve"> (05449) 7-</w:t>
      </w:r>
      <w:r w:rsidR="006C0854">
        <w:rPr>
          <w:szCs w:val="28"/>
        </w:rPr>
        <w:t>21</w:t>
      </w:r>
      <w:r>
        <w:rPr>
          <w:szCs w:val="28"/>
        </w:rPr>
        <w:t>-0</w:t>
      </w:r>
      <w:r w:rsidR="006C0854">
        <w:rPr>
          <w:szCs w:val="28"/>
        </w:rPr>
        <w:t>4</w:t>
      </w:r>
      <w:r w:rsidR="00656D37">
        <w:t>.</w:t>
      </w:r>
      <w:r>
        <w:t xml:space="preserve"> </w:t>
      </w:r>
    </w:p>
    <w:p w14:paraId="40BF3A62" w14:textId="77777777" w:rsidR="00656D37" w:rsidRPr="008A7FC8" w:rsidRDefault="00656D37" w:rsidP="00656D37">
      <w:pPr>
        <w:spacing w:after="0"/>
        <w:ind w:firstLine="709"/>
        <w:jc w:val="both"/>
        <w:rPr>
          <w:b/>
          <w:bCs/>
        </w:rPr>
      </w:pPr>
      <w:r w:rsidRPr="008A7FC8">
        <w:rPr>
          <w:b/>
          <w:bCs/>
        </w:rPr>
        <w:t>2. Інформація про аукціон</w:t>
      </w:r>
    </w:p>
    <w:p w14:paraId="716B983F" w14:textId="707C8650" w:rsidR="00656D37" w:rsidRDefault="00656D37" w:rsidP="00222089">
      <w:pPr>
        <w:spacing w:after="0"/>
        <w:ind w:firstLine="709"/>
        <w:jc w:val="both"/>
      </w:pPr>
      <w:r>
        <w:t>Електронний аукціон проводиться відповідно до вимог Порядку проведення</w:t>
      </w:r>
      <w:r w:rsidR="00222089">
        <w:t xml:space="preserve"> </w:t>
      </w:r>
      <w:r>
        <w:t>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</w:t>
      </w:r>
      <w:r w:rsidR="00222089">
        <w:t xml:space="preserve"> </w:t>
      </w:r>
      <w:r>
        <w:t>10 травня 2018 року №432 (зі змінами).</w:t>
      </w:r>
    </w:p>
    <w:p w14:paraId="7750AF75" w14:textId="1973D353" w:rsidR="00656D37" w:rsidRDefault="00656D37" w:rsidP="00222089">
      <w:pPr>
        <w:spacing w:after="0"/>
        <w:ind w:firstLine="709"/>
        <w:jc w:val="both"/>
      </w:pPr>
      <w:r>
        <w:t>Покупець об’єкта приватизації має відповідати вимогам, передбаченим статтею</w:t>
      </w:r>
      <w:r w:rsidR="00222089">
        <w:t xml:space="preserve"> </w:t>
      </w:r>
      <w:r>
        <w:t>8 Закону України «Про приватизацію державного і комунального майна», та довести</w:t>
      </w:r>
      <w:r w:rsidR="00222089">
        <w:t xml:space="preserve"> </w:t>
      </w:r>
      <w:r>
        <w:t>відсутність ознак, передбачених частиною 2 статті 8 цього закону.</w:t>
      </w:r>
    </w:p>
    <w:p w14:paraId="6D6809B9" w14:textId="070A1A71" w:rsidR="00656D37" w:rsidRDefault="00656D37" w:rsidP="00656D37">
      <w:pPr>
        <w:spacing w:after="0"/>
        <w:ind w:firstLine="709"/>
        <w:jc w:val="both"/>
      </w:pPr>
      <w:r>
        <w:t xml:space="preserve">Спосіб проведення аукціону: аукціон </w:t>
      </w:r>
      <w:r w:rsidR="00222089">
        <w:t>бе</w:t>
      </w:r>
      <w:r>
        <w:t>з умов.</w:t>
      </w:r>
    </w:p>
    <w:p w14:paraId="77C8473B" w14:textId="3626A91C" w:rsidR="00656D37" w:rsidRDefault="00656D37" w:rsidP="008A7FC8">
      <w:pPr>
        <w:spacing w:after="0"/>
        <w:ind w:firstLine="709"/>
        <w:jc w:val="both"/>
      </w:pPr>
      <w:r>
        <w:t xml:space="preserve">Дата і час проведення аукціону: </w:t>
      </w:r>
      <w:r w:rsidR="008A7FC8" w:rsidRPr="008A7FC8">
        <w:rPr>
          <w:b/>
          <w:bCs/>
        </w:rPr>
        <w:t>06</w:t>
      </w:r>
      <w:r w:rsidRPr="008A7FC8">
        <w:rPr>
          <w:b/>
          <w:bCs/>
        </w:rPr>
        <w:t xml:space="preserve"> </w:t>
      </w:r>
      <w:r w:rsidR="008A7FC8" w:rsidRPr="008A7FC8">
        <w:rPr>
          <w:b/>
          <w:bCs/>
        </w:rPr>
        <w:t>листопада</w:t>
      </w:r>
      <w:r w:rsidRPr="008A7FC8">
        <w:rPr>
          <w:b/>
          <w:bCs/>
        </w:rPr>
        <w:t xml:space="preserve"> 2019 року</w:t>
      </w:r>
      <w:r>
        <w:t>. Час проведення аукціону встановлюється електронною торговою системою відповідно до вимог Порядку</w:t>
      </w:r>
      <w:r w:rsidR="008A7FC8">
        <w:t xml:space="preserve"> </w:t>
      </w:r>
      <w:r>
        <w:t>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</w:t>
      </w:r>
      <w:r w:rsidR="008A7FC8">
        <w:t xml:space="preserve"> </w:t>
      </w:r>
      <w:r>
        <w:t>України від 10.05.2018 № 432 (зі змінами).</w:t>
      </w:r>
    </w:p>
    <w:p w14:paraId="5AAC75C7" w14:textId="640149ED" w:rsidR="00656D37" w:rsidRDefault="00656D37" w:rsidP="008A7FC8">
      <w:pPr>
        <w:spacing w:after="0"/>
        <w:ind w:firstLine="709"/>
        <w:jc w:val="both"/>
      </w:pPr>
      <w:r>
        <w:t xml:space="preserve">Кінцевий строк подання заяви на участь в аукціоні </w:t>
      </w:r>
      <w:r w:rsidR="008A7FC8">
        <w:t>бе</w:t>
      </w:r>
      <w:r>
        <w:t xml:space="preserve">з умов, аукціоні із зниженням стартової ціни встановлюється електронною торговою системою </w:t>
      </w:r>
      <w:r>
        <w:lastRenderedPageBreak/>
        <w:t>для кожного</w:t>
      </w:r>
      <w:r w:rsidR="008A7FC8">
        <w:t xml:space="preserve">  </w:t>
      </w:r>
      <w:r>
        <w:t>електронного аукціону окремо в проміжку часу з 19.30 до 20.30 дня, що передує</w:t>
      </w:r>
      <w:r w:rsidR="008A7FC8">
        <w:t xml:space="preserve"> </w:t>
      </w:r>
      <w:r>
        <w:t>дню проведення електронного аукціону.</w:t>
      </w:r>
    </w:p>
    <w:p w14:paraId="5F8A648B" w14:textId="6621D615" w:rsidR="00F12C76" w:rsidRDefault="00656D37" w:rsidP="008A7FC8">
      <w:pPr>
        <w:spacing w:after="0"/>
        <w:ind w:firstLine="709"/>
        <w:jc w:val="both"/>
      </w:pPr>
      <w:r>
        <w:t>Кінцевий строк подання заяви на участь в аукціоні за методом покрокового зниження ціни та подальшого подання цінових пропозицій встановлюється електронною</w:t>
      </w:r>
      <w:r w:rsidR="008A7FC8">
        <w:t xml:space="preserve"> </w:t>
      </w:r>
      <w:r>
        <w:t>торговою системою для кожного електронного аукціону окремо в проміжку часу з</w:t>
      </w:r>
      <w:r w:rsidR="008A7FC8">
        <w:t xml:space="preserve"> </w:t>
      </w:r>
      <w:r>
        <w:t>16.15 до 16.45 дня проведення електронного аукціону</w:t>
      </w:r>
    </w:p>
    <w:p w14:paraId="5CFB55DC" w14:textId="29F7C0FC" w:rsidR="00656D37" w:rsidRPr="008A7FC8" w:rsidRDefault="00656D37" w:rsidP="008A7FC8">
      <w:pPr>
        <w:spacing w:after="0"/>
        <w:ind w:firstLine="709"/>
        <w:jc w:val="both"/>
        <w:rPr>
          <w:b/>
          <w:bCs/>
        </w:rPr>
      </w:pPr>
      <w:r w:rsidRPr="008A7FC8">
        <w:rPr>
          <w:b/>
          <w:bCs/>
        </w:rPr>
        <w:t>3. Інформація про умови, на яких здійснюється</w:t>
      </w:r>
      <w:r w:rsidR="008A7FC8" w:rsidRPr="008A7FC8">
        <w:rPr>
          <w:b/>
          <w:bCs/>
        </w:rPr>
        <w:t xml:space="preserve"> </w:t>
      </w:r>
      <w:r w:rsidRPr="008A7FC8">
        <w:rPr>
          <w:b/>
          <w:bCs/>
        </w:rPr>
        <w:t>приватизація об’єкта</w:t>
      </w:r>
    </w:p>
    <w:p w14:paraId="45E266DC" w14:textId="274AB321" w:rsidR="00656D37" w:rsidRDefault="00656D37" w:rsidP="00434FD1">
      <w:pPr>
        <w:spacing w:after="0"/>
        <w:ind w:firstLine="709"/>
        <w:jc w:val="both"/>
      </w:pPr>
      <w:r w:rsidRPr="00434FD1">
        <w:rPr>
          <w:b/>
          <w:bCs/>
        </w:rPr>
        <w:t>Стартова ціна об’єкта для кожного із способів продажу</w:t>
      </w:r>
      <w:r>
        <w:t xml:space="preserve"> (без урахування</w:t>
      </w:r>
      <w:r w:rsidR="00434FD1">
        <w:t xml:space="preserve"> </w:t>
      </w:r>
      <w:r>
        <w:t>ПДВ):</w:t>
      </w:r>
    </w:p>
    <w:p w14:paraId="1990E263" w14:textId="686F47FC" w:rsidR="00656D37" w:rsidRDefault="00656D37" w:rsidP="00656D37">
      <w:pPr>
        <w:spacing w:after="0"/>
        <w:ind w:firstLine="709"/>
        <w:jc w:val="both"/>
      </w:pPr>
      <w:r>
        <w:t xml:space="preserve">продаж на аукціоні </w:t>
      </w:r>
      <w:r w:rsidR="00576346">
        <w:t>бе</w:t>
      </w:r>
      <w:r>
        <w:t xml:space="preserve">з умов – </w:t>
      </w:r>
      <w:r w:rsidR="00827018" w:rsidRPr="00827018">
        <w:t>69090</w:t>
      </w:r>
      <w:r>
        <w:t>,00 грн;</w:t>
      </w:r>
    </w:p>
    <w:p w14:paraId="6649A8FC" w14:textId="3C8EA700" w:rsidR="00656D37" w:rsidRDefault="00656D37" w:rsidP="00656D37">
      <w:pPr>
        <w:spacing w:after="0"/>
        <w:ind w:firstLine="709"/>
        <w:jc w:val="both"/>
      </w:pPr>
      <w:r>
        <w:t xml:space="preserve">продаж на аукціоні зі зниженням стартової ціни – </w:t>
      </w:r>
      <w:r w:rsidR="00576346" w:rsidRPr="00576346">
        <w:t>34545</w:t>
      </w:r>
      <w:r>
        <w:t>,</w:t>
      </w:r>
      <w:r w:rsidR="00576346">
        <w:t>0</w:t>
      </w:r>
      <w:r>
        <w:t>0 грн;</w:t>
      </w:r>
    </w:p>
    <w:p w14:paraId="32E4AE27" w14:textId="3CDA6117" w:rsidR="00656D37" w:rsidRDefault="00656D37" w:rsidP="00656D37">
      <w:pPr>
        <w:spacing w:after="0"/>
        <w:ind w:firstLine="709"/>
        <w:jc w:val="both"/>
      </w:pPr>
      <w:r>
        <w:t xml:space="preserve">продаж на аукціоні за методом покрокового зниження стартової ціни та подальшого подання цінових пропозицій – </w:t>
      </w:r>
      <w:r w:rsidR="00576346" w:rsidRPr="00576346">
        <w:t>34545</w:t>
      </w:r>
      <w:r>
        <w:t>,</w:t>
      </w:r>
      <w:r w:rsidR="00576346">
        <w:t>0</w:t>
      </w:r>
      <w:r>
        <w:t>0 грн.</w:t>
      </w:r>
    </w:p>
    <w:p w14:paraId="537FE3D0" w14:textId="2020115F" w:rsidR="00656D37" w:rsidRDefault="00656D37" w:rsidP="00434FD1">
      <w:pPr>
        <w:spacing w:after="0"/>
        <w:ind w:firstLine="709"/>
        <w:jc w:val="both"/>
      </w:pPr>
      <w:r>
        <w:t>На ціну продажу об’єкта приватизації, що складеться за результатами аукціону,</w:t>
      </w:r>
      <w:r w:rsidR="00434FD1">
        <w:t xml:space="preserve"> </w:t>
      </w:r>
      <w:r>
        <w:t>нараховується податок на додану вартість.</w:t>
      </w:r>
    </w:p>
    <w:p w14:paraId="58EC97B1" w14:textId="0D0F6F75" w:rsidR="00656D37" w:rsidRPr="00434FD1" w:rsidRDefault="00656D37" w:rsidP="00434FD1">
      <w:pPr>
        <w:spacing w:after="0"/>
        <w:ind w:firstLine="709"/>
        <w:jc w:val="both"/>
        <w:rPr>
          <w:b/>
          <w:bCs/>
        </w:rPr>
      </w:pPr>
      <w:r w:rsidRPr="00434FD1">
        <w:rPr>
          <w:b/>
          <w:bCs/>
        </w:rPr>
        <w:t>Розмір гарантійного внеску електронного аукціону у розмірі 10 % (десять</w:t>
      </w:r>
      <w:r w:rsidR="00434FD1" w:rsidRPr="00434FD1">
        <w:rPr>
          <w:b/>
          <w:bCs/>
        </w:rPr>
        <w:t xml:space="preserve"> </w:t>
      </w:r>
      <w:r w:rsidRPr="00434FD1">
        <w:rPr>
          <w:b/>
          <w:bCs/>
        </w:rPr>
        <w:t>відсотків) стартової ціни для кожного із способів:</w:t>
      </w:r>
    </w:p>
    <w:p w14:paraId="078459B7" w14:textId="364FED69" w:rsidR="00656D37" w:rsidRDefault="00656D37" w:rsidP="00656D37">
      <w:pPr>
        <w:spacing w:after="0"/>
        <w:ind w:firstLine="709"/>
        <w:jc w:val="both"/>
      </w:pPr>
      <w:r>
        <w:t xml:space="preserve">продаж на аукціоні </w:t>
      </w:r>
      <w:r w:rsidR="00434FD1">
        <w:t>бе</w:t>
      </w:r>
      <w:r>
        <w:t xml:space="preserve">з умов – </w:t>
      </w:r>
      <w:r w:rsidR="00434FD1" w:rsidRPr="00434FD1">
        <w:t>6909</w:t>
      </w:r>
      <w:r w:rsidR="00434FD1">
        <w:t>,00</w:t>
      </w:r>
      <w:r>
        <w:t xml:space="preserve"> грн;</w:t>
      </w:r>
    </w:p>
    <w:p w14:paraId="7B7270FB" w14:textId="6A132CF8" w:rsidR="00656D37" w:rsidRDefault="00656D37" w:rsidP="00656D37">
      <w:pPr>
        <w:spacing w:after="0"/>
        <w:ind w:firstLine="709"/>
        <w:jc w:val="both"/>
      </w:pPr>
      <w:r>
        <w:t xml:space="preserve">продаж на аукціоні зі зниженням стартової ціни – </w:t>
      </w:r>
      <w:r w:rsidR="005422DA" w:rsidRPr="005422DA">
        <w:t xml:space="preserve">3454,50 </w:t>
      </w:r>
      <w:r>
        <w:t>грн;</w:t>
      </w:r>
    </w:p>
    <w:p w14:paraId="70655387" w14:textId="49D0CB47" w:rsidR="00656D37" w:rsidRDefault="00656D37" w:rsidP="00656D37">
      <w:pPr>
        <w:spacing w:after="0"/>
        <w:ind w:firstLine="709"/>
        <w:jc w:val="both"/>
      </w:pPr>
      <w:r>
        <w:t xml:space="preserve">продаж на аукціоні за методом покрокового зниження стартової ціни та подальшого подання цінових пропозицій – </w:t>
      </w:r>
      <w:r w:rsidR="005422DA" w:rsidRPr="005422DA">
        <w:t>3454,50</w:t>
      </w:r>
      <w:r>
        <w:t xml:space="preserve"> грн.</w:t>
      </w:r>
    </w:p>
    <w:p w14:paraId="7A42561B" w14:textId="77777777" w:rsidR="00656D37" w:rsidRDefault="00656D37" w:rsidP="00656D37">
      <w:pPr>
        <w:spacing w:after="0"/>
        <w:ind w:firstLine="709"/>
        <w:jc w:val="both"/>
      </w:pPr>
      <w:r w:rsidRPr="005422DA">
        <w:rPr>
          <w:b/>
          <w:bCs/>
        </w:rPr>
        <w:t>Розмір реєстраційного внеску</w:t>
      </w:r>
      <w:r>
        <w:t>: 834,60 грн.</w:t>
      </w:r>
    </w:p>
    <w:p w14:paraId="6C27E324" w14:textId="2C4342A9" w:rsidR="00656D37" w:rsidRDefault="00656D37" w:rsidP="005422DA">
      <w:pPr>
        <w:spacing w:after="0"/>
        <w:ind w:firstLine="709"/>
        <w:jc w:val="both"/>
      </w:pPr>
      <w:r w:rsidRPr="005422DA">
        <w:rPr>
          <w:b/>
          <w:bCs/>
        </w:rPr>
        <w:t>Умови продажу об’єкта приватизації</w:t>
      </w:r>
      <w:r>
        <w:t>:</w:t>
      </w:r>
      <w:r w:rsidR="005422DA">
        <w:t xml:space="preserve"> без умов.</w:t>
      </w:r>
    </w:p>
    <w:p w14:paraId="5141C31B" w14:textId="77777777" w:rsidR="00656D37" w:rsidRPr="005422DA" w:rsidRDefault="00656D37" w:rsidP="00656D37">
      <w:pPr>
        <w:spacing w:after="0"/>
        <w:ind w:firstLine="709"/>
        <w:jc w:val="both"/>
        <w:rPr>
          <w:b/>
          <w:bCs/>
        </w:rPr>
      </w:pPr>
      <w:r w:rsidRPr="005422DA">
        <w:rPr>
          <w:b/>
          <w:bCs/>
        </w:rPr>
        <w:t>4. Додаткова інформація</w:t>
      </w:r>
    </w:p>
    <w:p w14:paraId="33EBC1B3" w14:textId="2C80FB7B" w:rsidR="00656D37" w:rsidRDefault="00656D37" w:rsidP="005422DA">
      <w:pPr>
        <w:spacing w:after="0"/>
        <w:ind w:firstLine="709"/>
        <w:jc w:val="both"/>
      </w:pPr>
      <w:r>
        <w:t>Найменування установи (банку, казначейства), її місцезнаходження та номери</w:t>
      </w:r>
      <w:r w:rsidR="005422DA">
        <w:t xml:space="preserve"> </w:t>
      </w:r>
      <w:r>
        <w:t>рахунків у національній валюті, відкритих для внесення операторами електронних</w:t>
      </w:r>
      <w:r w:rsidR="005422DA">
        <w:t xml:space="preserve"> </w:t>
      </w:r>
      <w:r>
        <w:t>майданчиків гарантійних внесків, реєстраційних внесків потенційних покупців та</w:t>
      </w:r>
      <w:r w:rsidR="005422DA">
        <w:t xml:space="preserve"> </w:t>
      </w:r>
      <w:r>
        <w:t>проведення переможцями аукціонів розрахунків за придбані об’єкти:</w:t>
      </w:r>
    </w:p>
    <w:p w14:paraId="2CCE1A4A" w14:textId="068086DC" w:rsidR="00656D37" w:rsidRPr="005422DA" w:rsidRDefault="00656D37" w:rsidP="005422DA">
      <w:pPr>
        <w:spacing w:after="0"/>
        <w:ind w:firstLine="709"/>
        <w:jc w:val="both"/>
        <w:rPr>
          <w:b/>
          <w:bCs/>
        </w:rPr>
      </w:pPr>
      <w:r w:rsidRPr="005422DA">
        <w:rPr>
          <w:b/>
          <w:bCs/>
        </w:rPr>
        <w:t>Рахунок для внесення операторами електронних майданчиків реєстраційних внесків потенційних покупців та проведення переможцями аукціонів</w:t>
      </w:r>
      <w:r w:rsidR="005422DA" w:rsidRPr="005422DA">
        <w:rPr>
          <w:b/>
          <w:bCs/>
        </w:rPr>
        <w:t xml:space="preserve"> </w:t>
      </w:r>
      <w:r w:rsidRPr="005422DA">
        <w:rPr>
          <w:b/>
          <w:bCs/>
        </w:rPr>
        <w:t>розрахунків за придбані об’єкти:</w:t>
      </w:r>
    </w:p>
    <w:p w14:paraId="5D0C79D8" w14:textId="16B63662" w:rsidR="005838F3" w:rsidRPr="005838F3" w:rsidRDefault="00656D37" w:rsidP="005838F3">
      <w:pPr>
        <w:spacing w:after="0"/>
        <w:ind w:firstLine="709"/>
        <w:jc w:val="both"/>
      </w:pPr>
      <w:r>
        <w:t xml:space="preserve">Одержувач: </w:t>
      </w:r>
      <w:r w:rsidR="005838F3" w:rsidRPr="005838F3">
        <w:t xml:space="preserve"> Шосткинське УК/Шосткинський р/ 31030000</w:t>
      </w:r>
    </w:p>
    <w:p w14:paraId="42AB3EB1" w14:textId="77777777" w:rsidR="005838F3" w:rsidRPr="005838F3" w:rsidRDefault="005838F3" w:rsidP="005838F3">
      <w:pPr>
        <w:spacing w:after="0"/>
        <w:ind w:firstLine="709"/>
        <w:jc w:val="both"/>
      </w:pPr>
      <w:r w:rsidRPr="005838F3">
        <w:t>банк отримувача – казначейство України</w:t>
      </w:r>
    </w:p>
    <w:p w14:paraId="3E90E35E" w14:textId="77777777" w:rsidR="005838F3" w:rsidRPr="005838F3" w:rsidRDefault="005838F3" w:rsidP="005838F3">
      <w:pPr>
        <w:spacing w:after="0"/>
        <w:ind w:firstLine="709"/>
        <w:jc w:val="both"/>
      </w:pPr>
      <w:r w:rsidRPr="005838F3">
        <w:t>код отримувача – 37512251</w:t>
      </w:r>
    </w:p>
    <w:p w14:paraId="576F6989" w14:textId="77777777" w:rsidR="005838F3" w:rsidRPr="005838F3" w:rsidRDefault="005838F3" w:rsidP="005838F3">
      <w:pPr>
        <w:spacing w:after="0"/>
        <w:ind w:firstLine="709"/>
        <w:jc w:val="both"/>
      </w:pPr>
      <w:r w:rsidRPr="005838F3">
        <w:t>МФО банку – 899998</w:t>
      </w:r>
    </w:p>
    <w:p w14:paraId="6830852F" w14:textId="77777777" w:rsidR="005838F3" w:rsidRPr="005838F3" w:rsidRDefault="005838F3" w:rsidP="005838F3">
      <w:pPr>
        <w:spacing w:after="0"/>
        <w:ind w:firstLine="709"/>
        <w:jc w:val="both"/>
      </w:pPr>
      <w:r w:rsidRPr="005838F3">
        <w:t>номер рахунку – 31517905018406</w:t>
      </w:r>
    </w:p>
    <w:p w14:paraId="7E59FB59" w14:textId="1B95F260" w:rsidR="005838F3" w:rsidRDefault="005838F3" w:rsidP="005838F3">
      <w:pPr>
        <w:spacing w:after="0"/>
        <w:ind w:firstLine="709"/>
        <w:jc w:val="both"/>
      </w:pPr>
      <w:r w:rsidRPr="005838F3">
        <w:t xml:space="preserve">код доходів – 31030000  </w:t>
      </w:r>
    </w:p>
    <w:p w14:paraId="1D0F6679" w14:textId="2AD6C01A" w:rsidR="00656D37" w:rsidRDefault="00656D37" w:rsidP="005838F3">
      <w:pPr>
        <w:spacing w:after="0"/>
        <w:ind w:firstLine="709"/>
        <w:jc w:val="both"/>
      </w:pPr>
      <w:r>
        <w:t>Призначення платежу: (обов’язково вказати за що та за який об’єкт надійшли</w:t>
      </w:r>
      <w:r w:rsidR="005838F3">
        <w:t xml:space="preserve"> </w:t>
      </w:r>
      <w:r>
        <w:t>кошти).</w:t>
      </w:r>
    </w:p>
    <w:p w14:paraId="72DAF989" w14:textId="77777777" w:rsidR="00656D37" w:rsidRPr="005422DA" w:rsidRDefault="00656D37" w:rsidP="00656D37">
      <w:pPr>
        <w:spacing w:after="0"/>
        <w:ind w:firstLine="709"/>
        <w:jc w:val="both"/>
        <w:rPr>
          <w:b/>
          <w:bCs/>
        </w:rPr>
      </w:pPr>
      <w:r w:rsidRPr="005422DA">
        <w:rPr>
          <w:b/>
          <w:bCs/>
        </w:rPr>
        <w:t>Рахунок для внесення операторами електронних майданчиків гарантійних внесків:</w:t>
      </w:r>
    </w:p>
    <w:p w14:paraId="57FB66B0" w14:textId="3A279543" w:rsidR="005838F3" w:rsidRPr="005838F3" w:rsidRDefault="00656D37" w:rsidP="005838F3">
      <w:pPr>
        <w:spacing w:after="0"/>
        <w:ind w:firstLine="709"/>
        <w:jc w:val="both"/>
      </w:pPr>
      <w:r>
        <w:t xml:space="preserve">Одержувач: </w:t>
      </w:r>
      <w:r w:rsidR="005838F3" w:rsidRPr="005838F3">
        <w:t xml:space="preserve"> Шосткинське УК/Шосткинський р/ 31030000</w:t>
      </w:r>
    </w:p>
    <w:p w14:paraId="629F4082" w14:textId="77777777" w:rsidR="005838F3" w:rsidRPr="005838F3" w:rsidRDefault="005838F3" w:rsidP="005838F3">
      <w:pPr>
        <w:spacing w:after="0"/>
        <w:ind w:firstLine="709"/>
        <w:jc w:val="both"/>
      </w:pPr>
      <w:r w:rsidRPr="005838F3">
        <w:lastRenderedPageBreak/>
        <w:t>банк отримувача – казначейство України</w:t>
      </w:r>
    </w:p>
    <w:p w14:paraId="127A9B83" w14:textId="77777777" w:rsidR="005838F3" w:rsidRPr="005838F3" w:rsidRDefault="005838F3" w:rsidP="005838F3">
      <w:pPr>
        <w:spacing w:after="0"/>
        <w:ind w:firstLine="709"/>
        <w:jc w:val="both"/>
      </w:pPr>
      <w:r w:rsidRPr="005838F3">
        <w:t>код отримувача – 37512251</w:t>
      </w:r>
    </w:p>
    <w:p w14:paraId="04ACB3BB" w14:textId="77777777" w:rsidR="005838F3" w:rsidRPr="005838F3" w:rsidRDefault="005838F3" w:rsidP="005838F3">
      <w:pPr>
        <w:spacing w:after="0"/>
        <w:ind w:firstLine="709"/>
        <w:jc w:val="both"/>
      </w:pPr>
      <w:r w:rsidRPr="005838F3">
        <w:t>МФО банку – 899998</w:t>
      </w:r>
    </w:p>
    <w:p w14:paraId="7077B6D1" w14:textId="77777777" w:rsidR="005838F3" w:rsidRPr="005838F3" w:rsidRDefault="005838F3" w:rsidP="005838F3">
      <w:pPr>
        <w:spacing w:after="0"/>
        <w:ind w:firstLine="709"/>
        <w:jc w:val="both"/>
      </w:pPr>
      <w:r w:rsidRPr="005838F3">
        <w:t>номер рахунку – 31517905018406</w:t>
      </w:r>
    </w:p>
    <w:p w14:paraId="269B705F" w14:textId="628007D7" w:rsidR="00656D37" w:rsidRDefault="005838F3" w:rsidP="005838F3">
      <w:pPr>
        <w:spacing w:after="0"/>
        <w:ind w:firstLine="709"/>
        <w:jc w:val="both"/>
      </w:pPr>
      <w:r w:rsidRPr="005838F3">
        <w:t xml:space="preserve">код доходів – 31030000  </w:t>
      </w:r>
    </w:p>
    <w:p w14:paraId="180A9DBC" w14:textId="453EA29B" w:rsidR="00656D37" w:rsidRDefault="00656D37" w:rsidP="005838F3">
      <w:pPr>
        <w:spacing w:after="0"/>
        <w:ind w:firstLine="709"/>
        <w:jc w:val="both"/>
      </w:pPr>
      <w:r>
        <w:t>Призначення платежу: (обов’язково вказати за що та за який об’єкт надійшли</w:t>
      </w:r>
      <w:r w:rsidR="005838F3">
        <w:t xml:space="preserve"> </w:t>
      </w:r>
      <w:r>
        <w:t>кошти).</w:t>
      </w:r>
    </w:p>
    <w:p w14:paraId="65BD66F9" w14:textId="6D3C82F7" w:rsidR="00656D37" w:rsidRDefault="00656D37" w:rsidP="005838F3">
      <w:pPr>
        <w:spacing w:after="0"/>
        <w:ind w:firstLine="709"/>
        <w:jc w:val="both"/>
      </w:pPr>
      <w:r>
        <w:t>Реквізити рахунків операторів електронних майданчиків, відкритих для сплати</w:t>
      </w:r>
      <w:r w:rsidR="005838F3">
        <w:t xml:space="preserve"> </w:t>
      </w:r>
      <w:r>
        <w:t>покупцями гарантійних та реєстраційних внесків, розміщені на сайті: https://prozorro.sale/info/elektronni-majdanchiki-ets-prozorroprodazhi-cbd2.</w:t>
      </w:r>
    </w:p>
    <w:p w14:paraId="2E244077" w14:textId="77777777" w:rsidR="00656D37" w:rsidRDefault="00656D37" w:rsidP="00656D37">
      <w:pPr>
        <w:spacing w:after="0"/>
        <w:ind w:firstLine="709"/>
        <w:jc w:val="both"/>
      </w:pPr>
      <w:r>
        <w:t>Час і місце проведення огляду об’єкта: в робочі дні з 9.00 до 16.00 за попередньою домовленістю за місцем розташування об’єкта.</w:t>
      </w:r>
    </w:p>
    <w:p w14:paraId="34CCC88A" w14:textId="77777777" w:rsidR="00541674" w:rsidRDefault="00656D37" w:rsidP="004C0AEE">
      <w:pPr>
        <w:spacing w:after="0"/>
        <w:ind w:firstLine="709"/>
        <w:jc w:val="both"/>
      </w:pPr>
      <w:r w:rsidRPr="005838F3">
        <w:rPr>
          <w:b/>
          <w:bCs/>
        </w:rPr>
        <w:t>Організатор аукціону:</w:t>
      </w:r>
      <w:r>
        <w:t xml:space="preserve"> Регіональне відділення Фонду</w:t>
      </w:r>
      <w:r w:rsidR="004C0AEE">
        <w:t xml:space="preserve"> державного майна України</w:t>
      </w:r>
      <w:r>
        <w:t xml:space="preserve"> по </w:t>
      </w:r>
      <w:r w:rsidR="004C0AEE">
        <w:t>Полта</w:t>
      </w:r>
      <w:r>
        <w:t xml:space="preserve">вській та </w:t>
      </w:r>
      <w:r w:rsidR="004C0AEE">
        <w:t>Сум</w:t>
      </w:r>
      <w:r>
        <w:t xml:space="preserve">ській областях, адреса: м. </w:t>
      </w:r>
      <w:r w:rsidR="00541674">
        <w:t>Суми</w:t>
      </w:r>
      <w:r>
        <w:t xml:space="preserve">, </w:t>
      </w:r>
    </w:p>
    <w:p w14:paraId="3E83F2A1" w14:textId="3C15C2DD" w:rsidR="00656D37" w:rsidRDefault="00656D37" w:rsidP="00541674">
      <w:pPr>
        <w:spacing w:after="0"/>
        <w:jc w:val="both"/>
      </w:pPr>
      <w:r>
        <w:t xml:space="preserve">вул. </w:t>
      </w:r>
      <w:r w:rsidR="00541674">
        <w:t>Харківська</w:t>
      </w:r>
      <w:r>
        <w:t xml:space="preserve">, </w:t>
      </w:r>
      <w:r w:rsidR="00541674">
        <w:t>30/1.</w:t>
      </w:r>
    </w:p>
    <w:p w14:paraId="526C1881" w14:textId="2638FC59" w:rsidR="00656D37" w:rsidRDefault="00656D37" w:rsidP="00C3486B">
      <w:pPr>
        <w:spacing w:after="0"/>
        <w:ind w:firstLine="709"/>
        <w:jc w:val="both"/>
      </w:pPr>
      <w:r>
        <w:t>Контактна особа, яка є відповідальною за забезпечення можливості огляду</w:t>
      </w:r>
      <w:r w:rsidR="006C0854">
        <w:t xml:space="preserve"> </w:t>
      </w:r>
      <w:r>
        <w:t>об’єкта:</w:t>
      </w:r>
      <w:r w:rsidR="00504677" w:rsidRPr="00504677">
        <w:rPr>
          <w:szCs w:val="28"/>
        </w:rPr>
        <w:t xml:space="preserve"> </w:t>
      </w:r>
      <w:r w:rsidR="00504677" w:rsidRPr="00504677">
        <w:t>Андрусенко Віктор Олександрович, тел. (05449) 7-35-03</w:t>
      </w:r>
      <w:r>
        <w:t xml:space="preserve">, адреса електронної пошти: </w:t>
      </w:r>
      <w:r w:rsidR="00504677" w:rsidRPr="00504677">
        <w:rPr>
          <w:u w:val="single"/>
          <w:lang w:val="en-US"/>
        </w:rPr>
        <w:t>shostkinskarr</w:t>
      </w:r>
      <w:r w:rsidR="00504677" w:rsidRPr="00504677">
        <w:rPr>
          <w:u w:val="single"/>
        </w:rPr>
        <w:t>@</w:t>
      </w:r>
      <w:r w:rsidR="00504677" w:rsidRPr="00504677">
        <w:rPr>
          <w:u w:val="single"/>
          <w:lang w:val="en-US"/>
        </w:rPr>
        <w:t>ukr</w:t>
      </w:r>
      <w:r w:rsidR="00504677" w:rsidRPr="00504677">
        <w:rPr>
          <w:u w:val="single"/>
        </w:rPr>
        <w:t>.</w:t>
      </w:r>
      <w:r w:rsidR="00504677" w:rsidRPr="00504677">
        <w:rPr>
          <w:u w:val="single"/>
          <w:lang w:val="en-US"/>
        </w:rPr>
        <w:t>net</w:t>
      </w:r>
    </w:p>
    <w:p w14:paraId="17F4EBC3" w14:textId="77777777" w:rsidR="00656D37" w:rsidRPr="00504677" w:rsidRDefault="00656D37" w:rsidP="00656D37">
      <w:pPr>
        <w:spacing w:after="0"/>
        <w:ind w:firstLine="709"/>
        <w:jc w:val="both"/>
        <w:rPr>
          <w:b/>
          <w:bCs/>
        </w:rPr>
      </w:pPr>
      <w:r w:rsidRPr="00504677">
        <w:rPr>
          <w:b/>
          <w:bCs/>
        </w:rPr>
        <w:t>5. Технічні реквізити інформаційного повідомлення</w:t>
      </w:r>
    </w:p>
    <w:p w14:paraId="2B4EEFC2" w14:textId="5778C5AB" w:rsidR="00656D37" w:rsidRDefault="00656D37" w:rsidP="00504677">
      <w:pPr>
        <w:spacing w:after="0"/>
        <w:ind w:firstLine="709"/>
        <w:jc w:val="both"/>
      </w:pPr>
      <w:r>
        <w:t xml:space="preserve">Дата і номер рішення про затвердження умов продажу об’єкта: </w:t>
      </w:r>
      <w:r w:rsidR="00D56BF7">
        <w:t xml:space="preserve">розпорядження голови Шосткинської районної ради від </w:t>
      </w:r>
      <w:r w:rsidR="00E44199">
        <w:t>09.10</w:t>
      </w:r>
      <w:r w:rsidR="00124720">
        <w:t>.2019</w:t>
      </w:r>
      <w:r w:rsidR="00D56BF7">
        <w:t xml:space="preserve"> </w:t>
      </w:r>
      <w:r w:rsidR="00124720">
        <w:t xml:space="preserve"> </w:t>
      </w:r>
      <w:r w:rsidR="00D56BF7">
        <w:t xml:space="preserve">№ </w:t>
      </w:r>
      <w:r w:rsidR="00124720">
        <w:t>41</w:t>
      </w:r>
      <w:r>
        <w:t>.</w:t>
      </w:r>
    </w:p>
    <w:p w14:paraId="0E50B7C0" w14:textId="77777777" w:rsidR="00656D37" w:rsidRPr="00504677" w:rsidRDefault="00656D37" w:rsidP="00656D37">
      <w:pPr>
        <w:spacing w:after="0"/>
        <w:ind w:firstLine="709"/>
        <w:jc w:val="both"/>
        <w:rPr>
          <w:b/>
          <w:bCs/>
        </w:rPr>
      </w:pPr>
      <w:r w:rsidRPr="00504677">
        <w:rPr>
          <w:b/>
          <w:bCs/>
        </w:rPr>
        <w:t>Унікальний код в електронній торговій системі:</w:t>
      </w:r>
    </w:p>
    <w:p w14:paraId="49A60529" w14:textId="6B08239C" w:rsidR="00656D37" w:rsidRPr="00504677" w:rsidRDefault="00656D37" w:rsidP="00656D37">
      <w:pPr>
        <w:spacing w:after="0"/>
        <w:ind w:firstLine="709"/>
        <w:jc w:val="both"/>
        <w:rPr>
          <w:b/>
          <w:bCs/>
        </w:rPr>
      </w:pPr>
      <w:r w:rsidRPr="00504677">
        <w:rPr>
          <w:b/>
          <w:bCs/>
        </w:rPr>
        <w:t>UA-AR-P-2019-09-1</w:t>
      </w:r>
      <w:r w:rsidR="00504677" w:rsidRPr="00504677">
        <w:rPr>
          <w:b/>
          <w:bCs/>
        </w:rPr>
        <w:t>8</w:t>
      </w:r>
      <w:r w:rsidRPr="00504677">
        <w:rPr>
          <w:b/>
          <w:bCs/>
        </w:rPr>
        <w:t>-00000</w:t>
      </w:r>
      <w:r w:rsidR="00504677" w:rsidRPr="00504677">
        <w:rPr>
          <w:b/>
          <w:bCs/>
        </w:rPr>
        <w:t>7</w:t>
      </w:r>
      <w:r w:rsidRPr="00504677">
        <w:rPr>
          <w:b/>
          <w:bCs/>
        </w:rPr>
        <w:t>-1.</w:t>
      </w:r>
    </w:p>
    <w:p w14:paraId="17D6E8C1" w14:textId="77777777" w:rsidR="00D730C6" w:rsidRDefault="00656D37" w:rsidP="007F693E">
      <w:pPr>
        <w:spacing w:after="0"/>
        <w:ind w:firstLine="709"/>
        <w:jc w:val="both"/>
        <w:rPr>
          <w:b/>
          <w:bCs/>
        </w:rPr>
      </w:pPr>
      <w:r w:rsidRPr="00504677">
        <w:rPr>
          <w:b/>
          <w:bCs/>
        </w:rPr>
        <w:t xml:space="preserve">Період між </w:t>
      </w:r>
      <w:r w:rsidR="00D730C6">
        <w:rPr>
          <w:b/>
          <w:bCs/>
        </w:rPr>
        <w:t>аукціонами:</w:t>
      </w:r>
    </w:p>
    <w:p w14:paraId="1FABAB9D" w14:textId="0AEFD86B" w:rsidR="00656D37" w:rsidRPr="007F693E" w:rsidRDefault="00656D37" w:rsidP="00D730C6">
      <w:pPr>
        <w:spacing w:after="0"/>
        <w:jc w:val="both"/>
        <w:rPr>
          <w:b/>
          <w:bCs/>
        </w:rPr>
      </w:pPr>
      <w:r w:rsidRPr="00D730C6">
        <w:t xml:space="preserve">аукціон </w:t>
      </w:r>
      <w:r w:rsidR="0040610A" w:rsidRPr="00D730C6">
        <w:t>бе</w:t>
      </w:r>
      <w:r w:rsidRPr="00D730C6">
        <w:t xml:space="preserve">з умов </w:t>
      </w:r>
      <w:r w:rsidR="00D730C6" w:rsidRPr="00D730C6">
        <w:t>-</w:t>
      </w:r>
      <w:r w:rsidRPr="00D730C6">
        <w:t xml:space="preserve"> аукціон із зниженням стартової</w:t>
      </w:r>
      <w:r w:rsidR="00504677" w:rsidRPr="00D730C6">
        <w:t xml:space="preserve"> </w:t>
      </w:r>
      <w:r w:rsidRPr="00D730C6">
        <w:t>ціни:</w:t>
      </w:r>
      <w:r>
        <w:t xml:space="preserve"> 25 календарних днів.</w:t>
      </w:r>
      <w:r>
        <w:cr/>
      </w:r>
      <w:r w:rsidR="00D730C6" w:rsidRPr="00D730C6">
        <w:t>аукціон із зниженням стартової ціни - аукціон за методом покрокового зниження ціни та подальшого подання цінових пропозицій:</w:t>
      </w:r>
      <w:r w:rsidR="00D730C6">
        <w:t xml:space="preserve"> 25 календарних днів.</w:t>
      </w:r>
    </w:p>
    <w:p w14:paraId="17E35FA9" w14:textId="77777777" w:rsidR="00656D37" w:rsidRPr="007F693E" w:rsidRDefault="00656D37" w:rsidP="00656D37">
      <w:pPr>
        <w:spacing w:after="0"/>
        <w:ind w:firstLine="709"/>
        <w:jc w:val="both"/>
        <w:rPr>
          <w:b/>
          <w:bCs/>
        </w:rPr>
      </w:pPr>
      <w:r w:rsidRPr="007F693E">
        <w:rPr>
          <w:b/>
          <w:bCs/>
        </w:rPr>
        <w:t>Мінімальний крок аукціону на рівні 1 % стартової ціни для</w:t>
      </w:r>
    </w:p>
    <w:p w14:paraId="08D9892A" w14:textId="77777777" w:rsidR="00656D37" w:rsidRPr="007F693E" w:rsidRDefault="00656D37" w:rsidP="00656D37">
      <w:pPr>
        <w:spacing w:after="0"/>
        <w:ind w:firstLine="709"/>
        <w:jc w:val="both"/>
        <w:rPr>
          <w:b/>
          <w:bCs/>
        </w:rPr>
      </w:pPr>
      <w:r w:rsidRPr="007F693E">
        <w:rPr>
          <w:b/>
          <w:bCs/>
        </w:rPr>
        <w:t>кожного із способів продажу:</w:t>
      </w:r>
    </w:p>
    <w:p w14:paraId="1C6FB2EA" w14:textId="7B788822" w:rsidR="00656D37" w:rsidRDefault="00656D37" w:rsidP="00656D37">
      <w:pPr>
        <w:spacing w:after="0"/>
        <w:ind w:firstLine="709"/>
        <w:jc w:val="both"/>
      </w:pPr>
      <w:r>
        <w:t xml:space="preserve">продаж на аукціоні </w:t>
      </w:r>
      <w:r w:rsidR="00091AC1">
        <w:t>бе</w:t>
      </w:r>
      <w:r>
        <w:t>з умов –</w:t>
      </w:r>
      <w:r w:rsidR="00A7446C">
        <w:t xml:space="preserve"> </w:t>
      </w:r>
      <w:r w:rsidR="00A7446C" w:rsidRPr="00A7446C">
        <w:t xml:space="preserve">690,90 </w:t>
      </w:r>
      <w:r>
        <w:t>грн;</w:t>
      </w:r>
    </w:p>
    <w:p w14:paraId="042F8202" w14:textId="08EE15AA" w:rsidR="00656D37" w:rsidRDefault="00656D37" w:rsidP="00656D37">
      <w:pPr>
        <w:spacing w:after="0"/>
        <w:ind w:firstLine="709"/>
        <w:jc w:val="both"/>
      </w:pPr>
      <w:r>
        <w:t xml:space="preserve">продаж на аукціоні зі зниженням стартової ціни – </w:t>
      </w:r>
      <w:r w:rsidR="00A7446C" w:rsidRPr="00A7446C">
        <w:t>345,45</w:t>
      </w:r>
      <w:r>
        <w:t xml:space="preserve"> грн;</w:t>
      </w:r>
    </w:p>
    <w:p w14:paraId="2D9B2B08" w14:textId="77777777" w:rsidR="00656D37" w:rsidRDefault="00656D37" w:rsidP="00656D37">
      <w:pPr>
        <w:spacing w:after="0"/>
        <w:ind w:firstLine="709"/>
        <w:jc w:val="both"/>
      </w:pPr>
      <w:r>
        <w:t>продаж на аукціоні за методом покрокового зниження стартової</w:t>
      </w:r>
    </w:p>
    <w:p w14:paraId="2014169F" w14:textId="7E668A68" w:rsidR="00A7446C" w:rsidRPr="00A7446C" w:rsidRDefault="00656D37" w:rsidP="00A7446C">
      <w:pPr>
        <w:spacing w:after="0"/>
        <w:ind w:firstLine="709"/>
        <w:jc w:val="both"/>
      </w:pPr>
      <w:r>
        <w:t xml:space="preserve">ціни – </w:t>
      </w:r>
      <w:r w:rsidR="00A7446C" w:rsidRPr="00A7446C">
        <w:t>345,45</w:t>
      </w:r>
      <w:r>
        <w:t xml:space="preserve"> грн.</w:t>
      </w:r>
      <w:r w:rsidR="00A7446C">
        <w:t>, к</w:t>
      </w:r>
      <w:r w:rsidR="00A7446C" w:rsidRPr="00A7446C">
        <w:t>ількість кроків аукціону –</w:t>
      </w:r>
      <w:r w:rsidR="00FB3B6D">
        <w:t xml:space="preserve"> 1(один).</w:t>
      </w:r>
      <w:bookmarkStart w:id="0" w:name="_GoBack"/>
      <w:bookmarkEnd w:id="0"/>
      <w:r w:rsidR="00A7446C" w:rsidRPr="00A7446C">
        <w:t xml:space="preserve"> </w:t>
      </w:r>
    </w:p>
    <w:p w14:paraId="34CE98C1" w14:textId="02BC99BF" w:rsidR="00656D37" w:rsidRDefault="00656D37" w:rsidP="00656D37">
      <w:pPr>
        <w:spacing w:after="0"/>
        <w:ind w:firstLine="709"/>
        <w:jc w:val="both"/>
      </w:pPr>
    </w:p>
    <w:p w14:paraId="52BF62F7" w14:textId="038FEEA1" w:rsidR="00656D37" w:rsidRDefault="00656D37" w:rsidP="00F501C1">
      <w:pPr>
        <w:spacing w:after="0"/>
        <w:ind w:firstLine="709"/>
        <w:jc w:val="both"/>
      </w:pPr>
      <w:r>
        <w:t>Єдине посилання на веб-сторінку адміністратора, на якій наводяться посилання на веб-сторінки операторів електронного майданчика,</w:t>
      </w:r>
      <w:r w:rsidR="00F501C1">
        <w:t xml:space="preserve"> </w:t>
      </w:r>
      <w:r>
        <w:t>які мають право використовувати електронний майданчик і з якими</w:t>
      </w:r>
      <w:r w:rsidR="00F501C1">
        <w:t xml:space="preserve"> </w:t>
      </w:r>
      <w:r>
        <w:t>адміністратор уклав відповідний договір: https://prozorro.sale/.</w:t>
      </w:r>
    </w:p>
    <w:p w14:paraId="363EF6D9" w14:textId="43C2494A" w:rsidR="00656D37" w:rsidRDefault="00656D37" w:rsidP="00656D37">
      <w:pPr>
        <w:spacing w:after="0"/>
        <w:ind w:firstLine="709"/>
        <w:jc w:val="both"/>
      </w:pPr>
    </w:p>
    <w:sectPr w:rsidR="00656D3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DE"/>
    <w:rsid w:val="00091AC1"/>
    <w:rsid w:val="00124720"/>
    <w:rsid w:val="00131C05"/>
    <w:rsid w:val="00222089"/>
    <w:rsid w:val="003F45DE"/>
    <w:rsid w:val="0040610A"/>
    <w:rsid w:val="00434FD1"/>
    <w:rsid w:val="004C0AEE"/>
    <w:rsid w:val="00504677"/>
    <w:rsid w:val="00531A6E"/>
    <w:rsid w:val="00541674"/>
    <w:rsid w:val="005422DA"/>
    <w:rsid w:val="00544C9D"/>
    <w:rsid w:val="00576346"/>
    <w:rsid w:val="005838F3"/>
    <w:rsid w:val="00656D37"/>
    <w:rsid w:val="006C0854"/>
    <w:rsid w:val="006C0B77"/>
    <w:rsid w:val="006E1E7F"/>
    <w:rsid w:val="007F693E"/>
    <w:rsid w:val="008242FF"/>
    <w:rsid w:val="00827018"/>
    <w:rsid w:val="00870751"/>
    <w:rsid w:val="008A7FC8"/>
    <w:rsid w:val="008D008A"/>
    <w:rsid w:val="00922460"/>
    <w:rsid w:val="00922C48"/>
    <w:rsid w:val="009834A0"/>
    <w:rsid w:val="00A7446C"/>
    <w:rsid w:val="00B915B7"/>
    <w:rsid w:val="00C3486B"/>
    <w:rsid w:val="00D56BF7"/>
    <w:rsid w:val="00D730C6"/>
    <w:rsid w:val="00E44199"/>
    <w:rsid w:val="00EA59DF"/>
    <w:rsid w:val="00EE4070"/>
    <w:rsid w:val="00F12C76"/>
    <w:rsid w:val="00F1503B"/>
    <w:rsid w:val="00F501C1"/>
    <w:rsid w:val="00FB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1399"/>
  <w15:chartTrackingRefBased/>
  <w15:docId w15:val="{51E44C73-F592-4F3D-B447-471445EF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4334</Words>
  <Characters>2471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2019-10-02T06:46:00Z</dcterms:created>
  <dcterms:modified xsi:type="dcterms:W3CDTF">2019-10-09T07:28:00Z</dcterms:modified>
</cp:coreProperties>
</file>