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8" w:rsidRDefault="009E7E58" w:rsidP="00783C4C">
      <w:pPr>
        <w:spacing w:after="0" w:line="240" w:lineRule="auto"/>
        <w:contextualSpacing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</w:p>
    <w:p w:rsidR="009E7E58" w:rsidRPr="006E6372" w:rsidRDefault="009E7E58" w:rsidP="00783C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6E6372">
        <w:rPr>
          <w:rFonts w:ascii="Times New Roman" w:hAnsi="Times New Roman"/>
          <w:b/>
          <w:caps/>
          <w:sz w:val="28"/>
          <w:szCs w:val="28"/>
          <w:lang w:val="uk-UA"/>
        </w:rPr>
        <w:t xml:space="preserve">Оголошення </w:t>
      </w:r>
    </w:p>
    <w:p w:rsidR="009E7E58" w:rsidRPr="0088648C" w:rsidRDefault="009E7E58" w:rsidP="00783C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hAnsi="Times New Roman"/>
          <w:sz w:val="28"/>
          <w:szCs w:val="28"/>
          <w:lang w:val="uk-UA"/>
        </w:rPr>
        <w:t xml:space="preserve">про проведення електронного аукціону з продажу транспортного засобу </w:t>
      </w:r>
    </w:p>
    <w:p w:rsidR="009E7E58" w:rsidRPr="0088648C" w:rsidRDefault="009E7E58" w:rsidP="0088648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8648C">
        <w:rPr>
          <w:rFonts w:ascii="Times New Roman" w:eastAsia="Arial Unicode MS" w:hAnsi="Times New Roman"/>
          <w:sz w:val="28"/>
          <w:szCs w:val="28"/>
          <w:u w:color="000000"/>
          <w:lang w:val="uk-UA" w:eastAsia="ru-RU"/>
        </w:rPr>
        <w:t xml:space="preserve">                                   «</w:t>
      </w:r>
      <w:r w:rsidRPr="0088648C">
        <w:rPr>
          <w:rFonts w:ascii="Times New Roman" w:hAnsi="Times New Roman"/>
          <w:sz w:val="28"/>
          <w:szCs w:val="28"/>
          <w:lang w:val="uk-UA"/>
        </w:rPr>
        <w:t>Автомобіль DAEWOO  NUBIRA 1.6,  1998 р. в.»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5258"/>
      </w:tblGrid>
      <w:tr w:rsidR="009E7E58" w:rsidRPr="00994BD2" w:rsidTr="00515995">
        <w:tc>
          <w:tcPr>
            <w:tcW w:w="9648" w:type="dxa"/>
            <w:gridSpan w:val="3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1.Інформація про предмет продажу</w:t>
            </w:r>
          </w:p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</w:p>
        </w:tc>
      </w:tr>
      <w:tr w:rsidR="009E7E58" w:rsidRPr="00D35DBC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1.1.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5258" w:type="dxa"/>
          </w:tcPr>
          <w:p w:rsidR="009E7E58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DAEWOO  NUBIRA </w:t>
            </w:r>
          </w:p>
          <w:p w:rsidR="009E7E58" w:rsidRPr="00534A0D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1.2.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8648C">
              <w:rPr>
                <w:rFonts w:ascii="Times New Roman" w:hAnsi="Times New Roman"/>
                <w:sz w:val="24"/>
                <w:szCs w:val="24"/>
                <w:lang w:val="uk-UA" w:eastAsia="uk-UA"/>
              </w:rPr>
              <w:t>DAEWOO  NUBIRA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1.6 (реєстраційний номер ВН2925ОА) </w:t>
            </w:r>
            <w:r w:rsidRPr="001672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eastAsia="Arial Unicode MS" w:hAnsi="Times New Roman"/>
                <w:sz w:val="24"/>
                <w:szCs w:val="24"/>
                <w:u w:color="000000"/>
                <w:lang w:val="uk-UA" w:eastAsia="ru-RU"/>
              </w:rPr>
              <w:t>1998 р.в.</w:t>
            </w:r>
          </w:p>
          <w:p w:rsidR="009E7E58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ДК 021:2015 34110000-1 Легкові автомобілі</w:t>
            </w:r>
          </w:p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35DB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Фактичне місцезнаходження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транспортного засобу</w:t>
            </w:r>
            <w:r w:rsidRPr="000A0F3C">
              <w:rPr>
                <w:rFonts w:ascii="Times New Roman" w:hAnsi="Times New Roman"/>
                <w:sz w:val="24"/>
                <w:szCs w:val="24"/>
                <w:lang w:eastAsia="uk-UA"/>
              </w:rPr>
              <w:t>:</w:t>
            </w:r>
            <w:smartTag w:uri="urn:schemas-microsoft-com:office:smarttags" w:element="metricconverter">
              <w:smartTagPr>
                <w:attr w:name="ProductID" w:val="54030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54030,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Миколаїв,вул.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Обсерваторна,1</w:t>
            </w:r>
            <w:r w:rsidRPr="00BA23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(Технічні характеристики та стан автомобіля </w:t>
            </w:r>
            <w:r w:rsidRPr="001672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Додаток №1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9E7E58" w:rsidRPr="00515995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1.3.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Початкова ціна, грн., згідно проведеної незалежної оцінки</w:t>
            </w:r>
          </w:p>
        </w:tc>
        <w:tc>
          <w:tcPr>
            <w:tcW w:w="5258" w:type="dxa"/>
          </w:tcPr>
          <w:p w:rsidR="009E7E58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тридцять одна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 триста ві-</w:t>
            </w:r>
          </w:p>
          <w:p w:rsidR="009E7E58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сімдесят три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51599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 урахування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ПДВ</w:t>
            </w:r>
          </w:p>
          <w:p w:rsidR="009E7E58" w:rsidRPr="008F7C3B" w:rsidRDefault="009E7E58" w:rsidP="00994B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  <w:p w:rsidR="009E7E58" w:rsidRPr="00534A0D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34A0D">
              <w:rPr>
                <w:rFonts w:ascii="Times New Roman" w:hAnsi="Times New Roman"/>
                <w:b/>
                <w:lang w:val="uk-UA" w:eastAsia="uk-UA"/>
              </w:rPr>
              <w:t>На остаточну ціну продажу нараховується ПДВ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E7E58" w:rsidRPr="00515995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1.4.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 (10%), грн.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138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 грн. (три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тисячі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 тридцять вісім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ко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119,00 грн. (Сто дев’ятнадцять грн. 00 коп.)</w:t>
            </w:r>
          </w:p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1.5.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триста тринадцять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9E7E58" w:rsidRPr="00994BD2" w:rsidTr="00515995">
        <w:tc>
          <w:tcPr>
            <w:tcW w:w="9648" w:type="dxa"/>
            <w:gridSpan w:val="3"/>
          </w:tcPr>
          <w:p w:rsidR="009E7E58" w:rsidRPr="00994BD2" w:rsidRDefault="009E7E58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 Інформація про організатора аукціону</w:t>
            </w:r>
          </w:p>
          <w:p w:rsidR="009E7E58" w:rsidRPr="00994BD2" w:rsidRDefault="009E7E58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(юридичне)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Велика Арнаутська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15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Одеса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65048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2.3.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43015722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організатора аукціону</w:t>
            </w:r>
          </w:p>
        </w:tc>
        <w:tc>
          <w:tcPr>
            <w:tcW w:w="5258" w:type="dxa"/>
          </w:tcPr>
          <w:p w:rsidR="009E7E58" w:rsidRDefault="009E7E58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Кушнирьова Оксана Іванівна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начальник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відділу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Чкалова, 20, тел.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50)-867-77-98 </w:t>
            </w:r>
            <w:hyperlink r:id="rId5" w:history="1"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uk-UA" w:eastAsia="ru-RU"/>
                </w:rPr>
                <w:t>o.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yrova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spfu</w:t>
              </w:r>
              <w:r w:rsidRPr="009275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.gov.ua</w:t>
              </w:r>
            </w:hyperlink>
            <w:r w:rsidRPr="005351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(із загальних питань)</w:t>
            </w:r>
          </w:p>
          <w:p w:rsidR="009E7E58" w:rsidRDefault="009E7E58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2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E7E58" w:rsidRPr="00994BD2" w:rsidRDefault="009E7E58" w:rsidP="00D34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Пономаренко Олександр Володимирович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провідний інспектор відділу адміністрування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smartTag w:uri="urn:schemas-microsoft-com:office:smarttags" w:element="metricconverter">
              <w:smartTagPr>
                <w:attr w:name="ProductID" w:val="54017,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54017</w:t>
              </w:r>
              <w:r w:rsidRPr="00994BD2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, м</w:t>
              </w:r>
            </w:smartTag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вул.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Чкалова, 20, тел.(066)-749-26-33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(із питань технічного стану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огляду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автомобіля)</w:t>
            </w:r>
          </w:p>
          <w:p w:rsidR="009E7E58" w:rsidRPr="00994BD2" w:rsidRDefault="009E7E58" w:rsidP="005351A2">
            <w:pPr>
              <w:spacing w:after="0" w:line="240" w:lineRule="auto"/>
              <w:jc w:val="both"/>
              <w:rPr>
                <w:rFonts w:cs="Calibri"/>
                <w:color w:val="0563C1"/>
                <w:sz w:val="16"/>
                <w:szCs w:val="16"/>
                <w:u w:val="single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звернутися за попереднім узгодженням часу з контактною особою 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роботи організатора аукціону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четвер з 8-00 до 17-00</w:t>
            </w:r>
          </w:p>
          <w:p w:rsidR="009E7E58" w:rsidRPr="00994BD2" w:rsidRDefault="009E7E58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П’ятниця  з 8-00 – 16-00</w:t>
            </w:r>
          </w:p>
          <w:p w:rsidR="009E7E58" w:rsidRPr="00994BD2" w:rsidRDefault="009E7E58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7E58" w:rsidRPr="00994BD2" w:rsidTr="00515995">
        <w:tc>
          <w:tcPr>
            <w:tcW w:w="9648" w:type="dxa"/>
            <w:gridSpan w:val="3"/>
          </w:tcPr>
          <w:p w:rsidR="009E7E58" w:rsidRPr="00994BD2" w:rsidRDefault="009E7E58" w:rsidP="00994B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 Загальний опис  процедури</w:t>
            </w:r>
          </w:p>
        </w:tc>
      </w:tr>
      <w:tr w:rsidR="009E7E58" w:rsidRPr="00430FBA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3.1.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Документи, які є підставою для організації електронного аукціону з продажу транспортного засобу </w:t>
            </w:r>
          </w:p>
        </w:tc>
        <w:tc>
          <w:tcPr>
            <w:tcW w:w="5258" w:type="dxa"/>
            <w:vAlign w:val="center"/>
          </w:tcPr>
          <w:p w:rsidR="009E7E58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Постанова Кабінету Міністрів України від 06.06.2007р. №803 ( в редакції постанови Кабінету Міністрів України від 23.10.2019 № 884) «Порядок відчуження об'єктів державної власності»</w:t>
            </w:r>
          </w:p>
          <w:p w:rsidR="009E7E58" w:rsidRPr="00D35DBC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E7E58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Дозвіл суб’єкта управління майном – наказ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Фонду державного майна України від 13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05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791 «Про надання згоди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ідчуження </w:t>
            </w:r>
            <w:r w:rsidRPr="00994BD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автомобіля»</w:t>
            </w:r>
          </w:p>
          <w:p w:rsidR="009E7E58" w:rsidRPr="00D35DBC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E7E58" w:rsidRPr="00D35DBC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Наказ Регіонального відділення Фонду державного майна України від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15.07.2021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1205</w:t>
            </w:r>
            <w:r w:rsidRPr="00D35DB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«Про відчуження шляхом продажу на електронному аукціоні автомобіля DAEWOO NUBIRA»</w:t>
            </w:r>
          </w:p>
        </w:tc>
      </w:tr>
      <w:tr w:rsidR="009E7E58" w:rsidRPr="00430FBA" w:rsidTr="00515995">
        <w:tc>
          <w:tcPr>
            <w:tcW w:w="846" w:type="dxa"/>
          </w:tcPr>
          <w:p w:rsidR="009E7E58" w:rsidRPr="00994BD2" w:rsidRDefault="009E7E58" w:rsidP="00994BD2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</w:pPr>
            <w:r w:rsidRPr="00994BD2">
              <w:rPr>
                <w:rFonts w:ascii="Times New Roman" w:eastAsia="Arial Unicode MS" w:hAnsi="Times New Roman"/>
                <w:b/>
                <w:sz w:val="24"/>
                <w:szCs w:val="24"/>
                <w:u w:color="000000"/>
                <w:lang w:val="uk-UA" w:eastAsia="ru-RU"/>
              </w:rPr>
              <w:t>3.2.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5258" w:type="dxa"/>
            <w:vAlign w:val="center"/>
          </w:tcPr>
          <w:p w:rsidR="009E7E58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Процедура здійснюється у відповідності до Регламенту роботи електронної торгової системи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ProZorro.Продажі ЦБД2 щодо проведення електронних аукціонів з продажу/надання в оренду майна (активів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/передачі права (Регламент ЕТС)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наказом ДП «Прозорро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.Продажі» 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від 09 липня 2018р. (зі змінами).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організатора аукціону, що встановлені в оголошенні торгів та/або у документації торгів (документи, що додаються до оголошення), організатор аукціону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організатора аукціону торгів. 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 та час проведення електронного аукціону</w:t>
            </w:r>
          </w:p>
        </w:tc>
        <w:tc>
          <w:tcPr>
            <w:tcW w:w="5258" w:type="dxa"/>
            <w:vAlign w:val="center"/>
          </w:tcPr>
          <w:p w:rsidR="009E7E58" w:rsidRPr="00835D26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20.08.2021 року 11 годин 00 хвилин.</w:t>
            </w:r>
          </w:p>
        </w:tc>
      </w:tr>
      <w:tr w:rsidR="009E7E58" w:rsidRPr="009C40DC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3.4.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аукціону.</w:t>
            </w:r>
          </w:p>
        </w:tc>
        <w:tc>
          <w:tcPr>
            <w:tcW w:w="5258" w:type="dxa"/>
            <w:vAlign w:val="center"/>
          </w:tcPr>
          <w:p w:rsidR="009E7E58" w:rsidRPr="00835D26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835D2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   19.08.2021 року 20 годин 00 хвилин.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258" w:type="dxa"/>
            <w:vAlign w:val="center"/>
          </w:tcPr>
          <w:p w:rsidR="009E7E58" w:rsidRPr="00EC7DCE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Вимоги до учасників</w:t>
            </w:r>
          </w:p>
        </w:tc>
        <w:tc>
          <w:tcPr>
            <w:tcW w:w="5258" w:type="dxa"/>
            <w:vAlign w:val="center"/>
          </w:tcPr>
          <w:p w:rsidR="009E7E58" w:rsidRPr="00327FDC" w:rsidRDefault="009E7E58" w:rsidP="00CD62AF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Регламентом роботи ЕТС.</w:t>
            </w:r>
          </w:p>
          <w:p w:rsidR="009E7E58" w:rsidRPr="00386BED" w:rsidRDefault="009E7E58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Вимоги до учасників зазначені у</w:t>
            </w:r>
            <w:r w:rsidRPr="00D35D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Додатку 2</w:t>
            </w:r>
            <w:r w:rsidRPr="00386BE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E7E58" w:rsidRPr="00D35DBC" w:rsidRDefault="009E7E58" w:rsidP="00CD62A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3.7.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5258" w:type="dxa"/>
            <w:vAlign w:val="center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ЕТС відповідно до проекту Договору  (</w:t>
            </w:r>
            <w:r w:rsidRPr="00386BE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Додаток 3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).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</w:tr>
      <w:tr w:rsidR="009E7E58" w:rsidRPr="00994BD2" w:rsidTr="00515995">
        <w:trPr>
          <w:trHeight w:val="1339"/>
        </w:trPr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3.8.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Передача транспортного засобу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може бути 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ена протягом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робочих днів з дати отримання 100 % оплати за транспортний засіб, шляхом укладання акту приймання-передачі.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заправку паливно-мастильними матеріалами та 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 транспортний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обу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Продавця, де розташований транспортний засіб. 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Час і місце проведення огляду майна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Понеділок - п’ятниця з 8-00 до 15-00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Миколаїв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Обсерваторна</w:t>
            </w: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>, 1</w:t>
            </w:r>
          </w:p>
          <w:p w:rsidR="009E7E58" w:rsidRPr="00994BD2" w:rsidRDefault="009E7E58" w:rsidP="00994BD2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5258" w:type="dxa"/>
          </w:tcPr>
          <w:p w:rsidR="009E7E58" w:rsidRPr="00994BD2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3.12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рахунків, найменування установи, ії місцезнаходження та номери рахунків відкритих для проведення розрахунків переможцем електронних аукціонів за придбане майно</w:t>
            </w:r>
          </w:p>
        </w:tc>
        <w:tc>
          <w:tcPr>
            <w:tcW w:w="5258" w:type="dxa"/>
          </w:tcPr>
          <w:p w:rsidR="009E7E58" w:rsidRPr="00991973" w:rsidRDefault="009E7E58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Регіональне відділення Фонду державного майна України по Одеській та Миколаївській областях</w:t>
            </w:r>
          </w:p>
          <w:p w:rsidR="009E7E58" w:rsidRDefault="009E7E58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65048, м"/>
              </w:smartTagPr>
              <w:r>
                <w:rPr>
                  <w:rFonts w:ascii="Times New Roman" w:hAnsi="Times New Roman"/>
                  <w:sz w:val="24"/>
                  <w:szCs w:val="24"/>
                  <w:lang w:val="uk-UA"/>
                </w:rPr>
                <w:t>65048,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/>
              </w:rPr>
              <w:t>.Одеса, вул.Велика Арнаутська,15</w:t>
            </w:r>
          </w:p>
          <w:p w:rsidR="009E7E58" w:rsidRPr="00991973" w:rsidRDefault="009E7E58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р/р </w:t>
            </w:r>
            <w:r w:rsidRPr="00991973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15 8201720313221001204163735</w:t>
            </w:r>
          </w:p>
          <w:p w:rsidR="009E7E58" w:rsidRPr="00991973" w:rsidRDefault="009E7E58" w:rsidP="00994B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9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91973">
              <w:rPr>
                <w:rFonts w:ascii="Times New Roman" w:hAnsi="Times New Roman"/>
                <w:sz w:val="24"/>
                <w:szCs w:val="24"/>
                <w:lang w:val="uk-UA"/>
              </w:rPr>
              <w:t>ДКСУ м.Київ, МФО 820172</w:t>
            </w:r>
            <w:r w:rsidRPr="0099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E58" w:rsidRPr="00994BD2" w:rsidRDefault="009E7E58" w:rsidP="00994B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E7E58" w:rsidRPr="00430FBA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5258" w:type="dxa"/>
          </w:tcPr>
          <w:p w:rsidR="009E7E58" w:rsidRPr="00430FBA" w:rsidRDefault="009E7E58" w:rsidP="00994BD2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val="uk-UA"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://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.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sale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info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/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elektronni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majdanchiki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ets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prozorroprodazhi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-</w:t>
            </w: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cbd</w:t>
            </w:r>
            <w:r w:rsidRPr="00430FBA">
              <w:rPr>
                <w:color w:val="1155CC"/>
                <w:sz w:val="24"/>
                <w:szCs w:val="24"/>
                <w:u w:val="single"/>
                <w:lang w:val="uk-UA" w:eastAsia="ru-RU"/>
              </w:rPr>
              <w:t>2</w:t>
            </w:r>
          </w:p>
        </w:tc>
      </w:tr>
      <w:tr w:rsidR="009E7E58" w:rsidRPr="00430FBA" w:rsidTr="00515995">
        <w:tc>
          <w:tcPr>
            <w:tcW w:w="846" w:type="dxa"/>
          </w:tcPr>
          <w:p w:rsidR="009E7E58" w:rsidRPr="00994BD2" w:rsidRDefault="009E7E58" w:rsidP="0036555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44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Єдине посилання на веб-сторінку адміністратора, на який є посил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а</w:t>
            </w:r>
            <w:r w:rsidRPr="00994BD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258" w:type="dxa"/>
          </w:tcPr>
          <w:p w:rsidR="009E7E58" w:rsidRPr="00430FBA" w:rsidRDefault="009E7E58" w:rsidP="00343FDF">
            <w:pPr>
              <w:spacing w:after="0" w:line="240" w:lineRule="auto"/>
              <w:jc w:val="both"/>
              <w:rPr>
                <w:color w:val="1155CC"/>
                <w:sz w:val="24"/>
                <w:szCs w:val="24"/>
                <w:u w:val="single"/>
                <w:lang w:eastAsia="ru-RU"/>
              </w:rPr>
            </w:pPr>
            <w:r w:rsidRPr="00430FBA">
              <w:rPr>
                <w:color w:val="1155CC"/>
                <w:sz w:val="24"/>
                <w:szCs w:val="24"/>
                <w:u w:val="single"/>
                <w:lang w:eastAsia="ru-RU"/>
              </w:rPr>
              <w:t>https://info.prozorro.sale/info/elektronni-majdanchiki-ets-prozorroprodazhi-cbd2</w:t>
            </w:r>
          </w:p>
        </w:tc>
      </w:tr>
      <w:tr w:rsidR="009E7E58" w:rsidRPr="00994BD2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94BD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44" w:type="dxa"/>
          </w:tcPr>
          <w:p w:rsidR="009E7E58" w:rsidRPr="00327FDC" w:rsidRDefault="009E7E58" w:rsidP="003655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5258" w:type="dxa"/>
          </w:tcPr>
          <w:p w:rsidR="009E7E58" w:rsidRPr="00327FDC" w:rsidRDefault="009E7E58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9E7E58" w:rsidRPr="00327FDC" w:rsidRDefault="009E7E58" w:rsidP="00EC7D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:rsidR="009E7E58" w:rsidRPr="00327FDC" w:rsidRDefault="009E7E58" w:rsidP="00EC7DCE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9E7E58" w:rsidRPr="00430FBA" w:rsidTr="00515995">
        <w:tc>
          <w:tcPr>
            <w:tcW w:w="846" w:type="dxa"/>
          </w:tcPr>
          <w:p w:rsidR="009E7E58" w:rsidRPr="00994BD2" w:rsidRDefault="009E7E58" w:rsidP="00994BD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802" w:type="dxa"/>
            <w:gridSpan w:val="2"/>
          </w:tcPr>
          <w:p w:rsidR="009E7E58" w:rsidRDefault="009E7E58" w:rsidP="003655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:rsidR="009E7E58" w:rsidRPr="00327FDC" w:rsidRDefault="009E7E58" w:rsidP="00365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9E7E58" w:rsidRPr="00431139" w:rsidRDefault="009E7E58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E7E58" w:rsidRDefault="009E7E58" w:rsidP="00783C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3113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sectPr w:rsidR="009E7E58" w:rsidSect="00A3658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D616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64C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D00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B2C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7A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98E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BA8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1EF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BC1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6311A04"/>
    <w:multiLevelType w:val="singleLevel"/>
    <w:tmpl w:val="7BE0A7F2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39053FEB"/>
    <w:multiLevelType w:val="singleLevel"/>
    <w:tmpl w:val="D36A05F6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3D937FCC"/>
    <w:multiLevelType w:val="singleLevel"/>
    <w:tmpl w:val="F014C3D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4">
    <w:nsid w:val="53426347"/>
    <w:multiLevelType w:val="singleLevel"/>
    <w:tmpl w:val="A9140D76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54D54840"/>
    <w:multiLevelType w:val="singleLevel"/>
    <w:tmpl w:val="EF66A3B8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65DB5AD0"/>
    <w:multiLevelType w:val="singleLevel"/>
    <w:tmpl w:val="6DC0F7F6"/>
    <w:lvl w:ilvl="0">
      <w:start w:val="1"/>
      <w:numFmt w:val="decimal"/>
      <w:lvlText w:val="1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7">
    <w:nsid w:val="691D57E1"/>
    <w:multiLevelType w:val="singleLevel"/>
    <w:tmpl w:val="1AFA3C6C"/>
    <w:lvl w:ilvl="0">
      <w:start w:val="2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6EDE062E"/>
    <w:multiLevelType w:val="singleLevel"/>
    <w:tmpl w:val="AB6E4CCE"/>
    <w:lvl w:ilvl="0">
      <w:start w:val="1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4C"/>
    <w:rsid w:val="0000660F"/>
    <w:rsid w:val="00015D35"/>
    <w:rsid w:val="00062D40"/>
    <w:rsid w:val="000A0F3C"/>
    <w:rsid w:val="000E6D6A"/>
    <w:rsid w:val="00114CFE"/>
    <w:rsid w:val="00125D1A"/>
    <w:rsid w:val="00126685"/>
    <w:rsid w:val="00143978"/>
    <w:rsid w:val="00155BB1"/>
    <w:rsid w:val="001570C3"/>
    <w:rsid w:val="00167251"/>
    <w:rsid w:val="00171852"/>
    <w:rsid w:val="001B1119"/>
    <w:rsid w:val="001C395D"/>
    <w:rsid w:val="001E3622"/>
    <w:rsid w:val="001F045E"/>
    <w:rsid w:val="00204A7B"/>
    <w:rsid w:val="00212542"/>
    <w:rsid w:val="00217C66"/>
    <w:rsid w:val="00235B7B"/>
    <w:rsid w:val="002A31D6"/>
    <w:rsid w:val="002A4166"/>
    <w:rsid w:val="002D5591"/>
    <w:rsid w:val="002E275B"/>
    <w:rsid w:val="00327FDC"/>
    <w:rsid w:val="0033557E"/>
    <w:rsid w:val="00341188"/>
    <w:rsid w:val="00343FDF"/>
    <w:rsid w:val="0036555C"/>
    <w:rsid w:val="003737B0"/>
    <w:rsid w:val="00386BED"/>
    <w:rsid w:val="003A7E0B"/>
    <w:rsid w:val="003B65F8"/>
    <w:rsid w:val="003E5F79"/>
    <w:rsid w:val="0042157F"/>
    <w:rsid w:val="00430FBA"/>
    <w:rsid w:val="00431139"/>
    <w:rsid w:val="00433443"/>
    <w:rsid w:val="00436C12"/>
    <w:rsid w:val="00463A1C"/>
    <w:rsid w:val="004656B6"/>
    <w:rsid w:val="0047270B"/>
    <w:rsid w:val="00482287"/>
    <w:rsid w:val="004D7CBF"/>
    <w:rsid w:val="004F1045"/>
    <w:rsid w:val="00515995"/>
    <w:rsid w:val="00534A0D"/>
    <w:rsid w:val="005351A2"/>
    <w:rsid w:val="005420E7"/>
    <w:rsid w:val="005473EE"/>
    <w:rsid w:val="00551C9E"/>
    <w:rsid w:val="00564778"/>
    <w:rsid w:val="0058233D"/>
    <w:rsid w:val="005A65BD"/>
    <w:rsid w:val="005B540B"/>
    <w:rsid w:val="00603870"/>
    <w:rsid w:val="00673CAB"/>
    <w:rsid w:val="00680970"/>
    <w:rsid w:val="00683687"/>
    <w:rsid w:val="006C2228"/>
    <w:rsid w:val="006D1666"/>
    <w:rsid w:val="006E6372"/>
    <w:rsid w:val="00734314"/>
    <w:rsid w:val="007555B6"/>
    <w:rsid w:val="00773ECB"/>
    <w:rsid w:val="00783C4C"/>
    <w:rsid w:val="007D67AE"/>
    <w:rsid w:val="00813D38"/>
    <w:rsid w:val="00813D3C"/>
    <w:rsid w:val="00835D26"/>
    <w:rsid w:val="00856B87"/>
    <w:rsid w:val="00863EF0"/>
    <w:rsid w:val="00870ACC"/>
    <w:rsid w:val="0088648C"/>
    <w:rsid w:val="00892BE6"/>
    <w:rsid w:val="00897DFA"/>
    <w:rsid w:val="008B5BF9"/>
    <w:rsid w:val="008F7C3B"/>
    <w:rsid w:val="009275F8"/>
    <w:rsid w:val="00945445"/>
    <w:rsid w:val="0096786F"/>
    <w:rsid w:val="00991973"/>
    <w:rsid w:val="00994BD2"/>
    <w:rsid w:val="009C40DC"/>
    <w:rsid w:val="009D1479"/>
    <w:rsid w:val="009D2804"/>
    <w:rsid w:val="009D7524"/>
    <w:rsid w:val="009E7E58"/>
    <w:rsid w:val="009F0131"/>
    <w:rsid w:val="00A02135"/>
    <w:rsid w:val="00A3658C"/>
    <w:rsid w:val="00A44DC7"/>
    <w:rsid w:val="00AC676A"/>
    <w:rsid w:val="00AD132D"/>
    <w:rsid w:val="00AE33A3"/>
    <w:rsid w:val="00AF28FE"/>
    <w:rsid w:val="00AF790A"/>
    <w:rsid w:val="00B216E0"/>
    <w:rsid w:val="00B71161"/>
    <w:rsid w:val="00BA230A"/>
    <w:rsid w:val="00BB7C22"/>
    <w:rsid w:val="00BC5D38"/>
    <w:rsid w:val="00C5236E"/>
    <w:rsid w:val="00C63C95"/>
    <w:rsid w:val="00C641C1"/>
    <w:rsid w:val="00CB2D13"/>
    <w:rsid w:val="00CD62AF"/>
    <w:rsid w:val="00D223BA"/>
    <w:rsid w:val="00D34FB9"/>
    <w:rsid w:val="00D35DBC"/>
    <w:rsid w:val="00D62DF3"/>
    <w:rsid w:val="00DA0CD3"/>
    <w:rsid w:val="00DC464B"/>
    <w:rsid w:val="00DC6683"/>
    <w:rsid w:val="00DF4AE4"/>
    <w:rsid w:val="00DF7B0D"/>
    <w:rsid w:val="00DF7D55"/>
    <w:rsid w:val="00E2311D"/>
    <w:rsid w:val="00E752FB"/>
    <w:rsid w:val="00EC47BC"/>
    <w:rsid w:val="00EC7DCE"/>
    <w:rsid w:val="00F2446D"/>
    <w:rsid w:val="00F327B1"/>
    <w:rsid w:val="00F5637D"/>
    <w:rsid w:val="00F63E35"/>
    <w:rsid w:val="00F96C6F"/>
    <w:rsid w:val="00FC2E5F"/>
    <w:rsid w:val="00FC3273"/>
    <w:rsid w:val="00FC48F3"/>
    <w:rsid w:val="00FD3194"/>
    <w:rsid w:val="00FF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3C4C"/>
    <w:rPr>
      <w:rFonts w:cs="Times New Roman"/>
      <w:color w:val="0563C1"/>
      <w:u w:val="single"/>
    </w:rPr>
  </w:style>
  <w:style w:type="paragraph" w:customStyle="1" w:styleId="a">
    <w:name w:val="Нормальний текст"/>
    <w:basedOn w:val="Normal"/>
    <w:uiPriority w:val="99"/>
    <w:rsid w:val="00783C4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0">
    <w:name w:val="Стиль10"/>
    <w:basedOn w:val="Normal"/>
    <w:uiPriority w:val="99"/>
    <w:rsid w:val="00783C4C"/>
    <w:pPr>
      <w:spacing w:after="0" w:line="288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783C4C"/>
    <w:rPr>
      <w:rFonts w:ascii="Times New Roman" w:hAnsi="Times New Roman"/>
      <w:sz w:val="22"/>
    </w:rPr>
  </w:style>
  <w:style w:type="paragraph" w:customStyle="1" w:styleId="Style1">
    <w:name w:val="Style1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783C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83C4C"/>
    <w:rPr>
      <w:rFonts w:ascii="Times New Roman" w:hAnsi="Times New Roman"/>
      <w:b/>
      <w:smallCaps/>
      <w:sz w:val="24"/>
    </w:rPr>
  </w:style>
  <w:style w:type="character" w:customStyle="1" w:styleId="FontStyle17">
    <w:name w:val="Font Style17"/>
    <w:uiPriority w:val="99"/>
    <w:rsid w:val="00783C4C"/>
    <w:rPr>
      <w:rFonts w:ascii="Times New Roman" w:hAnsi="Times New Roman"/>
      <w:b/>
      <w:sz w:val="22"/>
    </w:rPr>
  </w:style>
  <w:style w:type="paragraph" w:styleId="NoSpacing">
    <w:name w:val="No Spacing"/>
    <w:uiPriority w:val="99"/>
    <w:qFormat/>
    <w:rsid w:val="00783C4C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5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3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B6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3B65F8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a1">
    <w:name w:val="мой"/>
    <w:basedOn w:val="Normal"/>
    <w:uiPriority w:val="99"/>
    <w:rsid w:val="003B65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.kushnyrova@spf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4</Pages>
  <Words>1056</Words>
  <Characters>6021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kurinna.nv</dc:creator>
  <cp:keywords/>
  <dc:description/>
  <cp:lastModifiedBy>Uzr1</cp:lastModifiedBy>
  <cp:revision>28</cp:revision>
  <cp:lastPrinted>2021-07-22T07:59:00Z</cp:lastPrinted>
  <dcterms:created xsi:type="dcterms:W3CDTF">2021-06-04T07:42:00Z</dcterms:created>
  <dcterms:modified xsi:type="dcterms:W3CDTF">2021-07-23T11:51:00Z</dcterms:modified>
</cp:coreProperties>
</file>