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50" w:rsidRPr="00A715D7" w:rsidRDefault="00571350" w:rsidP="00571350">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571350" w:rsidRPr="00A715D7" w:rsidRDefault="00571350" w:rsidP="00571350">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ayout w:type="fixed"/>
        <w:tblLook w:val="04A0" w:firstRow="1" w:lastRow="0" w:firstColumn="1" w:lastColumn="0" w:noHBand="0" w:noVBand="1"/>
      </w:tblPr>
      <w:tblGrid>
        <w:gridCol w:w="456"/>
        <w:gridCol w:w="58"/>
        <w:gridCol w:w="1845"/>
        <w:gridCol w:w="857"/>
        <w:gridCol w:w="451"/>
        <w:gridCol w:w="1098"/>
        <w:gridCol w:w="1220"/>
        <w:gridCol w:w="522"/>
        <w:gridCol w:w="491"/>
        <w:gridCol w:w="461"/>
        <w:gridCol w:w="195"/>
        <w:gridCol w:w="989"/>
        <w:gridCol w:w="110"/>
        <w:gridCol w:w="1102"/>
      </w:tblGrid>
      <w:tr w:rsidR="00571350" w:rsidRPr="00A715D7" w:rsidTr="00835E6D">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936"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804" w:type="pct"/>
            <w:gridSpan w:val="11"/>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 Овруч</w:t>
            </w:r>
          </w:p>
        </w:tc>
      </w:tr>
      <w:tr w:rsidR="00571350" w:rsidRPr="00A715D7" w:rsidTr="00835E6D">
        <w:trPr>
          <w:trHeight w:val="320"/>
        </w:trPr>
        <w:tc>
          <w:tcPr>
            <w:tcW w:w="260" w:type="pct"/>
            <w:gridSpan w:val="2"/>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936" w:type="pct"/>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804" w:type="pct"/>
            <w:gridSpan w:val="11"/>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835E6D" w:rsidRPr="00827999" w:rsidTr="00835E6D">
        <w:trPr>
          <w:trHeight w:val="2860"/>
        </w:trPr>
        <w:tc>
          <w:tcPr>
            <w:tcW w:w="260" w:type="pct"/>
            <w:gridSpan w:val="2"/>
            <w:tcBorders>
              <w:top w:val="nil"/>
              <w:left w:val="single" w:sz="4" w:space="0" w:color="000000"/>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936"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664" w:type="pct"/>
            <w:gridSpan w:val="2"/>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43"/>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Наймену</w:t>
            </w:r>
            <w:r w:rsidRPr="00827999">
              <w:rPr>
                <w:rFonts w:ascii="Times New Roman" w:eastAsia="Times New Roman" w:hAnsi="Times New Roman" w:cs="Times New Roman"/>
                <w:b/>
                <w:color w:val="000000"/>
                <w:sz w:val="20"/>
                <w:szCs w:val="20"/>
                <w:lang w:val="ru-RU" w:eastAsia="ru-RU"/>
              </w:rPr>
              <w:t>-</w:t>
            </w:r>
            <w:r w:rsidRPr="00827999">
              <w:rPr>
                <w:rFonts w:ascii="Times New Roman" w:eastAsia="Times New Roman" w:hAnsi="Times New Roman" w:cs="Times New Roman"/>
                <w:b/>
                <w:color w:val="000000"/>
                <w:sz w:val="20"/>
                <w:szCs w:val="20"/>
                <w:lang w:eastAsia="ru-RU"/>
              </w:rPr>
              <w:t>вання</w:t>
            </w:r>
          </w:p>
        </w:tc>
        <w:tc>
          <w:tcPr>
            <w:tcW w:w="557"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Код згідно з Єдиним державним реєстром юридичних осіб, фізичних осіб —підприємців і громадських формувань</w:t>
            </w:r>
          </w:p>
        </w:tc>
        <w:tc>
          <w:tcPr>
            <w:tcW w:w="619"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Адреса місцезнахо-дження</w:t>
            </w:r>
          </w:p>
        </w:tc>
        <w:tc>
          <w:tcPr>
            <w:tcW w:w="847" w:type="pct"/>
            <w:gridSpan w:val="4"/>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58" w:type="pct"/>
            <w:gridSpan w:val="2"/>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558"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Посилання на документ, який надає повноважен-ня на підписання договору (статут, положення, наказ, довіреність тощо)</w:t>
            </w:r>
          </w:p>
        </w:tc>
      </w:tr>
      <w:tr w:rsidR="00835E6D" w:rsidRPr="00A715D7" w:rsidTr="00835E6D">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936"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664"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Овруцький заклад загальної сер</w:t>
            </w:r>
            <w:r w:rsidR="00835E6D">
              <w:rPr>
                <w:rFonts w:ascii="Times New Roman" w:eastAsia="Times New Roman" w:hAnsi="Times New Roman" w:cs="Times New Roman"/>
                <w:color w:val="000000"/>
                <w:sz w:val="20"/>
                <w:szCs w:val="20"/>
                <w:lang w:eastAsia="ru-RU"/>
              </w:rPr>
              <w:t>едньої освіти І-ІІІ ступенів №3</w:t>
            </w:r>
            <w:r>
              <w:rPr>
                <w:rFonts w:ascii="Times New Roman" w:eastAsia="Times New Roman" w:hAnsi="Times New Roman" w:cs="Times New Roman"/>
                <w:color w:val="000000"/>
                <w:sz w:val="20"/>
                <w:szCs w:val="20"/>
                <w:lang w:eastAsia="ru-RU"/>
              </w:rPr>
              <w:t xml:space="preserve"> Овруцької міської ради Житомирської області</w:t>
            </w:r>
          </w:p>
        </w:tc>
        <w:tc>
          <w:tcPr>
            <w:tcW w:w="557" w:type="pct"/>
            <w:tcBorders>
              <w:top w:val="single" w:sz="4" w:space="0" w:color="000000"/>
              <w:left w:val="nil"/>
              <w:bottom w:val="single" w:sz="4" w:space="0" w:color="000000"/>
              <w:right w:val="single" w:sz="4" w:space="0" w:color="000000"/>
            </w:tcBorders>
          </w:tcPr>
          <w:p w:rsidR="00571350" w:rsidRPr="00827999" w:rsidRDefault="00835E6D"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06670575</w:t>
            </w:r>
          </w:p>
        </w:tc>
        <w:tc>
          <w:tcPr>
            <w:tcW w:w="619"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 Жи</w:t>
            </w:r>
            <w:r w:rsidR="00835E6D">
              <w:rPr>
                <w:rFonts w:ascii="Times New Roman" w:eastAsia="Times New Roman" w:hAnsi="Times New Roman" w:cs="Times New Roman"/>
                <w:color w:val="000000"/>
                <w:sz w:val="20"/>
                <w:szCs w:val="20"/>
                <w:lang w:eastAsia="ru-RU"/>
              </w:rPr>
              <w:t>томирська область, м.Овруч, вул. Замкова, 1</w:t>
            </w:r>
            <w:r>
              <w:rPr>
                <w:rFonts w:ascii="Times New Roman" w:eastAsia="Times New Roman" w:hAnsi="Times New Roman" w:cs="Times New Roman"/>
                <w:color w:val="000000"/>
                <w:sz w:val="20"/>
                <w:szCs w:val="20"/>
                <w:lang w:eastAsia="ru-RU"/>
              </w:rPr>
              <w:t>3</w:t>
            </w:r>
          </w:p>
        </w:tc>
        <w:tc>
          <w:tcPr>
            <w:tcW w:w="847" w:type="pct"/>
            <w:gridSpan w:val="4"/>
            <w:tcBorders>
              <w:top w:val="single" w:sz="4" w:space="0" w:color="000000"/>
              <w:left w:val="nil"/>
              <w:bottom w:val="single" w:sz="4" w:space="0" w:color="000000"/>
              <w:right w:val="single" w:sz="4" w:space="0" w:color="000000"/>
            </w:tcBorders>
          </w:tcPr>
          <w:p w:rsidR="00571350" w:rsidRPr="00827999" w:rsidRDefault="00835E6D"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Залізко Людмила Анатоліївна</w:t>
            </w:r>
          </w:p>
        </w:tc>
        <w:tc>
          <w:tcPr>
            <w:tcW w:w="558"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558"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835E6D">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57"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83" w:type="pct"/>
            <w:gridSpan w:val="8"/>
            <w:tcBorders>
              <w:top w:val="single" w:sz="4" w:space="0" w:color="000000"/>
              <w:left w:val="nil"/>
              <w:bottom w:val="single" w:sz="4" w:space="0" w:color="000000"/>
              <w:right w:val="single" w:sz="4" w:space="0" w:color="000000"/>
            </w:tcBorders>
          </w:tcPr>
          <w:p w:rsidR="00571350" w:rsidRPr="00850F69" w:rsidRDefault="00E236AE" w:rsidP="00DC2A40">
            <w:pPr>
              <w:spacing w:before="120" w:after="0" w:line="240" w:lineRule="auto"/>
              <w:rPr>
                <w:rFonts w:ascii="Times New Roman" w:eastAsia="Times New Roman" w:hAnsi="Times New Roman" w:cs="Times New Roman"/>
                <w:b/>
                <w:lang w:val="en-US" w:eastAsia="ru-RU"/>
              </w:rPr>
            </w:pPr>
            <w:r>
              <w:rPr>
                <w:rFonts w:ascii="Times New Roman" w:hAnsi="Times New Roman"/>
                <w:color w:val="000000"/>
                <w:lang w:val="en-US"/>
              </w:rPr>
              <w:t>zosh3</w:t>
            </w:r>
            <w:r>
              <w:rPr>
                <w:rFonts w:ascii="Times New Roman" w:hAnsi="Times New Roman"/>
                <w:shd w:val="clear" w:color="auto" w:fill="FFFFFF"/>
                <w:lang w:val="en-US"/>
              </w:rPr>
              <w:t>ovr@ukr.net</w:t>
            </w:r>
          </w:p>
        </w:tc>
      </w:tr>
      <w:tr w:rsidR="00835E6D" w:rsidRPr="00A715D7" w:rsidTr="00835E6D">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936"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664"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57"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19"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748" w:type="pct"/>
            <w:gridSpan w:val="3"/>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01"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14"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835E6D">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57"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83" w:type="pct"/>
            <w:gridSpan w:val="8"/>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835E6D" w:rsidRPr="00A715D7" w:rsidTr="00835E6D">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936"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
        </w:tc>
        <w:tc>
          <w:tcPr>
            <w:tcW w:w="664"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Овруцький заклад загальної сер</w:t>
            </w:r>
            <w:r w:rsidR="00E236AE">
              <w:rPr>
                <w:rFonts w:ascii="Times New Roman" w:eastAsia="Times New Roman" w:hAnsi="Times New Roman" w:cs="Times New Roman"/>
                <w:color w:val="000000"/>
                <w:sz w:val="20"/>
                <w:szCs w:val="20"/>
                <w:lang w:eastAsia="ru-RU"/>
              </w:rPr>
              <w:t>едньої освіти І-ІІІ ступенів №3</w:t>
            </w:r>
            <w:r>
              <w:rPr>
                <w:rFonts w:ascii="Times New Roman" w:eastAsia="Times New Roman" w:hAnsi="Times New Roman" w:cs="Times New Roman"/>
                <w:color w:val="000000"/>
                <w:sz w:val="20"/>
                <w:szCs w:val="20"/>
                <w:lang w:eastAsia="ru-RU"/>
              </w:rPr>
              <w:t xml:space="preserve"> Овруцької міської ради Житомирської області</w:t>
            </w:r>
          </w:p>
        </w:tc>
        <w:tc>
          <w:tcPr>
            <w:tcW w:w="557" w:type="pct"/>
            <w:tcBorders>
              <w:top w:val="single" w:sz="4" w:space="0" w:color="000000"/>
              <w:left w:val="nil"/>
              <w:bottom w:val="single" w:sz="4" w:space="0" w:color="000000"/>
              <w:right w:val="single" w:sz="4" w:space="0" w:color="000000"/>
            </w:tcBorders>
          </w:tcPr>
          <w:p w:rsidR="00571350" w:rsidRPr="00E236AE" w:rsidRDefault="00E236AE"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066705</w:t>
            </w:r>
            <w:r>
              <w:rPr>
                <w:rFonts w:ascii="Times New Roman" w:eastAsia="Times New Roman" w:hAnsi="Times New Roman" w:cs="Times New Roman"/>
                <w:color w:val="000000"/>
                <w:sz w:val="20"/>
                <w:szCs w:val="20"/>
                <w:lang w:eastAsia="ru-RU"/>
              </w:rPr>
              <w:t>75</w:t>
            </w:r>
          </w:p>
        </w:tc>
        <w:tc>
          <w:tcPr>
            <w:tcW w:w="619"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 Житомирська обл</w:t>
            </w:r>
            <w:r w:rsidR="00E236AE">
              <w:rPr>
                <w:rFonts w:ascii="Times New Roman" w:eastAsia="Times New Roman" w:hAnsi="Times New Roman" w:cs="Times New Roman"/>
                <w:color w:val="000000"/>
                <w:sz w:val="20"/>
                <w:szCs w:val="20"/>
                <w:lang w:eastAsia="ru-RU"/>
              </w:rPr>
              <w:t>асть, м.Овруч, вул. Замкова, 1</w:t>
            </w:r>
            <w:r>
              <w:rPr>
                <w:rFonts w:ascii="Times New Roman" w:eastAsia="Times New Roman" w:hAnsi="Times New Roman" w:cs="Times New Roman"/>
                <w:color w:val="000000"/>
                <w:sz w:val="20"/>
                <w:szCs w:val="20"/>
                <w:lang w:eastAsia="ru-RU"/>
              </w:rPr>
              <w:t>3</w:t>
            </w:r>
          </w:p>
        </w:tc>
        <w:tc>
          <w:tcPr>
            <w:tcW w:w="748" w:type="pct"/>
            <w:gridSpan w:val="3"/>
            <w:tcBorders>
              <w:top w:val="single" w:sz="4" w:space="0" w:color="000000"/>
              <w:left w:val="nil"/>
              <w:bottom w:val="single" w:sz="4" w:space="0" w:color="000000"/>
              <w:right w:val="single" w:sz="4" w:space="0" w:color="000000"/>
            </w:tcBorders>
          </w:tcPr>
          <w:p w:rsidR="00571350" w:rsidRPr="00827999" w:rsidRDefault="00E236AE"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Залізко Людмила Анатоліївна</w:t>
            </w:r>
          </w:p>
        </w:tc>
        <w:tc>
          <w:tcPr>
            <w:tcW w:w="601"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614"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835E6D">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57"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Балансоутримувача, на яку надсилаються офіційні повідомленням за цим договором</w:t>
            </w:r>
          </w:p>
        </w:tc>
        <w:tc>
          <w:tcPr>
            <w:tcW w:w="2583" w:type="pct"/>
            <w:gridSpan w:val="8"/>
            <w:tcBorders>
              <w:top w:val="single" w:sz="4" w:space="0" w:color="000000"/>
              <w:left w:val="nil"/>
              <w:bottom w:val="single" w:sz="4" w:space="0" w:color="000000"/>
              <w:right w:val="single" w:sz="4" w:space="0" w:color="000000"/>
            </w:tcBorders>
          </w:tcPr>
          <w:p w:rsidR="00571350" w:rsidRPr="00A715D7" w:rsidRDefault="00E236AE" w:rsidP="00DC2A40">
            <w:pPr>
              <w:spacing w:before="120" w:after="0" w:line="240" w:lineRule="auto"/>
              <w:rPr>
                <w:rFonts w:ascii="Times New Roman" w:eastAsia="Times New Roman" w:hAnsi="Times New Roman" w:cs="Times New Roman"/>
                <w:b/>
                <w:color w:val="000000"/>
                <w:lang w:eastAsia="ru-RU"/>
              </w:rPr>
            </w:pPr>
            <w:r>
              <w:rPr>
                <w:rFonts w:ascii="Times New Roman" w:hAnsi="Times New Roman"/>
                <w:color w:val="000000"/>
                <w:lang w:val="en-US"/>
              </w:rPr>
              <w:t>zosh3</w:t>
            </w:r>
            <w:r>
              <w:rPr>
                <w:rFonts w:ascii="Times New Roman" w:hAnsi="Times New Roman"/>
                <w:shd w:val="clear" w:color="auto" w:fill="FFFFFF"/>
                <w:lang w:val="en-US"/>
              </w:rPr>
              <w:t>ovr@ukr.net</w:t>
            </w: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4</w:t>
            </w:r>
          </w:p>
        </w:tc>
        <w:tc>
          <w:tcPr>
            <w:tcW w:w="4769" w:type="pct"/>
            <w:gridSpan w:val="1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571350" w:rsidRPr="00A715D7" w:rsidTr="00835E6D">
        <w:trPr>
          <w:trHeight w:val="320"/>
        </w:trPr>
        <w:tc>
          <w:tcPr>
            <w:tcW w:w="231"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4.1</w:t>
            </w:r>
          </w:p>
        </w:tc>
        <w:tc>
          <w:tcPr>
            <w:tcW w:w="1400" w:type="pct"/>
            <w:gridSpan w:val="3"/>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Інформація про об’єкт оренди</w:t>
            </w:r>
            <w:r w:rsidRPr="00A715D7">
              <w:rPr>
                <w:rFonts w:ascii="Times New Roman" w:eastAsia="Times New Roman" w:hAnsi="Times New Roman" w:cs="Times New Roman"/>
                <w:b/>
                <w:color w:val="000000"/>
                <w:lang w:val="en-US" w:eastAsia="ru-RU"/>
              </w:rPr>
              <w:t> </w:t>
            </w:r>
          </w:p>
        </w:tc>
        <w:tc>
          <w:tcPr>
            <w:tcW w:w="3369" w:type="pct"/>
            <w:gridSpan w:val="10"/>
            <w:tcBorders>
              <w:top w:val="single" w:sz="4" w:space="0" w:color="000000"/>
              <w:left w:val="nil"/>
              <w:bottom w:val="single" w:sz="4" w:space="0" w:color="000000"/>
              <w:right w:val="single" w:sz="4" w:space="0" w:color="000000"/>
            </w:tcBorders>
            <w:hideMark/>
          </w:tcPr>
          <w:p w:rsidR="00571350" w:rsidRPr="00A715D7" w:rsidRDefault="00571350" w:rsidP="00571350">
            <w:pPr>
              <w:spacing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hAnsi="Times New Roman"/>
                <w:b/>
              </w:rPr>
              <w:t>Обладнання</w:t>
            </w:r>
            <w:r>
              <w:rPr>
                <w:rFonts w:ascii="Times New Roman" w:hAnsi="Times New Roman"/>
              </w:rPr>
              <w:t xml:space="preserve">, а саме: </w:t>
            </w:r>
            <w:r w:rsidR="00BF3D77">
              <w:rPr>
                <w:rFonts w:ascii="Times New Roman" w:hAnsi="Times New Roman"/>
              </w:rPr>
              <w:t>Холодильник  «Норд»-1 шт.,Морозильна камера «Норд»-1 шт.,Холодильна шафа ШХ-1,18-1 шт.,Котел КПЕ-100-1 шт.,Електрокотел КПЕ250-1 шт.,Ванна для миття посуду-7 шт.,Ванна-1 шт.,Водонагрівач-1 шт.,Електромармит-2 шт.,Електроплита-4 шт.,Електросковорода-2 шт.,Жарочна шафа-1 шт.,Машина протирочна-1 шт.,Стелаж для посуду-1 шт.,Стелаж для сушки посуду-1 шт.,Стелаж-1 шт.,Кастрюля алюмінієва(20л.)-1 шт.,Кастрюля алюмінієва(40л.)-3 шт., Кастрюля алюмінієва(10л.)-шт.,Кастрюля з нержавіючої сталі(30л.)-1 шт.,Лоток алюмінієвий-5 шт.,Лоток для хліба-2 шт.,Стіл розділочний-11 шт.,Стіл кухонний-3 шт.,Шафа для хліба-1 шт.,Шафа для одягу-1 шт.,Тарілка глибока-100 шт.,Тарілка підставна-100 шт.,Стакан-100 шт.,Терка-1 шт.,Ложка столова-100 шт.,Вилка столова-100 шт.,Вішалка для рушників-1 шт.,Вогнегасник-1 шт.,Стілець-10 шт.</w:t>
            </w:r>
            <w:r w:rsidR="00BF3D77">
              <w:rPr>
                <w:rFonts w:ascii="Times New Roman" w:hAnsi="Times New Roman"/>
                <w:b/>
                <w:bCs/>
              </w:rPr>
              <w:t>Загальна кількість обладнання: 569 шт. Місцезнаходження: 11101, Житомирська обл., м.Овруч, вул. Замкова, 13</w:t>
            </w:r>
          </w:p>
        </w:tc>
      </w:tr>
      <w:tr w:rsidR="00571350" w:rsidRPr="00A715D7" w:rsidTr="00835E6D">
        <w:trPr>
          <w:trHeight w:val="320"/>
        </w:trPr>
        <w:tc>
          <w:tcPr>
            <w:tcW w:w="231" w:type="pct"/>
            <w:tcBorders>
              <w:top w:val="nil"/>
              <w:left w:val="single" w:sz="4" w:space="0" w:color="000000"/>
              <w:bottom w:val="single" w:sz="4" w:space="0" w:color="auto"/>
              <w:right w:val="single" w:sz="4" w:space="0" w:color="000000"/>
            </w:tcBorders>
            <w:hideMark/>
          </w:tcPr>
          <w:p w:rsidR="00571350" w:rsidRPr="00A715D7" w:rsidRDefault="00571350" w:rsidP="00DC2A40">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4.2</w:t>
            </w:r>
          </w:p>
        </w:tc>
        <w:tc>
          <w:tcPr>
            <w:tcW w:w="4769" w:type="pct"/>
            <w:gridSpan w:val="13"/>
            <w:tcBorders>
              <w:top w:val="nil"/>
              <w:left w:val="nil"/>
              <w:bottom w:val="single" w:sz="4" w:space="0" w:color="auto"/>
              <w:right w:val="single" w:sz="4" w:space="0" w:color="000000"/>
            </w:tcBorders>
          </w:tcPr>
          <w:p w:rsidR="00571350"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71350" w:rsidRPr="00A715D7" w:rsidRDefault="0043081D" w:rsidP="00DC2A40">
            <w:pPr>
              <w:spacing w:before="120" w:after="0" w:line="240" w:lineRule="auto"/>
              <w:jc w:val="center"/>
              <w:rPr>
                <w:rFonts w:ascii="Times New Roman" w:eastAsia="Times New Roman" w:hAnsi="Times New Roman" w:cs="Times New Roman"/>
                <w:b/>
                <w:color w:val="000000"/>
                <w:lang w:eastAsia="ru-RU"/>
              </w:rPr>
            </w:pPr>
            <w:hyperlink r:id="rId5" w:anchor="/registryObjectDetailes/3c147b61eda144bbb4ed3e789d8557bf" w:tgtFrame="_parent" w:history="1">
              <w:r>
                <w:rPr>
                  <w:rStyle w:val="a4"/>
                  <w:rFonts w:ascii="Arial" w:hAnsi="Arial" w:cs="Arial"/>
                  <w:shd w:val="clear" w:color="auto" w:fill="F8F8F8"/>
                </w:rPr>
                <w:t>RGL001-UA-20210526-05968</w:t>
              </w:r>
            </w:hyperlink>
            <w:bookmarkStart w:id="0" w:name="_GoBack"/>
            <w:bookmarkEnd w:id="0"/>
          </w:p>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p>
        </w:tc>
      </w:tr>
      <w:tr w:rsidR="00571350" w:rsidRPr="00A715D7" w:rsidTr="00835E6D">
        <w:trPr>
          <w:trHeight w:val="260"/>
        </w:trPr>
        <w:tc>
          <w:tcPr>
            <w:tcW w:w="231"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69" w:type="pct"/>
            <w:gridSpan w:val="13"/>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571350" w:rsidRPr="00A715D7" w:rsidTr="00835E6D">
        <w:trPr>
          <w:trHeight w:val="505"/>
        </w:trPr>
        <w:tc>
          <w:tcPr>
            <w:tcW w:w="231" w:type="pct"/>
            <w:vMerge w:val="restar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69" w:type="pct"/>
            <w:gridSpan w:val="13"/>
            <w:tcBorders>
              <w:top w:val="nil"/>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571350" w:rsidRPr="00A715D7" w:rsidTr="00835E6D">
        <w:trPr>
          <w:trHeight w:val="320"/>
        </w:trPr>
        <w:tc>
          <w:tcPr>
            <w:tcW w:w="455" w:type="dxa"/>
            <w:vMerge/>
            <w:tcBorders>
              <w:top w:val="single" w:sz="4" w:space="0" w:color="000000"/>
              <w:left w:val="single" w:sz="4" w:space="0" w:color="000000"/>
              <w:bottom w:val="single" w:sz="4" w:space="0" w:color="auto"/>
              <w:right w:val="single" w:sz="4" w:space="0" w:color="000000"/>
            </w:tcBorders>
            <w:vAlign w:val="center"/>
            <w:hideMark/>
          </w:tcPr>
          <w:p w:rsidR="00571350" w:rsidRPr="00A715D7" w:rsidRDefault="00571350" w:rsidP="00DC2A40">
            <w:pPr>
              <w:spacing w:after="0" w:line="240" w:lineRule="auto"/>
              <w:rPr>
                <w:rFonts w:ascii="Times New Roman" w:eastAsia="Times New Roman" w:hAnsi="Times New Roman" w:cs="Times New Roman"/>
                <w:b/>
                <w:color w:val="000000"/>
                <w:lang w:eastAsia="ru-RU"/>
              </w:rPr>
            </w:pPr>
          </w:p>
        </w:tc>
        <w:tc>
          <w:tcPr>
            <w:tcW w:w="4769" w:type="pct"/>
            <w:gridSpan w:val="13"/>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69" w:type="pct"/>
            <w:gridSpan w:val="13"/>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оренду державного і комунального майна” (Відомості Верховної Ради України, 2020 р., №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
        </w:tc>
        <w:tc>
          <w:tcPr>
            <w:tcW w:w="3369" w:type="pct"/>
            <w:gridSpan w:val="10"/>
            <w:tcBorders>
              <w:top w:val="single" w:sz="4" w:space="0" w:color="000000"/>
              <w:left w:val="nil"/>
              <w:bottom w:val="single" w:sz="4" w:space="0" w:color="000000"/>
              <w:right w:val="single" w:sz="4" w:space="0" w:color="000000"/>
            </w:tcBorders>
            <w:hideMark/>
          </w:tcPr>
          <w:p w:rsidR="00571350" w:rsidRPr="00850F69" w:rsidRDefault="00571350" w:rsidP="00DC2A40">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571350" w:rsidRPr="00850F69" w:rsidRDefault="00571350" w:rsidP="00DC2A40">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BF3D77">
              <w:rPr>
                <w:rFonts w:ascii="Times New Roman" w:hAnsi="Times New Roman" w:cs="Times New Roman"/>
                <w:b/>
                <w:color w:val="000000"/>
                <w:u w:val="single"/>
              </w:rPr>
              <w:t>120230</w:t>
            </w:r>
            <w:r w:rsidRPr="00571350">
              <w:rPr>
                <w:rFonts w:ascii="Times New Roman" w:hAnsi="Times New Roman" w:cs="Times New Roman"/>
                <w:b/>
                <w:color w:val="000000"/>
                <w:u w:val="single"/>
              </w:rPr>
              <w:t>,00</w:t>
            </w:r>
            <w:r>
              <w:rPr>
                <w:rFonts w:ascii="Times New Roman" w:hAnsi="Times New Roman" w:cs="Times New Roman"/>
                <w:color w:val="000000"/>
              </w:rPr>
              <w:t xml:space="preserve"> </w:t>
            </w:r>
            <w:r>
              <w:rPr>
                <w:rFonts w:ascii="Times New Roman" w:eastAsia="Times New Roman" w:hAnsi="Times New Roman" w:cs="Times New Roman"/>
                <w:b/>
                <w:color w:val="000000"/>
                <w:u w:val="single"/>
                <w:lang w:eastAsia="ru-RU"/>
              </w:rPr>
              <w:t>грн._____</w:t>
            </w: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919" w:type="pct"/>
            <w:gridSpan w:val="5"/>
            <w:tcBorders>
              <w:top w:val="single" w:sz="4" w:space="0" w:color="000000"/>
              <w:left w:val="nil"/>
              <w:bottom w:val="single" w:sz="4" w:space="0" w:color="000000"/>
              <w:right w:val="single" w:sz="4" w:space="0" w:color="000000"/>
            </w:tcBorders>
          </w:tcPr>
          <w:p w:rsidR="00571350" w:rsidRPr="00A715D7" w:rsidRDefault="00BF3D77"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ФОП Селюк М</w:t>
            </w:r>
            <w:r w:rsidR="00571350">
              <w:rPr>
                <w:rFonts w:ascii="Times New Roman" w:eastAsia="Times New Roman" w:hAnsi="Times New Roman" w:cs="Times New Roman"/>
                <w:b/>
                <w:color w:val="000000"/>
                <w:lang w:eastAsia="ru-RU"/>
              </w:rPr>
              <w:t>.О.</w:t>
            </w:r>
          </w:p>
        </w:tc>
        <w:tc>
          <w:tcPr>
            <w:tcW w:w="1450" w:type="pct"/>
            <w:gridSpan w:val="5"/>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571350" w:rsidRPr="00BD5B3D" w:rsidRDefault="00BF3D77"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«2</w:t>
            </w:r>
            <w:r w:rsidR="00571350" w:rsidRPr="00BD5B3D">
              <w:rPr>
                <w:rFonts w:ascii="Times New Roman" w:eastAsia="Times New Roman" w:hAnsi="Times New Roman" w:cs="Times New Roman"/>
                <w:b/>
                <w:color w:val="000000"/>
                <w:u w:val="single"/>
                <w:lang w:val="ru-RU" w:eastAsia="ru-RU"/>
              </w:rPr>
              <w:t>0»</w:t>
            </w:r>
            <w:r>
              <w:rPr>
                <w:rFonts w:ascii="Times New Roman" w:eastAsia="Times New Roman" w:hAnsi="Times New Roman" w:cs="Times New Roman"/>
                <w:b/>
                <w:color w:val="000000"/>
                <w:u w:val="single"/>
                <w:lang w:eastAsia="ru-RU"/>
              </w:rPr>
              <w:t xml:space="preserve"> січн</w:t>
            </w:r>
            <w:r w:rsidR="00571350">
              <w:rPr>
                <w:rFonts w:ascii="Times New Roman" w:eastAsia="Times New Roman" w:hAnsi="Times New Roman" w:cs="Times New Roman"/>
                <w:b/>
                <w:color w:val="000000"/>
                <w:u w:val="single"/>
                <w:lang w:eastAsia="ru-RU"/>
              </w:rPr>
              <w:t xml:space="preserve">я </w:t>
            </w:r>
            <w:r>
              <w:rPr>
                <w:rFonts w:ascii="Times New Roman" w:eastAsia="Times New Roman" w:hAnsi="Times New Roman" w:cs="Times New Roman"/>
                <w:b/>
                <w:color w:val="000000"/>
                <w:u w:val="single"/>
                <w:lang w:eastAsia="ru-RU"/>
              </w:rPr>
              <w:t>2021</w:t>
            </w:r>
            <w:r w:rsidR="00571350" w:rsidRPr="00BD5B3D">
              <w:rPr>
                <w:rFonts w:ascii="Times New Roman" w:eastAsia="Times New Roman" w:hAnsi="Times New Roman" w:cs="Times New Roman"/>
                <w:b/>
                <w:color w:val="000000"/>
                <w:u w:val="single"/>
                <w:lang w:eastAsia="ru-RU"/>
              </w:rPr>
              <w:t xml:space="preserve">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дата затвердження висновку про вартість </w:t>
            </w:r>
            <w:r w:rsidRPr="00A715D7">
              <w:rPr>
                <w:rFonts w:ascii="Times New Roman" w:eastAsia="Times New Roman" w:hAnsi="Times New Roman" w:cs="Times New Roman"/>
                <w:b/>
                <w:color w:val="000000"/>
                <w:lang w:eastAsia="ru-RU"/>
              </w:rPr>
              <w:lastRenderedPageBreak/>
              <w:t>Майна</w:t>
            </w:r>
          </w:p>
          <w:p w:rsidR="00571350" w:rsidRPr="00BD5B3D" w:rsidRDefault="00BF3D77"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«2</w:t>
            </w:r>
            <w:r w:rsidR="00571350" w:rsidRPr="00BD5B3D">
              <w:rPr>
                <w:rFonts w:ascii="Times New Roman" w:eastAsia="Times New Roman" w:hAnsi="Times New Roman" w:cs="Times New Roman"/>
                <w:b/>
                <w:color w:val="000000"/>
                <w:u w:val="single"/>
                <w:lang w:val="ru-RU" w:eastAsia="ru-RU"/>
              </w:rPr>
              <w:t>0»</w:t>
            </w:r>
            <w:r>
              <w:rPr>
                <w:rFonts w:ascii="Times New Roman" w:eastAsia="Times New Roman" w:hAnsi="Times New Roman" w:cs="Times New Roman"/>
                <w:b/>
                <w:color w:val="000000"/>
                <w:u w:val="single"/>
                <w:lang w:eastAsia="ru-RU"/>
              </w:rPr>
              <w:t xml:space="preserve"> січ</w:t>
            </w:r>
            <w:r w:rsidR="00571350">
              <w:rPr>
                <w:rFonts w:ascii="Times New Roman" w:eastAsia="Times New Roman" w:hAnsi="Times New Roman" w:cs="Times New Roman"/>
                <w:b/>
                <w:color w:val="000000"/>
                <w:u w:val="single"/>
                <w:lang w:eastAsia="ru-RU"/>
              </w:rPr>
              <w:t xml:space="preserve">ня </w:t>
            </w:r>
            <w:r>
              <w:rPr>
                <w:rFonts w:ascii="Times New Roman" w:eastAsia="Times New Roman" w:hAnsi="Times New Roman" w:cs="Times New Roman"/>
                <w:b/>
                <w:color w:val="000000"/>
                <w:u w:val="single"/>
                <w:lang w:eastAsia="ru-RU"/>
              </w:rPr>
              <w:t>2021</w:t>
            </w:r>
            <w:r w:rsidR="00571350" w:rsidRPr="00BD5B3D">
              <w:rPr>
                <w:rFonts w:ascii="Times New Roman" w:eastAsia="Times New Roman" w:hAnsi="Times New Roman" w:cs="Times New Roman"/>
                <w:b/>
                <w:color w:val="000000"/>
                <w:u w:val="single"/>
                <w:lang w:eastAsia="ru-RU"/>
              </w:rPr>
              <w:t xml:space="preserve">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6.1.2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919" w:type="pct"/>
            <w:gridSpan w:val="5"/>
            <w:tcBorders>
              <w:top w:val="single" w:sz="4" w:space="0" w:color="000000"/>
              <w:left w:val="nil"/>
              <w:bottom w:val="single" w:sz="4" w:space="0" w:color="000000"/>
              <w:right w:val="single" w:sz="4" w:space="0" w:color="000000"/>
            </w:tcBorders>
          </w:tcPr>
          <w:p w:rsidR="00571350" w:rsidRDefault="00BF3D77"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«Північний кут»</w:t>
            </w:r>
          </w:p>
          <w:p w:rsidR="00571350" w:rsidRPr="00A715D7" w:rsidRDefault="00BF3D77"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Рафальський Б.В</w:t>
            </w:r>
            <w:r w:rsidR="00571350">
              <w:rPr>
                <w:rFonts w:ascii="Times New Roman" w:eastAsia="Times New Roman" w:hAnsi="Times New Roman" w:cs="Times New Roman"/>
                <w:b/>
                <w:color w:val="000000"/>
                <w:lang w:eastAsia="ru-RU"/>
              </w:rPr>
              <w:t>.</w:t>
            </w:r>
          </w:p>
        </w:tc>
        <w:tc>
          <w:tcPr>
            <w:tcW w:w="1450" w:type="pct"/>
            <w:gridSpan w:val="5"/>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571350" w:rsidRPr="00180DF7" w:rsidRDefault="00BF3D77"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«20» січня 2021</w:t>
            </w:r>
            <w:r w:rsidR="00571350">
              <w:rPr>
                <w:rFonts w:ascii="Times New Roman" w:eastAsia="Times New Roman" w:hAnsi="Times New Roman" w:cs="Times New Roman"/>
                <w:b/>
                <w:color w:val="000000"/>
                <w:u w:val="single"/>
                <w:lang w:eastAsia="ru-RU"/>
              </w:rPr>
              <w:t xml:space="preserve">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69" w:type="pct"/>
            <w:gridSpan w:val="1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69" w:type="pct"/>
            <w:gridSpan w:val="10"/>
            <w:tcBorders>
              <w:top w:val="single" w:sz="4" w:space="0" w:color="000000"/>
              <w:left w:val="nil"/>
              <w:bottom w:val="single" w:sz="4" w:space="0" w:color="000000"/>
              <w:right w:val="single" w:sz="4" w:space="0" w:color="000000"/>
            </w:tcBorders>
            <w:hideMark/>
          </w:tcPr>
          <w:p w:rsidR="00571350"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BF3D77">
              <w:rPr>
                <w:rFonts w:ascii="Times New Roman" w:hAnsi="Times New Roman" w:cs="Times New Roman"/>
                <w:b/>
                <w:color w:val="000000"/>
                <w:u w:val="single"/>
              </w:rPr>
              <w:t>120230</w:t>
            </w:r>
            <w:r w:rsidRPr="00571350">
              <w:rPr>
                <w:rFonts w:ascii="Times New Roman" w:hAnsi="Times New Roman" w:cs="Times New Roman"/>
                <w:b/>
                <w:color w:val="000000"/>
                <w:u w:val="single"/>
              </w:rPr>
              <w:t>,00</w:t>
            </w:r>
            <w:r>
              <w:rPr>
                <w:rFonts w:ascii="Times New Roman" w:hAnsi="Times New Roman" w:cs="Times New Roman"/>
                <w:color w:val="000000"/>
              </w:rPr>
              <w:t xml:space="preserve"> </w:t>
            </w:r>
            <w:r>
              <w:rPr>
                <w:rFonts w:ascii="Times New Roman" w:eastAsia="Times New Roman" w:hAnsi="Times New Roman" w:cs="Times New Roman"/>
                <w:b/>
                <w:color w:val="000000"/>
                <w:u w:val="single"/>
                <w:lang w:eastAsia="ru-RU"/>
              </w:rPr>
              <w:t>грн._____</w:t>
            </w: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Балансоутримувача, пов’язані із проведенням оцінки Майна</w:t>
            </w:r>
          </w:p>
        </w:tc>
        <w:tc>
          <w:tcPr>
            <w:tcW w:w="3369" w:type="pct"/>
            <w:gridSpan w:val="10"/>
            <w:tcBorders>
              <w:top w:val="single" w:sz="4" w:space="0" w:color="000000"/>
              <w:left w:val="nil"/>
              <w:bottom w:val="single" w:sz="4" w:space="0" w:color="000000"/>
              <w:right w:val="single" w:sz="4" w:space="0" w:color="000000"/>
            </w:tcBorders>
            <w:hideMark/>
          </w:tcPr>
          <w:p w:rsidR="00571350" w:rsidRPr="00A715D7" w:rsidRDefault="00571350" w:rsidP="0057135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__________</w:t>
            </w:r>
            <w:r w:rsidRPr="00A715D7">
              <w:rPr>
                <w:rFonts w:ascii="Times New Roman" w:eastAsia="Times New Roman" w:hAnsi="Times New Roman" w:cs="Times New Roman"/>
                <w:b/>
                <w:color w:val="000000"/>
                <w:lang w:eastAsia="ru-RU"/>
              </w:rPr>
              <w:t>_____________</w:t>
            </w: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69" w:type="pct"/>
            <w:gridSpan w:val="1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69" w:type="pct"/>
            <w:gridSpan w:val="13"/>
            <w:tcBorders>
              <w:top w:val="single" w:sz="4" w:space="0" w:color="000000"/>
              <w:left w:val="nil"/>
              <w:bottom w:val="single" w:sz="4" w:space="0" w:color="000000"/>
              <w:right w:val="single" w:sz="4" w:space="0" w:color="000000"/>
            </w:tcBorders>
            <w:hideMark/>
          </w:tcPr>
          <w:p w:rsidR="00571350" w:rsidRPr="00CE726F" w:rsidRDefault="00571350" w:rsidP="00DC2A40">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 xml:space="preserve">Об'єкт оренди пропонується для організації харчування дітей </w:t>
            </w:r>
            <w:r>
              <w:rPr>
                <w:rFonts w:ascii="Times New Roman" w:hAnsi="Times New Roman"/>
                <w:color w:val="000000"/>
                <w:lang w:val="uk-UA"/>
              </w:rPr>
              <w:t xml:space="preserve">ОЗО «Овруцький ЗЗСО І-ІІІ ступенів №1». Об’єкт оренди є </w:t>
            </w:r>
            <w:r w:rsidRPr="00CE726F">
              <w:rPr>
                <w:rFonts w:ascii="Times New Roman" w:hAnsi="Times New Roman"/>
                <w:color w:val="000000"/>
                <w:lang w:val="uk-UA"/>
              </w:rPr>
              <w:t>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571350" w:rsidRPr="00A715D7" w:rsidRDefault="00571350" w:rsidP="00DC2A40">
            <w:pPr>
              <w:spacing w:before="120" w:after="0" w:line="240" w:lineRule="auto"/>
              <w:jc w:val="center"/>
              <w:rPr>
                <w:rFonts w:ascii="Times New Roman" w:eastAsia="Times New Roman" w:hAnsi="Times New Roman" w:cs="Times New Roman"/>
                <w:b/>
                <w:lang w:eastAsia="ru-RU"/>
              </w:rPr>
            </w:pP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69" w:type="pct"/>
            <w:gridSpan w:val="1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67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вартість </w:t>
            </w:r>
            <w:r w:rsidR="00BF3D77">
              <w:rPr>
                <w:rFonts w:ascii="Times New Roman" w:hAnsi="Times New Roman" w:cs="Times New Roman"/>
                <w:b/>
              </w:rPr>
              <w:t>400,77</w:t>
            </w:r>
            <w:r w:rsidR="005B767B" w:rsidRPr="00EC2FE3">
              <w:rPr>
                <w:rFonts w:ascii="Times New Roman" w:hAnsi="Times New Roman" w:cs="Times New Roman"/>
              </w:rPr>
              <w:t xml:space="preserve"> </w:t>
            </w:r>
            <w:r>
              <w:rPr>
                <w:rFonts w:ascii="Times New Roman" w:eastAsia="Times New Roman" w:hAnsi="Times New Roman" w:cs="Times New Roman"/>
                <w:b/>
                <w:color w:val="000000"/>
                <w:lang w:eastAsia="ru-RU"/>
              </w:rPr>
              <w:t xml:space="preserve">грн. </w:t>
            </w:r>
            <w:r w:rsidRPr="00A715D7">
              <w:rPr>
                <w:rFonts w:ascii="Times New Roman" w:eastAsia="Times New Roman" w:hAnsi="Times New Roman" w:cs="Times New Roman"/>
                <w:b/>
                <w:color w:val="000000"/>
                <w:lang w:eastAsia="ru-RU"/>
              </w:rPr>
              <w:t>__________</w:t>
            </w:r>
          </w:p>
        </w:tc>
        <w:tc>
          <w:tcPr>
            <w:tcW w:w="1700" w:type="pct"/>
            <w:gridSpan w:val="6"/>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val="ru-RU" w:eastAsia="ru-RU"/>
              </w:rPr>
              <w:t>“</w:t>
            </w:r>
            <w:r w:rsidR="00BF3D77">
              <w:rPr>
                <w:rFonts w:ascii="Times New Roman" w:eastAsia="Times New Roman" w:hAnsi="Times New Roman" w:cs="Times New Roman"/>
                <w:b/>
                <w:color w:val="000000"/>
                <w:u w:val="single"/>
                <w:lang w:eastAsia="ru-RU"/>
              </w:rPr>
              <w:t>_2</w:t>
            </w:r>
            <w:r w:rsidRPr="00850F69">
              <w:rPr>
                <w:rFonts w:ascii="Times New Roman" w:eastAsia="Times New Roman" w:hAnsi="Times New Roman" w:cs="Times New Roman"/>
                <w:b/>
                <w:color w:val="000000"/>
                <w:u w:val="single"/>
                <w:lang w:eastAsia="ru-RU"/>
              </w:rPr>
              <w:t>0_</w:t>
            </w:r>
            <w:r w:rsidRPr="00850F69">
              <w:rPr>
                <w:rFonts w:ascii="Times New Roman" w:eastAsia="Times New Roman" w:hAnsi="Times New Roman" w:cs="Times New Roman"/>
                <w:b/>
                <w:color w:val="000000"/>
                <w:u w:val="single"/>
                <w:lang w:val="ru-RU" w:eastAsia="ru-RU"/>
              </w:rPr>
              <w:t>”</w:t>
            </w:r>
            <w:r w:rsidR="00BF3D77">
              <w:rPr>
                <w:rFonts w:ascii="Times New Roman" w:eastAsia="Times New Roman" w:hAnsi="Times New Roman" w:cs="Times New Roman"/>
                <w:b/>
                <w:color w:val="000000"/>
                <w:u w:val="single"/>
                <w:lang w:eastAsia="ru-RU"/>
              </w:rPr>
              <w:t xml:space="preserve"> _01__ 2021</w:t>
            </w:r>
            <w:r w:rsidRPr="00850F69">
              <w:rPr>
                <w:rFonts w:ascii="Times New Roman" w:eastAsia="Times New Roman" w:hAnsi="Times New Roman" w:cs="Times New Roman"/>
                <w:b/>
                <w:color w:val="000000"/>
                <w:u w:val="single"/>
                <w:lang w:eastAsia="ru-RU"/>
              </w:rPr>
              <w:t xml:space="preserve">__ </w:t>
            </w:r>
            <w:r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571350" w:rsidRPr="00A715D7" w:rsidTr="00835E6D">
        <w:trPr>
          <w:trHeight w:val="320"/>
        </w:trPr>
        <w:tc>
          <w:tcPr>
            <w:tcW w:w="231"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00" w:type="pct"/>
            <w:gridSpan w:val="3"/>
            <w:tcBorders>
              <w:top w:val="single" w:sz="4" w:space="0" w:color="000000"/>
              <w:left w:val="nil"/>
              <w:bottom w:val="single" w:sz="4" w:space="0" w:color="auto"/>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69"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571350" w:rsidRPr="00A715D7" w:rsidTr="00835E6D">
        <w:trPr>
          <w:trHeight w:val="320"/>
        </w:trPr>
        <w:tc>
          <w:tcPr>
            <w:tcW w:w="231" w:type="pct"/>
            <w:tcBorders>
              <w:top w:val="single" w:sz="4" w:space="0" w:color="000000"/>
              <w:left w:val="single" w:sz="4" w:space="0" w:color="000000"/>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69" w:type="pct"/>
            <w:gridSpan w:val="13"/>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571350" w:rsidRPr="00A715D7" w:rsidTr="00835E6D">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69"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bl>
    <w:p w:rsidR="00571350" w:rsidRPr="00A715D7" w:rsidRDefault="00571350" w:rsidP="00571350">
      <w:pPr>
        <w:spacing w:after="0" w:line="240" w:lineRule="auto"/>
        <w:rPr>
          <w:rFonts w:ascii="Antiqua" w:eastAsia="Times New Roman" w:hAnsi="Antiqua" w:cs="Times New Roman"/>
          <w:b/>
          <w:sz w:val="26"/>
          <w:szCs w:val="20"/>
          <w:lang w:eastAsia="ru-RU"/>
        </w:rPr>
      </w:pPr>
    </w:p>
    <w:tbl>
      <w:tblPr>
        <w:tblW w:w="6532" w:type="pct"/>
        <w:tblLook w:val="04A0" w:firstRow="1" w:lastRow="0" w:firstColumn="1" w:lastColumn="0" w:noHBand="0" w:noVBand="1"/>
      </w:tblPr>
      <w:tblGrid>
        <w:gridCol w:w="706"/>
        <w:gridCol w:w="2987"/>
        <w:gridCol w:w="6162"/>
        <w:gridCol w:w="3020"/>
      </w:tblGrid>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571350" w:rsidRPr="00A715D7" w:rsidTr="00DC2A40">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ind w:left="-35"/>
              <w:jc w:val="center"/>
              <w:rPr>
                <w:rFonts w:ascii="Times New Roman" w:eastAsia="Times New Roman" w:hAnsi="Times New Roman" w:cs="Times New Roman"/>
                <w:b/>
                <w:color w:val="000000"/>
                <w:lang w:eastAsia="ru-RU"/>
              </w:rPr>
            </w:pPr>
          </w:p>
          <w:p w:rsidR="00571350" w:rsidRPr="00A43806" w:rsidRDefault="00571350" w:rsidP="00DC2A40">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sidR="00054A0F">
              <w:rPr>
                <w:rFonts w:ascii="Times New Roman" w:eastAsia="Times New Roman" w:hAnsi="Times New Roman" w:cs="Times New Roman"/>
                <w:b/>
                <w:lang w:eastAsia="ru-RU"/>
              </w:rPr>
              <w:t>5</w:t>
            </w:r>
            <w:r>
              <w:rPr>
                <w:rFonts w:ascii="Times New Roman" w:eastAsia="Times New Roman" w:hAnsi="Times New Roman" w:cs="Times New Roman"/>
                <w:b/>
                <w:lang w:eastAsia="ru-RU"/>
              </w:rPr>
              <w:t>__</w:t>
            </w:r>
            <w:r w:rsidRPr="00A43806">
              <w:rPr>
                <w:rFonts w:ascii="Times New Roman" w:eastAsia="Times New Roman" w:hAnsi="Times New Roman" w:cs="Times New Roman"/>
                <w:b/>
                <w:lang w:eastAsia="ru-RU"/>
              </w:rPr>
              <w:t xml:space="preserve"> р</w:t>
            </w:r>
            <w:r w:rsidR="00054A0F">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571350" w:rsidRPr="00A715D7" w:rsidRDefault="00571350" w:rsidP="00DC2A40">
            <w:pPr>
              <w:spacing w:before="120" w:after="0" w:line="240" w:lineRule="auto"/>
              <w:ind w:left="-35"/>
              <w:rPr>
                <w:rFonts w:ascii="Times New Roman" w:eastAsia="Times New Roman" w:hAnsi="Times New Roman" w:cs="Times New Roman"/>
                <w:b/>
                <w:color w:val="000000"/>
                <w:lang w:eastAsia="ru-RU"/>
              </w:rPr>
            </w:pPr>
          </w:p>
        </w:tc>
      </w:tr>
      <w:tr w:rsidR="00571350" w:rsidRPr="00A715D7" w:rsidTr="00DC2A40">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571350" w:rsidRPr="00A715D7" w:rsidRDefault="00571350" w:rsidP="00054A0F">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2</w:t>
            </w:r>
            <w:r w:rsidR="00054A0F">
              <w:rPr>
                <w:rFonts w:ascii="Times New Roman" w:eastAsia="Times New Roman" w:hAnsi="Times New Roman" w:cs="Times New Roman"/>
                <w:b/>
                <w:color w:val="000000"/>
                <w:lang w:eastAsia="ru-RU"/>
              </w:rPr>
              <w:t>5</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р. включно</w:t>
            </w:r>
          </w:p>
        </w:tc>
      </w:tr>
      <w:tr w:rsidR="00571350" w:rsidRPr="00A715D7" w:rsidTr="00DC2A40">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571350" w:rsidRPr="0077676B" w:rsidRDefault="00571350" w:rsidP="00DC2A40">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571350" w:rsidRPr="0077676B" w:rsidRDefault="00571350" w:rsidP="00DC2A40">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571350" w:rsidRPr="00A715D7" w:rsidTr="00DC2A40">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571350" w:rsidRDefault="00571350" w:rsidP="00DC2A40">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BF3D77">
              <w:rPr>
                <w:rFonts w:ascii="Times New Roman" w:hAnsi="Times New Roman"/>
                <w:color w:val="000000"/>
              </w:rPr>
              <w:t>06670575</w:t>
            </w:r>
            <w:r w:rsidRPr="006F5C97">
              <w:rPr>
                <w:rFonts w:ascii="Times New Roman" w:hAnsi="Times New Roman"/>
                <w:color w:val="000000"/>
              </w:rPr>
              <w:t>, р/р UA</w:t>
            </w:r>
            <w:r>
              <w:rPr>
                <w:rFonts w:ascii="Times New Roman" w:hAnsi="Times New Roman"/>
                <w:color w:val="000000"/>
              </w:rPr>
              <w:t>______________________________</w:t>
            </w:r>
            <w:r w:rsidRPr="006F5C97">
              <w:rPr>
                <w:rFonts w:ascii="Times New Roman" w:hAnsi="Times New Roman"/>
                <w:color w:val="000000"/>
              </w:rPr>
              <w:t xml:space="preserve"> МФО 820172.</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1132"/>
        </w:trPr>
        <w:tc>
          <w:tcPr>
            <w:tcW w:w="274" w:type="pct"/>
            <w:tcBorders>
              <w:top w:val="single" w:sz="4" w:space="0" w:color="000000"/>
              <w:left w:val="single" w:sz="4" w:space="0" w:color="000000"/>
              <w:bottom w:val="single" w:sz="4" w:space="0" w:color="auto"/>
              <w:right w:val="single" w:sz="4" w:space="0" w:color="000000"/>
            </w:tcBorders>
          </w:tcPr>
          <w:p w:rsidR="00571350" w:rsidRPr="00414674" w:rsidRDefault="00571350" w:rsidP="00DC2A40">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r w:rsidRPr="00414674">
              <w:rPr>
                <w:rFonts w:ascii="Times New Roman" w:hAnsi="Times New Roman"/>
                <w:color w:val="000000"/>
              </w:rPr>
              <w:t xml:space="preserve">Балансоутримувачу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571350" w:rsidRPr="00414674" w:rsidRDefault="00571350" w:rsidP="00DC2A40">
            <w:pPr>
              <w:spacing w:before="120"/>
              <w:rPr>
                <w:rFonts w:ascii="Times New Roman" w:hAnsi="Times New Roman"/>
                <w:color w:val="000000"/>
              </w:rPr>
            </w:pPr>
          </w:p>
        </w:tc>
      </w:tr>
    </w:tbl>
    <w:p w:rsidR="00571350" w:rsidRPr="00A715D7" w:rsidRDefault="00571350" w:rsidP="00571350">
      <w:pPr>
        <w:spacing w:after="0" w:line="240" w:lineRule="auto"/>
        <w:jc w:val="center"/>
        <w:rPr>
          <w:rFonts w:ascii="Times New Roman" w:eastAsia="Times New Roman" w:hAnsi="Times New Roman" w:cs="Times New Roman"/>
          <w:b/>
          <w:color w:val="000000"/>
          <w:sz w:val="28"/>
          <w:szCs w:val="28"/>
          <w:lang w:eastAsia="ru-RU"/>
        </w:rPr>
      </w:pPr>
    </w:p>
    <w:p w:rsidR="00571350" w:rsidRPr="00A715D7" w:rsidRDefault="00571350" w:rsidP="00571350">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571350" w:rsidRPr="00A715D7" w:rsidRDefault="00571350" w:rsidP="00571350">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2.1. Орендар вступає у строкове платне користування Майном у день підписання акта приймання-передачі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Балансоутримувачем одночасно з підписанням цього договору.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A715D7">
        <w:rPr>
          <w:rFonts w:ascii="Times New Roman" w:eastAsia="Times New Roman" w:hAnsi="Times New Roman" w:cs="Times New Roman"/>
          <w:lang w:eastAsia="ru-RU"/>
        </w:rPr>
        <w:br/>
        <w:t>типу 5.1(В) і такий переможець аукціону є особою іншою, ніж орендар майна станом на дату оголошення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w:t>
      </w:r>
      <w:r w:rsidR="00823435">
        <w:rPr>
          <w:rFonts w:ascii="Times New Roman" w:eastAsia="Times New Roman" w:hAnsi="Times New Roman" w:cs="Times New Roman"/>
          <w:lang w:eastAsia="ru-RU"/>
        </w:rPr>
        <w:t>користування земельною ділянкою та нерухомим майном</w:t>
      </w:r>
      <w:r w:rsidRPr="00A715D7">
        <w:rPr>
          <w:rFonts w:ascii="Times New Roman" w:eastAsia="Times New Roman" w:hAnsi="Times New Roman" w:cs="Times New Roman"/>
          <w:lang w:eastAsia="ru-RU"/>
        </w:rPr>
        <w:t xml:space="preserve"> Орендар несе ці витрати на основі окремих договорів, укладених із </w:t>
      </w:r>
      <w:r w:rsidRPr="00A715D7">
        <w:rPr>
          <w:rFonts w:ascii="Times New Roman" w:eastAsia="Times New Roman" w:hAnsi="Times New Roman" w:cs="Times New Roman"/>
          <w:lang w:eastAsia="ru-RU"/>
        </w:rPr>
        <w:lastRenderedPageBreak/>
        <w:t>Балансоутримувачем та/або безпосередньо з постачальниками комунальних послуг в порядку, визначеному пунктом 6.5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054A0F">
        <w:rPr>
          <w:rFonts w:ascii="Times New Roman" w:eastAsia="Times New Roman" w:hAnsi="Times New Roman" w:cs="Times New Roman"/>
          <w:lang w:eastAsia="ru-RU"/>
        </w:rPr>
        <w:t>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 xml:space="preserve">до 5 числа, що настає за поточним місяцем оренди, </w:t>
      </w:r>
      <w:r w:rsidRPr="00054A0F">
        <w:rPr>
          <w:rFonts w:ascii="Times New Roman" w:eastAsia="Times New Roman" w:hAnsi="Times New Roman" w:cs="Times New Roman"/>
          <w:lang w:val="ru-RU" w:eastAsia="ru-RU"/>
        </w:rPr>
        <w:t>—</w:t>
      </w:r>
      <w:r w:rsidRPr="00054A0F">
        <w:rPr>
          <w:rFonts w:ascii="Times New Roman" w:eastAsia="Times New Roman" w:hAnsi="Times New Roman" w:cs="Times New Roman"/>
          <w:lang w:eastAsia="ru-RU"/>
        </w:rPr>
        <w:t xml:space="preserve"> у випадку, передбаченому пунктом 182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w:t>
      </w:r>
      <w:r w:rsidRPr="00A715D7">
        <w:rPr>
          <w:rFonts w:ascii="Times New Roman" w:eastAsia="Times New Roman" w:hAnsi="Times New Roman" w:cs="Times New Roman"/>
          <w:lang w:eastAsia="ru-RU"/>
        </w:rPr>
        <w:t xml:space="preserve"> за умови реєстрації Орендаря платником податку на додану вартість.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571350" w:rsidRPr="00A715D7" w:rsidRDefault="00571350" w:rsidP="00571350">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поліпшеннями/капітальним ремонтом;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Орендар зобов’язаний: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w:t>
      </w:r>
      <w:r w:rsidRPr="00054A0F">
        <w:rPr>
          <w:rFonts w:ascii="Times New Roman" w:eastAsia="Times New Roman" w:hAnsi="Times New Roman" w:cs="Times New Roman"/>
          <w:lang w:eastAsia="ru-RU"/>
        </w:rPr>
        <w:t>до місцевого бюджету</w:t>
      </w:r>
      <w:r w:rsidRPr="00A715D7">
        <w:rPr>
          <w:rFonts w:ascii="Times New Roman" w:eastAsia="Times New Roman" w:hAnsi="Times New Roman" w:cs="Times New Roman"/>
          <w:lang w:eastAsia="ru-RU"/>
        </w:rPr>
        <w:t xml:space="preserve"> неустойку у розмірі подвійної орендної плати за кожний день користування Майном після дати припинення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5.3. Орендар має право на компенсацію вартості здійснених ним невід’ємних поліпшень Майна у порядку та на умовах, встановлених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проводити внутрішні розслідування випадків пожеж та подавати Балансоутримувачу відповідні документи розслідування.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6.5. Протягом п’яти робочих днів з дати укладення цього договору Балансоутримувач зобов’язаний надати Орендарю для підписання: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підписати і повернути Балансоутримувачу примірник договору;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подати Балансоутримувачу обґрунтовані зауваження до сум витрат, які підлягають відшкодуванню Орендарем за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bookmarkStart w:id="1" w:name="_heading=h.1fob9te"/>
      <w:bookmarkEnd w:id="1"/>
      <w:r w:rsidRPr="00A715D7">
        <w:rPr>
          <w:rFonts w:ascii="Times New Roman" w:eastAsia="Times New Roman" w:hAnsi="Times New Roman" w:cs="Times New Roman"/>
          <w:lang w:eastAsia="ru-RU"/>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
    <w:p w:rsidR="00571350" w:rsidRPr="00A715D7" w:rsidRDefault="00571350" w:rsidP="00571350">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“Протягом ________________________ Орендар зобов’язаний</w:t>
      </w:r>
      <w:r w:rsidRPr="00A715D7">
        <w:rPr>
          <w:rFonts w:ascii="Times New Roman" w:eastAsia="Times New Roman" w:hAnsi="Times New Roman" w:cs="Times New Roman"/>
          <w:lang w:eastAsia="ru-RU"/>
        </w:rPr>
        <w:br/>
        <w:t xml:space="preserve">                                                     (період)</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571350" w:rsidRPr="00A715D7" w:rsidRDefault="00571350" w:rsidP="00571350">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Страхування об’єкта оренди, відшкодування витрат на оцінку Майна та укладення охоронного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одночасно виконуються такі умови: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 Балансоутримувач і Орендодавець запевняють Орендаря, 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71350" w:rsidRPr="00A715D7" w:rsidRDefault="00571350" w:rsidP="00571350">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w:t>
      </w:r>
      <w:r w:rsidRPr="00A715D7">
        <w:rPr>
          <w:rFonts w:ascii="Times New Roman" w:eastAsia="Times New Roman" w:hAnsi="Times New Roman" w:cs="Times New Roman"/>
          <w:lang w:eastAsia="ru-RU"/>
        </w:rPr>
        <w:lastRenderedPageBreak/>
        <w:t>чинність для нового власника орендованого Майна (його правонаступника), за винятком випадку приватизації орендованого Майна Орендарем.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 Договір припиняється: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71350" w:rsidRPr="00A715D7" w:rsidRDefault="00571350" w:rsidP="00571350">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12.6.6. за згодою сторін на підставі договору про припинення з дати підписання акта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12.6.7. на вимогу будь-якої із сторін цього договору за рішенням суду з підстав, передбачених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відсутності зауважень Орендодавця та Балансоутримувача, передбачених абзацом другим цього пункту: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Балансоутримувачу </w:t>
      </w:r>
      <w:r w:rsidRPr="00A715D7">
        <w:rPr>
          <w:rFonts w:ascii="Times New Roman" w:eastAsia="Times New Roman" w:hAnsi="Times New Roman" w:cs="Times New Roman"/>
          <w:lang w:eastAsia="ru-RU"/>
        </w:rPr>
        <w:t>з моменту підписання Балансоутримувачем та Орендарем акта повернення з оренди орендованого Майна.</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13.2. Якщо цей договір підлягає нотаріальному посвідченню, витрати на таке посвідчення несе Орендар.</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w:t>
      </w:r>
      <w:r w:rsidRPr="00A715D7">
        <w:rPr>
          <w:rFonts w:ascii="Times New Roman" w:eastAsia="Times New Roman" w:hAnsi="Times New Roman" w:cs="Times New Roman"/>
          <w:lang w:eastAsia="ru-RU"/>
        </w:rPr>
        <w:lastRenderedPageBreak/>
        <w:t>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13.4. У разі реорганізації Орендаря договір оренди зберігає чинність для відповідного правонаступника юридичної особи — Орендаря.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firstRow="1" w:lastRow="0" w:firstColumn="1" w:lastColumn="0" w:noHBand="0" w:noVBand="1"/>
      </w:tblPr>
      <w:tblGrid>
        <w:gridCol w:w="4152"/>
        <w:gridCol w:w="5283"/>
      </w:tblGrid>
      <w:tr w:rsidR="00571350" w:rsidRPr="00A715D7" w:rsidTr="00DC2A40">
        <w:trPr>
          <w:trHeight w:val="333"/>
          <w:jc w:val="center"/>
        </w:trPr>
        <w:tc>
          <w:tcPr>
            <w:tcW w:w="4154"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571350" w:rsidRPr="00A715D7" w:rsidTr="00DC2A40">
        <w:trPr>
          <w:trHeight w:val="315"/>
          <w:jc w:val="center"/>
        </w:trPr>
        <w:tc>
          <w:tcPr>
            <w:tcW w:w="4154"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571350" w:rsidRPr="00A715D7" w:rsidTr="00DC2A40">
        <w:trPr>
          <w:trHeight w:val="420"/>
          <w:jc w:val="center"/>
        </w:trPr>
        <w:tc>
          <w:tcPr>
            <w:tcW w:w="4154" w:type="dxa"/>
            <w:hideMark/>
          </w:tcPr>
          <w:p w:rsidR="00571350" w:rsidRPr="00653B5A" w:rsidRDefault="00571350" w:rsidP="00DC2A40">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p>
        </w:tc>
      </w:tr>
    </w:tbl>
    <w:p w:rsidR="00571350" w:rsidRPr="00A715D7" w:rsidRDefault="00571350" w:rsidP="00571350">
      <w:pPr>
        <w:spacing w:before="120" w:after="0" w:line="240" w:lineRule="auto"/>
        <w:rPr>
          <w:rFonts w:ascii="Times New Roman" w:eastAsia="Times New Roman" w:hAnsi="Times New Roman" w:cs="Times New Roman"/>
          <w:lang w:eastAsia="ru-RU"/>
        </w:rPr>
      </w:pPr>
    </w:p>
    <w:p w:rsidR="00571350" w:rsidRPr="00A715D7"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571350" w:rsidRDefault="00571350" w:rsidP="00571350">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571350" w:rsidRPr="000F2183" w:rsidTr="00DC2A40">
        <w:tc>
          <w:tcPr>
            <w:tcW w:w="3685" w:type="dxa"/>
            <w:tcBorders>
              <w:top w:val="nil"/>
              <w:left w:val="nil"/>
              <w:bottom w:val="nil"/>
              <w:right w:val="nil"/>
            </w:tcBorders>
          </w:tcPr>
          <w:p w:rsidR="00571350" w:rsidRPr="000F2183" w:rsidRDefault="00571350" w:rsidP="00DC2A40">
            <w:pPr>
              <w:autoSpaceDE w:val="0"/>
              <w:autoSpaceDN w:val="0"/>
              <w:adjustRightInd w:val="0"/>
              <w:spacing w:after="0"/>
              <w:rPr>
                <w:rFonts w:ascii="Times New Roman" w:hAnsi="Times New Roman" w:cs="Times New Roman"/>
                <w:b/>
              </w:rPr>
            </w:pPr>
            <w:r w:rsidRPr="000F2183">
              <w:rPr>
                <w:rFonts w:ascii="Times New Roman" w:hAnsi="Times New Roman" w:cs="Times New Roman"/>
                <w:b/>
              </w:rPr>
              <w:t>Додаток 1</w:t>
            </w:r>
          </w:p>
          <w:p w:rsidR="00571350" w:rsidRPr="000F2183" w:rsidRDefault="00571350" w:rsidP="00DC2A40">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571350" w:rsidRPr="000F2183" w:rsidRDefault="00571350" w:rsidP="00DC2A40">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571350" w:rsidRPr="000F2183" w:rsidRDefault="00571350" w:rsidP="00571350">
      <w:pPr>
        <w:autoSpaceDE w:val="0"/>
        <w:autoSpaceDN w:val="0"/>
        <w:adjustRightInd w:val="0"/>
        <w:jc w:val="both"/>
        <w:rPr>
          <w:rFonts w:ascii="Times New Roman" w:hAnsi="Times New Roman" w:cs="Times New Roman"/>
        </w:rPr>
      </w:pPr>
    </w:p>
    <w:p w:rsidR="00571350" w:rsidRPr="000F2183" w:rsidRDefault="00571350" w:rsidP="00571350">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t>АКТ</w:t>
      </w:r>
    </w:p>
    <w:p w:rsidR="00571350" w:rsidRPr="000F2183" w:rsidRDefault="00571350" w:rsidP="00571350">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571350" w:rsidRPr="000F2183" w:rsidRDefault="00571350" w:rsidP="00571350">
      <w:pPr>
        <w:autoSpaceDE w:val="0"/>
        <w:autoSpaceDN w:val="0"/>
        <w:adjustRightInd w:val="0"/>
        <w:jc w:val="both"/>
        <w:rPr>
          <w:rFonts w:ascii="Times New Roman" w:hAnsi="Times New Roman" w:cs="Times New Roman"/>
        </w:rPr>
      </w:pPr>
    </w:p>
    <w:p w:rsidR="00571350" w:rsidRPr="000F2183" w:rsidRDefault="00571350" w:rsidP="00571350">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lastRenderedPageBreak/>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w:t>
      </w:r>
      <w:r>
        <w:rPr>
          <w:rFonts w:ascii="Times New Roman" w:hAnsi="Times New Roman" w:cs="Times New Roman"/>
        </w:rPr>
        <w:t>обладнання харчоблоку ОЗО «Овруцький ЗЗСО І-ІІІ ступенів №1» Овруцької міської ради Житомирської області</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firstRow="1" w:lastRow="0" w:firstColumn="1" w:lastColumn="0" w:noHBand="0" w:noVBand="1"/>
      </w:tblPr>
      <w:tblGrid>
        <w:gridCol w:w="524"/>
        <w:gridCol w:w="3412"/>
        <w:gridCol w:w="1276"/>
        <w:gridCol w:w="2086"/>
        <w:gridCol w:w="2008"/>
      </w:tblGrid>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r w:rsidRPr="000F2183">
              <w:t>№ з/п</w:t>
            </w:r>
          </w:p>
        </w:tc>
        <w:tc>
          <w:tcPr>
            <w:tcW w:w="3412" w:type="dxa"/>
          </w:tcPr>
          <w:p w:rsidR="00571350" w:rsidRPr="000F2183" w:rsidRDefault="00571350" w:rsidP="00DC2A40">
            <w:pPr>
              <w:autoSpaceDE w:val="0"/>
              <w:autoSpaceDN w:val="0"/>
              <w:adjustRightInd w:val="0"/>
              <w:spacing w:line="120" w:lineRule="atLeast"/>
              <w:jc w:val="center"/>
            </w:pPr>
            <w:r w:rsidRPr="000F2183">
              <w:t>Найменування</w:t>
            </w:r>
          </w:p>
        </w:tc>
        <w:tc>
          <w:tcPr>
            <w:tcW w:w="1276" w:type="dxa"/>
          </w:tcPr>
          <w:p w:rsidR="00571350" w:rsidRPr="000F2183" w:rsidRDefault="00571350" w:rsidP="00DC2A40">
            <w:pPr>
              <w:autoSpaceDE w:val="0"/>
              <w:autoSpaceDN w:val="0"/>
              <w:adjustRightInd w:val="0"/>
              <w:spacing w:line="120" w:lineRule="atLeast"/>
              <w:ind w:left="462" w:hanging="462"/>
              <w:jc w:val="both"/>
            </w:pPr>
            <w:r w:rsidRPr="000F2183">
              <w:t>Кількість</w:t>
            </w:r>
          </w:p>
        </w:tc>
        <w:tc>
          <w:tcPr>
            <w:tcW w:w="2086" w:type="dxa"/>
          </w:tcPr>
          <w:p w:rsidR="00571350" w:rsidRPr="000F2183" w:rsidRDefault="00571350" w:rsidP="00DC2A40">
            <w:pPr>
              <w:autoSpaceDE w:val="0"/>
              <w:autoSpaceDN w:val="0"/>
              <w:adjustRightInd w:val="0"/>
              <w:spacing w:line="120" w:lineRule="atLeast"/>
              <w:jc w:val="both"/>
            </w:pPr>
            <w:r w:rsidRPr="000F2183">
              <w:t>Інвентарний номер</w:t>
            </w:r>
          </w:p>
        </w:tc>
        <w:tc>
          <w:tcPr>
            <w:tcW w:w="2008" w:type="dxa"/>
          </w:tcPr>
          <w:p w:rsidR="00571350" w:rsidRPr="000F2183" w:rsidRDefault="00571350" w:rsidP="00DC2A40">
            <w:pPr>
              <w:autoSpaceDE w:val="0"/>
              <w:autoSpaceDN w:val="0"/>
              <w:adjustRightInd w:val="0"/>
              <w:spacing w:line="120" w:lineRule="atLeast"/>
              <w:jc w:val="both"/>
            </w:pPr>
            <w:r w:rsidRPr="000F2183">
              <w:t>Балансова вартість, грн.</w:t>
            </w: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r w:rsidRPr="000F2183">
              <w:t>1</w:t>
            </w:r>
          </w:p>
        </w:tc>
        <w:tc>
          <w:tcPr>
            <w:tcW w:w="3412" w:type="dxa"/>
          </w:tcPr>
          <w:p w:rsidR="00571350" w:rsidRPr="000F2183" w:rsidRDefault="00571350" w:rsidP="00DC2A40">
            <w:pPr>
              <w:autoSpaceDE w:val="0"/>
              <w:autoSpaceDN w:val="0"/>
              <w:adjustRightInd w:val="0"/>
              <w:spacing w:line="120" w:lineRule="atLeast"/>
              <w:jc w:val="both"/>
            </w:pP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p>
        </w:tc>
        <w:tc>
          <w:tcPr>
            <w:tcW w:w="3412" w:type="dxa"/>
          </w:tcPr>
          <w:p w:rsidR="00571350" w:rsidRPr="000F2183" w:rsidRDefault="00571350" w:rsidP="00DC2A40">
            <w:pPr>
              <w:autoSpaceDE w:val="0"/>
              <w:autoSpaceDN w:val="0"/>
              <w:adjustRightInd w:val="0"/>
              <w:spacing w:line="120" w:lineRule="atLeast"/>
              <w:jc w:val="both"/>
            </w:pP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p>
        </w:tc>
        <w:tc>
          <w:tcPr>
            <w:tcW w:w="3412" w:type="dxa"/>
          </w:tcPr>
          <w:p w:rsidR="00571350" w:rsidRPr="000F2183" w:rsidRDefault="00571350" w:rsidP="00DC2A40">
            <w:pPr>
              <w:autoSpaceDE w:val="0"/>
              <w:autoSpaceDN w:val="0"/>
              <w:adjustRightInd w:val="0"/>
              <w:spacing w:line="120" w:lineRule="atLeast"/>
              <w:jc w:val="both"/>
            </w:pPr>
            <w:r w:rsidRPr="000F2183">
              <w:t>Всього</w:t>
            </w: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bl>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571350" w:rsidRPr="000F2183" w:rsidRDefault="00571350" w:rsidP="00571350">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571350" w:rsidRPr="000F2183" w:rsidRDefault="00571350" w:rsidP="00571350">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571350" w:rsidRPr="000F2183" w:rsidRDefault="00571350" w:rsidP="00571350">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571350" w:rsidRPr="000F2183" w:rsidRDefault="00571350" w:rsidP="00571350">
      <w:pPr>
        <w:overflowPunct w:val="0"/>
        <w:autoSpaceDE w:val="0"/>
        <w:autoSpaceDN w:val="0"/>
        <w:adjustRightInd w:val="0"/>
        <w:spacing w:line="120" w:lineRule="atLeast"/>
        <w:rPr>
          <w:rFonts w:ascii="Times New Roman" w:hAnsi="Times New Roman" w:cs="Times New Roman"/>
          <w:bCs/>
        </w:rPr>
      </w:pPr>
    </w:p>
    <w:tbl>
      <w:tblPr>
        <w:tblW w:w="9606" w:type="dxa"/>
        <w:tblLook w:val="0000" w:firstRow="0" w:lastRow="0" w:firstColumn="0" w:lastColumn="0" w:noHBand="0" w:noVBand="0"/>
      </w:tblPr>
      <w:tblGrid>
        <w:gridCol w:w="4735"/>
        <w:gridCol w:w="321"/>
        <w:gridCol w:w="4550"/>
      </w:tblGrid>
      <w:tr w:rsidR="00571350" w:rsidRPr="000F2183" w:rsidTr="00DC2A40">
        <w:tc>
          <w:tcPr>
            <w:tcW w:w="4735"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571350" w:rsidRPr="000F2183" w:rsidTr="00DC2A40">
        <w:tc>
          <w:tcPr>
            <w:tcW w:w="4735"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r>
      <w:tr w:rsidR="00571350" w:rsidRPr="000F2183" w:rsidTr="00DC2A40">
        <w:tc>
          <w:tcPr>
            <w:tcW w:w="4735" w:type="dxa"/>
            <w:tcBorders>
              <w:top w:val="nil"/>
              <w:left w:val="nil"/>
              <w:bottom w:val="nil"/>
              <w:right w:val="nil"/>
            </w:tcBorders>
          </w:tcPr>
          <w:p w:rsidR="00571350" w:rsidRPr="000F2183" w:rsidRDefault="00571350" w:rsidP="00DC2A40">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571350" w:rsidRPr="000F2183" w:rsidTr="00DC2A40">
        <w:tc>
          <w:tcPr>
            <w:tcW w:w="4735" w:type="dxa"/>
            <w:tcBorders>
              <w:top w:val="nil"/>
              <w:left w:val="nil"/>
              <w:bottom w:val="nil"/>
              <w:right w:val="nil"/>
            </w:tcBorders>
          </w:tcPr>
          <w:p w:rsidR="00571350" w:rsidRPr="000F2183" w:rsidRDefault="00571350" w:rsidP="00DC2A40">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rPr>
                <w:rFonts w:ascii="Times New Roman" w:hAnsi="Times New Roman" w:cs="Times New Roman"/>
              </w:rPr>
            </w:pPr>
          </w:p>
        </w:tc>
      </w:tr>
    </w:tbl>
    <w:p w:rsidR="00571350" w:rsidRPr="000F2183" w:rsidRDefault="00571350" w:rsidP="00571350">
      <w:pPr>
        <w:autoSpaceDE w:val="0"/>
        <w:autoSpaceDN w:val="0"/>
        <w:adjustRightInd w:val="0"/>
        <w:spacing w:line="120" w:lineRule="atLeast"/>
        <w:jc w:val="both"/>
        <w:rPr>
          <w:rFonts w:ascii="Times New Roman" w:hAnsi="Times New Roman" w:cs="Times New Roman"/>
        </w:rPr>
      </w:pPr>
    </w:p>
    <w:tbl>
      <w:tblPr>
        <w:tblW w:w="9941" w:type="dxa"/>
        <w:tblInd w:w="108" w:type="dxa"/>
        <w:tblLook w:val="0000" w:firstRow="0" w:lastRow="0" w:firstColumn="0" w:lastColumn="0" w:noHBand="0" w:noVBand="0"/>
      </w:tblPr>
      <w:tblGrid>
        <w:gridCol w:w="10216"/>
        <w:gridCol w:w="222"/>
        <w:gridCol w:w="222"/>
      </w:tblGrid>
      <w:tr w:rsidR="00571350" w:rsidRPr="000F2183" w:rsidTr="00DC2A40">
        <w:trPr>
          <w:trHeight w:val="1318"/>
        </w:trPr>
        <w:tc>
          <w:tcPr>
            <w:tcW w:w="9489" w:type="dxa"/>
            <w:tcBorders>
              <w:top w:val="nil"/>
              <w:left w:val="nil"/>
              <w:bottom w:val="nil"/>
              <w:right w:val="nil"/>
            </w:tcBorders>
          </w:tcPr>
          <w:tbl>
            <w:tblPr>
              <w:tblW w:w="9888" w:type="dxa"/>
              <w:tblInd w:w="112" w:type="dxa"/>
              <w:tblLook w:val="0000" w:firstRow="0" w:lastRow="0" w:firstColumn="0" w:lastColumn="0" w:noHBand="0" w:noVBand="0"/>
            </w:tblPr>
            <w:tblGrid>
              <w:gridCol w:w="4345"/>
              <w:gridCol w:w="1049"/>
              <w:gridCol w:w="4494"/>
            </w:tblGrid>
            <w:tr w:rsidR="00571350" w:rsidRPr="000F2183" w:rsidTr="00DC2A40">
              <w:trPr>
                <w:trHeight w:val="1055"/>
              </w:trPr>
              <w:tc>
                <w:tcPr>
                  <w:tcW w:w="4345"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[Орендодавець]</w:t>
                  </w:r>
                </w:p>
                <w:p w:rsidR="00571350" w:rsidRPr="000F2183" w:rsidRDefault="00571350" w:rsidP="00DC2A40">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571350" w:rsidRPr="000F2183" w:rsidRDefault="00571350" w:rsidP="00DC2A40">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571350" w:rsidRPr="000F2183" w:rsidRDefault="00571350" w:rsidP="00DC2A40">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571350" w:rsidRPr="000F2183" w:rsidRDefault="00571350" w:rsidP="00DC2A40">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r>
    </w:tbl>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2"/>
  </w:compat>
  <w:rsids>
    <w:rsidRoot w:val="00571350"/>
    <w:rsid w:val="00054A0F"/>
    <w:rsid w:val="0043081D"/>
    <w:rsid w:val="00571350"/>
    <w:rsid w:val="005B767B"/>
    <w:rsid w:val="0065186B"/>
    <w:rsid w:val="007A45E6"/>
    <w:rsid w:val="007B2C72"/>
    <w:rsid w:val="008151B8"/>
    <w:rsid w:val="00823435"/>
    <w:rsid w:val="00835E6D"/>
    <w:rsid w:val="00BF3D77"/>
    <w:rsid w:val="00D03B96"/>
    <w:rsid w:val="00E236AE"/>
    <w:rsid w:val="00F06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35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35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71350"/>
    <w:pPr>
      <w:ind w:left="720"/>
    </w:pPr>
    <w:rPr>
      <w:rFonts w:ascii="Calibri" w:eastAsia="Times New Roman" w:hAnsi="Calibri" w:cs="Calibri"/>
      <w:lang w:val="ru-RU" w:eastAsia="ru-RU"/>
    </w:rPr>
  </w:style>
  <w:style w:type="character" w:styleId="a4">
    <w:name w:val="Hyperlink"/>
    <w:basedOn w:val="a0"/>
    <w:uiPriority w:val="99"/>
    <w:semiHidden/>
    <w:unhideWhenUsed/>
    <w:rsid w:val="004308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ction.e-tender.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8032</Words>
  <Characters>45783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 Windows</cp:lastModifiedBy>
  <cp:revision>14</cp:revision>
  <dcterms:created xsi:type="dcterms:W3CDTF">2021-04-27T06:05:00Z</dcterms:created>
  <dcterms:modified xsi:type="dcterms:W3CDTF">2021-05-26T10:42:00Z</dcterms:modified>
</cp:coreProperties>
</file>