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74" w:rsidRPr="003914FC" w:rsidRDefault="00D94874" w:rsidP="00CB4842">
      <w:pPr>
        <w:jc w:val="center"/>
        <w:rPr>
          <w:b/>
          <w:bCs/>
        </w:rPr>
      </w:pPr>
      <w:r>
        <w:rPr>
          <w:b/>
          <w:bCs/>
        </w:rPr>
        <w:t>ОГОЛОШЕННЯ</w:t>
      </w:r>
    </w:p>
    <w:p w:rsidR="00D94874" w:rsidRPr="002049A1" w:rsidRDefault="00D94874" w:rsidP="00CB484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 відчуження</w:t>
      </w:r>
      <w:r w:rsidRPr="00D71984">
        <w:rPr>
          <w:b/>
          <w:bCs/>
          <w:color w:val="000000"/>
        </w:rPr>
        <w:t xml:space="preserve"> рухомого</w:t>
      </w:r>
      <w:r>
        <w:rPr>
          <w:b/>
          <w:bCs/>
          <w:color w:val="000000"/>
        </w:rPr>
        <w:t xml:space="preserve"> майна, що перебуває на балансі </w:t>
      </w:r>
      <w:r w:rsidRPr="002049A1">
        <w:rPr>
          <w:b/>
          <w:bCs/>
          <w:color w:val="000000"/>
        </w:rPr>
        <w:t>КНП “Міська лікарня екстреної та швидкої медичної допомоги” Запорізької міської ради</w:t>
      </w:r>
    </w:p>
    <w:p w:rsidR="00D94874" w:rsidRDefault="00D94874" w:rsidP="00CB4842">
      <w:pPr>
        <w:jc w:val="center"/>
        <w:rPr>
          <w:b/>
          <w:bCs/>
          <w:color w:val="000000"/>
        </w:rPr>
      </w:pPr>
    </w:p>
    <w:p w:rsidR="00D94874" w:rsidRPr="00A45C35" w:rsidRDefault="00D94874" w:rsidP="00A45C35">
      <w:pPr>
        <w:pStyle w:val="BodyText"/>
        <w:tabs>
          <w:tab w:val="left" w:pos="567"/>
          <w:tab w:val="left" w:pos="993"/>
        </w:tabs>
        <w:ind w:right="-29"/>
        <w:jc w:val="both"/>
        <w:rPr>
          <w:b/>
          <w:bCs/>
        </w:rPr>
      </w:pPr>
      <w:r w:rsidRPr="00A45C35">
        <w:rPr>
          <w:b/>
          <w:bCs/>
        </w:rPr>
        <w:t xml:space="preserve">Процедура електронного аукціону з продажу </w:t>
      </w:r>
      <w:r>
        <w:rPr>
          <w:b/>
          <w:bCs/>
        </w:rPr>
        <w:t xml:space="preserve">Томографа комп’ютерного </w:t>
      </w:r>
      <w:r>
        <w:rPr>
          <w:b/>
          <w:bCs/>
          <w:lang w:val="en-US"/>
        </w:rPr>
        <w:t>Siemens</w:t>
      </w:r>
      <w:r w:rsidRPr="00BE5390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Somatom</w:t>
      </w:r>
      <w:r w:rsidRPr="00BE5390">
        <w:rPr>
          <w:b/>
          <w:bCs/>
        </w:rPr>
        <w:t xml:space="preserve"> </w:t>
      </w:r>
      <w:r>
        <w:rPr>
          <w:b/>
          <w:bCs/>
          <w:lang w:val="en-US"/>
        </w:rPr>
        <w:t>Emotion</w:t>
      </w:r>
      <w:r w:rsidRPr="00A45C35">
        <w:rPr>
          <w:b/>
          <w:bCs/>
        </w:rPr>
        <w:t xml:space="preserve"> проводиться з дотриманням вимог </w:t>
      </w:r>
      <w:r>
        <w:rPr>
          <w:b/>
          <w:bCs/>
        </w:rPr>
        <w:t xml:space="preserve">Постанови </w:t>
      </w:r>
      <w:r w:rsidRPr="00A45C35">
        <w:rPr>
          <w:b/>
          <w:bCs/>
        </w:rPr>
        <w:t xml:space="preserve">КМУ №803 від 06.06.2007 р. (в редакції </w:t>
      </w:r>
      <w:r>
        <w:rPr>
          <w:b/>
          <w:bCs/>
        </w:rPr>
        <w:t xml:space="preserve">Постанови </w:t>
      </w:r>
      <w:r w:rsidRPr="00A45C35">
        <w:rPr>
          <w:b/>
          <w:bCs/>
        </w:rPr>
        <w:t>КМУ №884 від 23.10.2019 р.)</w:t>
      </w:r>
      <w:r>
        <w:rPr>
          <w:b/>
          <w:bCs/>
        </w:rPr>
        <w:t xml:space="preserve"> </w:t>
      </w:r>
      <w:bookmarkStart w:id="0" w:name="_GoBack"/>
      <w:bookmarkEnd w:id="0"/>
    </w:p>
    <w:p w:rsidR="00D94874" w:rsidRPr="003914FC" w:rsidRDefault="00D94874" w:rsidP="00CB4842">
      <w:pPr>
        <w:ind w:firstLine="720"/>
        <w:jc w:val="center"/>
      </w:pPr>
    </w:p>
    <w:p w:rsidR="00D94874" w:rsidRPr="003914FC" w:rsidRDefault="00D94874" w:rsidP="00CB4842">
      <w:pPr>
        <w:ind w:right="28"/>
        <w:jc w:val="both"/>
        <w:rPr>
          <w:b/>
          <w:bCs/>
        </w:rPr>
      </w:pPr>
      <w:r w:rsidRPr="003914FC">
        <w:rPr>
          <w:b/>
          <w:bCs/>
        </w:rPr>
        <w:t xml:space="preserve">1. Інформація про </w:t>
      </w:r>
      <w:r>
        <w:rPr>
          <w:b/>
          <w:bCs/>
        </w:rPr>
        <w:t>майно:</w:t>
      </w:r>
    </w:p>
    <w:p w:rsidR="00D94874" w:rsidRPr="003914FC" w:rsidRDefault="00D94874" w:rsidP="00CB4842">
      <w:pPr>
        <w:ind w:right="28"/>
        <w:jc w:val="both"/>
        <w:rPr>
          <w:b/>
          <w:bCs/>
        </w:rPr>
      </w:pPr>
    </w:p>
    <w:p w:rsidR="00D94874" w:rsidRDefault="00D94874" w:rsidP="00CB4842">
      <w:pPr>
        <w:jc w:val="both"/>
        <w:rPr>
          <w:b/>
          <w:bCs/>
        </w:rPr>
      </w:pPr>
      <w:r w:rsidRPr="003914FC">
        <w:rPr>
          <w:b/>
          <w:bCs/>
        </w:rPr>
        <w:t>Найменування:</w:t>
      </w:r>
      <w:r>
        <w:rPr>
          <w:b/>
          <w:bCs/>
        </w:rPr>
        <w:t xml:space="preserve"> </w:t>
      </w:r>
      <w:r w:rsidRPr="00D71984">
        <w:rPr>
          <w:b/>
          <w:bCs/>
        </w:rPr>
        <w:t xml:space="preserve">Томограф комп'ютерний </w:t>
      </w:r>
      <w:r>
        <w:rPr>
          <w:b/>
          <w:bCs/>
          <w:lang w:val="en-US"/>
        </w:rPr>
        <w:t>Siemens</w:t>
      </w:r>
      <w:r w:rsidRPr="00BE5390">
        <w:rPr>
          <w:b/>
          <w:bCs/>
        </w:rPr>
        <w:t xml:space="preserve"> </w:t>
      </w:r>
      <w:r>
        <w:rPr>
          <w:b/>
          <w:bCs/>
          <w:lang w:val="ru-RU"/>
        </w:rPr>
        <w:t>Somato</w:t>
      </w:r>
      <w:r>
        <w:rPr>
          <w:b/>
          <w:bCs/>
          <w:lang w:val="en-US"/>
        </w:rPr>
        <w:t>m</w:t>
      </w:r>
      <w:r w:rsidRPr="00D71984">
        <w:rPr>
          <w:b/>
          <w:bCs/>
        </w:rPr>
        <w:t xml:space="preserve"> </w:t>
      </w:r>
      <w:r>
        <w:rPr>
          <w:b/>
          <w:bCs/>
          <w:lang w:val="ru-RU"/>
        </w:rPr>
        <w:t>Emotion</w:t>
      </w:r>
      <w:r>
        <w:rPr>
          <w:b/>
          <w:bCs/>
        </w:rPr>
        <w:t>,</w:t>
      </w:r>
      <w:r w:rsidRPr="00A45C35">
        <w:rPr>
          <w:b/>
          <w:bCs/>
        </w:rPr>
        <w:t xml:space="preserve"> </w:t>
      </w:r>
      <w:r>
        <w:rPr>
          <w:b/>
          <w:bCs/>
        </w:rPr>
        <w:t xml:space="preserve">заводський номер 29278, рік випуску - 2008  </w:t>
      </w:r>
    </w:p>
    <w:p w:rsidR="00D94874" w:rsidRPr="003914FC" w:rsidRDefault="00D94874" w:rsidP="00CB4842">
      <w:pPr>
        <w:jc w:val="both"/>
      </w:pPr>
    </w:p>
    <w:p w:rsidR="00D94874" w:rsidRDefault="00D94874" w:rsidP="00CB4842">
      <w:pPr>
        <w:jc w:val="both"/>
        <w:rPr>
          <w:b/>
          <w:bCs/>
        </w:rPr>
      </w:pPr>
      <w:r w:rsidRPr="003914FC">
        <w:rPr>
          <w:b/>
          <w:bCs/>
        </w:rPr>
        <w:t>Місцезнаходження:</w:t>
      </w:r>
      <w:r>
        <w:rPr>
          <w:b/>
          <w:bCs/>
        </w:rPr>
        <w:t xml:space="preserve"> </w:t>
      </w:r>
      <w:r w:rsidRPr="005277F9">
        <w:t xml:space="preserve">м. </w:t>
      </w:r>
      <w:r w:rsidRPr="00D71984">
        <w:rPr>
          <w:lang w:val="ru-RU"/>
        </w:rPr>
        <w:t>Запоріжжя, вул. Перемоги, 80</w:t>
      </w:r>
      <w:r w:rsidRPr="005277F9">
        <w:t xml:space="preserve"> </w:t>
      </w:r>
    </w:p>
    <w:p w:rsidR="00D94874" w:rsidRDefault="00D94874" w:rsidP="005277F9">
      <w:pPr>
        <w:jc w:val="both"/>
        <w:rPr>
          <w:b/>
          <w:bCs/>
        </w:rPr>
      </w:pPr>
    </w:p>
    <w:p w:rsidR="00D94874" w:rsidRDefault="00D94874" w:rsidP="005277F9">
      <w:pPr>
        <w:jc w:val="both"/>
      </w:pPr>
      <w:r>
        <w:rPr>
          <w:b/>
          <w:bCs/>
        </w:rPr>
        <w:t>Технічні характеристики:</w:t>
      </w:r>
      <w:r w:rsidRPr="005F7965">
        <w:t xml:space="preserve"> </w:t>
      </w:r>
    </w:p>
    <w:p w:rsidR="00D94874" w:rsidRPr="00BE5390" w:rsidRDefault="00D94874" w:rsidP="005277F9">
      <w:pPr>
        <w:jc w:val="both"/>
      </w:pPr>
      <w:bookmarkStart w:id="1" w:name="_Hlk50556134"/>
      <w:r w:rsidRPr="0016726B">
        <w:t xml:space="preserve">Томограф комп’ютерний </w:t>
      </w:r>
      <w:r w:rsidRPr="0016726B">
        <w:rPr>
          <w:lang w:val="en-US"/>
        </w:rPr>
        <w:t>Siemens</w:t>
      </w:r>
      <w:r w:rsidRPr="0016726B">
        <w:t xml:space="preserve"> </w:t>
      </w:r>
      <w:r w:rsidRPr="0016726B">
        <w:rPr>
          <w:lang w:val="en-US"/>
        </w:rPr>
        <w:t>Somatom</w:t>
      </w:r>
      <w:r w:rsidRPr="0016726B">
        <w:t xml:space="preserve"> </w:t>
      </w:r>
      <w:r w:rsidRPr="0016726B">
        <w:rPr>
          <w:lang w:val="en-US"/>
        </w:rPr>
        <w:t>Emotion</w:t>
      </w:r>
      <w:r w:rsidRPr="0016726B">
        <w:t xml:space="preserve">, 6 – срізовий, заводський номер 29278, рік випуску – 2008. Комплектація томографа: 1) </w:t>
      </w:r>
      <w:r w:rsidRPr="0016726B">
        <w:rPr>
          <w:lang w:val="en-US"/>
        </w:rPr>
        <w:t>Somatom</w:t>
      </w:r>
      <w:r w:rsidRPr="0016726B">
        <w:t xml:space="preserve"> </w:t>
      </w:r>
      <w:r w:rsidRPr="0016726B">
        <w:rPr>
          <w:lang w:val="en-US"/>
        </w:rPr>
        <w:t>Emotion</w:t>
      </w:r>
      <w:r w:rsidRPr="0016726B">
        <w:t xml:space="preserve">6; 2) </w:t>
      </w:r>
      <w:r w:rsidRPr="0016726B">
        <w:rPr>
          <w:lang w:val="en-US"/>
        </w:rPr>
        <w:t>Line</w:t>
      </w:r>
      <w:r w:rsidRPr="0016726B">
        <w:t xml:space="preserve"> </w:t>
      </w:r>
      <w:r w:rsidRPr="0016726B">
        <w:rPr>
          <w:lang w:val="en-US"/>
        </w:rPr>
        <w:t>connection</w:t>
      </w:r>
      <w:r w:rsidRPr="0016726B">
        <w:t xml:space="preserve"> </w:t>
      </w:r>
      <w:r w:rsidRPr="0016726B">
        <w:rPr>
          <w:lang w:val="en-US"/>
        </w:rPr>
        <w:t>BOX</w:t>
      </w:r>
      <w:r w:rsidRPr="0016726B">
        <w:t xml:space="preserve">; 3) </w:t>
      </w:r>
      <w:r w:rsidRPr="0016726B">
        <w:rPr>
          <w:lang w:val="en-US"/>
        </w:rPr>
        <w:t>Gantry</w:t>
      </w:r>
      <w:r w:rsidRPr="0016726B">
        <w:t xml:space="preserve">; 4) </w:t>
      </w:r>
      <w:r w:rsidRPr="0016726B">
        <w:rPr>
          <w:lang w:val="en-US"/>
        </w:rPr>
        <w:t>Patient</w:t>
      </w:r>
      <w:r w:rsidRPr="0016726B">
        <w:t xml:space="preserve"> </w:t>
      </w:r>
      <w:r w:rsidRPr="0016726B">
        <w:rPr>
          <w:lang w:val="en-US"/>
        </w:rPr>
        <w:t>teble</w:t>
      </w:r>
      <w:r w:rsidRPr="0016726B">
        <w:t>; 5) 19’’</w:t>
      </w:r>
      <w:r w:rsidRPr="0016726B">
        <w:rPr>
          <w:lang w:val="en-US"/>
        </w:rPr>
        <w:t>LCD</w:t>
      </w:r>
      <w:r w:rsidRPr="0016726B">
        <w:t xml:space="preserve"> </w:t>
      </w:r>
      <w:r w:rsidRPr="0016726B">
        <w:rPr>
          <w:lang w:val="en-US"/>
        </w:rPr>
        <w:t>Monitor</w:t>
      </w:r>
      <w:r w:rsidRPr="0016726B">
        <w:t xml:space="preserve"> </w:t>
      </w:r>
      <w:r w:rsidRPr="0016726B">
        <w:rPr>
          <w:lang w:val="en-US"/>
        </w:rPr>
        <w:t>For</w:t>
      </w:r>
      <w:r w:rsidRPr="0016726B">
        <w:t xml:space="preserve"> </w:t>
      </w:r>
      <w:r w:rsidRPr="0016726B">
        <w:rPr>
          <w:lang w:val="en-US"/>
        </w:rPr>
        <w:t>Medical</w:t>
      </w:r>
      <w:r w:rsidRPr="0016726B">
        <w:t xml:space="preserve">; 6) </w:t>
      </w:r>
      <w:r w:rsidRPr="0016726B">
        <w:rPr>
          <w:lang w:val="en-US"/>
        </w:rPr>
        <w:t>Control</w:t>
      </w:r>
      <w:r w:rsidRPr="0016726B">
        <w:t xml:space="preserve"> </w:t>
      </w:r>
      <w:r w:rsidRPr="0016726B">
        <w:rPr>
          <w:lang w:val="en-US"/>
        </w:rPr>
        <w:t>Box</w:t>
      </w:r>
      <w:r w:rsidRPr="0016726B">
        <w:t xml:space="preserve"> </w:t>
      </w:r>
      <w:r w:rsidRPr="0016726B">
        <w:rPr>
          <w:lang w:val="en-US"/>
        </w:rPr>
        <w:t>P</w:t>
      </w:r>
      <w:r w:rsidRPr="0016726B">
        <w:t>15; 7) 19”</w:t>
      </w:r>
      <w:r w:rsidRPr="0016726B">
        <w:rPr>
          <w:lang w:val="en-US"/>
        </w:rPr>
        <w:t>LCD</w:t>
      </w:r>
      <w:r w:rsidRPr="0016726B">
        <w:t xml:space="preserve"> </w:t>
      </w:r>
      <w:r w:rsidRPr="0016726B">
        <w:rPr>
          <w:lang w:val="en-US"/>
        </w:rPr>
        <w:t>Monitor</w:t>
      </w:r>
      <w:r w:rsidRPr="0016726B">
        <w:t xml:space="preserve"> </w:t>
      </w:r>
      <w:r w:rsidRPr="0016726B">
        <w:rPr>
          <w:lang w:val="en-US"/>
        </w:rPr>
        <w:t>For</w:t>
      </w:r>
      <w:r w:rsidRPr="0016726B">
        <w:t xml:space="preserve"> </w:t>
      </w:r>
      <w:r w:rsidRPr="0016726B">
        <w:rPr>
          <w:lang w:val="en-US"/>
        </w:rPr>
        <w:t>Medical</w:t>
      </w:r>
      <w:r w:rsidRPr="0016726B">
        <w:t xml:space="preserve">; 8)  </w:t>
      </w:r>
      <w:r w:rsidRPr="0016726B">
        <w:rPr>
          <w:lang w:val="en-US"/>
        </w:rPr>
        <w:t>KB</w:t>
      </w:r>
      <w:r w:rsidRPr="0016726B">
        <w:t xml:space="preserve"> </w:t>
      </w:r>
      <w:r w:rsidRPr="0016726B">
        <w:rPr>
          <w:lang w:val="en-US"/>
        </w:rPr>
        <w:t>Slim</w:t>
      </w:r>
      <w:r w:rsidRPr="0016726B">
        <w:t xml:space="preserve"> </w:t>
      </w:r>
      <w:r w:rsidRPr="0016726B">
        <w:rPr>
          <w:lang w:val="en-US"/>
        </w:rPr>
        <w:t>MED</w:t>
      </w:r>
      <w:r w:rsidRPr="0016726B">
        <w:t xml:space="preserve"> </w:t>
      </w:r>
      <w:r w:rsidRPr="0016726B">
        <w:rPr>
          <w:lang w:val="en-US"/>
        </w:rPr>
        <w:t>US</w:t>
      </w:r>
      <w:r w:rsidRPr="0016726B">
        <w:t xml:space="preserve">; 9) </w:t>
      </w:r>
      <w:r w:rsidRPr="0016726B">
        <w:rPr>
          <w:lang w:val="en-US"/>
        </w:rPr>
        <w:t>VISTRON</w:t>
      </w:r>
      <w:r w:rsidRPr="0016726B">
        <w:t xml:space="preserve"> </w:t>
      </w:r>
      <w:r w:rsidRPr="0016726B">
        <w:rPr>
          <w:lang w:val="en-US"/>
        </w:rPr>
        <w:t>CT</w:t>
      </w:r>
      <w:r w:rsidRPr="0016726B">
        <w:t xml:space="preserve"> </w:t>
      </w:r>
      <w:r w:rsidRPr="0016726B">
        <w:rPr>
          <w:lang w:val="en-US"/>
        </w:rPr>
        <w:t>VHU</w:t>
      </w:r>
      <w:r w:rsidRPr="0016726B">
        <w:t xml:space="preserve"> 600; 10) </w:t>
      </w:r>
      <w:r w:rsidRPr="0016726B">
        <w:rPr>
          <w:lang w:val="en-US"/>
        </w:rPr>
        <w:t>VISTRON</w:t>
      </w:r>
      <w:r w:rsidRPr="0016726B">
        <w:t xml:space="preserve"> </w:t>
      </w:r>
      <w:r w:rsidRPr="0016726B">
        <w:rPr>
          <w:lang w:val="en-US"/>
        </w:rPr>
        <w:t>CT</w:t>
      </w:r>
      <w:r w:rsidRPr="0016726B">
        <w:t xml:space="preserve"> </w:t>
      </w:r>
      <w:r w:rsidRPr="0016726B">
        <w:rPr>
          <w:lang w:val="en-US"/>
        </w:rPr>
        <w:t>VEC</w:t>
      </w:r>
      <w:r w:rsidRPr="0016726B">
        <w:t xml:space="preserve"> 600; 11)  </w:t>
      </w:r>
      <w:r w:rsidRPr="0016726B">
        <w:rPr>
          <w:lang w:val="en-US"/>
        </w:rPr>
        <w:t>VISTRON</w:t>
      </w:r>
      <w:r w:rsidRPr="0016726B">
        <w:t xml:space="preserve"> </w:t>
      </w:r>
      <w:r w:rsidRPr="0016726B">
        <w:rPr>
          <w:lang w:val="en-US"/>
        </w:rPr>
        <w:t>IP</w:t>
      </w:r>
      <w:r w:rsidRPr="0016726B">
        <w:t>Х</w:t>
      </w:r>
      <w:r w:rsidRPr="0016726B">
        <w:rPr>
          <w:lang w:val="en-US"/>
        </w:rPr>
        <w:t>I</w:t>
      </w:r>
      <w:r w:rsidRPr="0016726B">
        <w:t xml:space="preserve">; 12) </w:t>
      </w:r>
      <w:r w:rsidRPr="0016726B">
        <w:rPr>
          <w:lang w:val="en-US"/>
        </w:rPr>
        <w:t>Drystar</w:t>
      </w:r>
      <w:r w:rsidRPr="0016726B">
        <w:t xml:space="preserve">; 13) </w:t>
      </w:r>
      <w:r w:rsidRPr="0016726B">
        <w:rPr>
          <w:lang w:val="en-US"/>
        </w:rPr>
        <w:t>UPS</w:t>
      </w:r>
      <w:r w:rsidRPr="0016726B">
        <w:t xml:space="preserve">; 14) </w:t>
      </w:r>
      <w:r w:rsidRPr="0016726B">
        <w:rPr>
          <w:lang w:val="en-US"/>
        </w:rPr>
        <w:t>DURA</w:t>
      </w:r>
      <w:r w:rsidRPr="0016726B">
        <w:t xml:space="preserve"> 422</w:t>
      </w:r>
      <w:r w:rsidRPr="0016726B">
        <w:rPr>
          <w:lang w:val="en-US"/>
        </w:rPr>
        <w:t>MV</w:t>
      </w:r>
      <w:r w:rsidRPr="0016726B">
        <w:t xml:space="preserve">; 15) </w:t>
      </w:r>
      <w:r w:rsidRPr="0016726B">
        <w:rPr>
          <w:lang w:val="en-US"/>
        </w:rPr>
        <w:t>ICS</w:t>
      </w:r>
      <w:r w:rsidRPr="0016726B">
        <w:t xml:space="preserve"> </w:t>
      </w:r>
      <w:r w:rsidRPr="0016726B">
        <w:rPr>
          <w:lang w:val="en-US"/>
        </w:rPr>
        <w:t>Tower</w:t>
      </w:r>
      <w:r w:rsidRPr="0016726B">
        <w:t xml:space="preserve"> 10</w:t>
      </w:r>
      <w:r w:rsidRPr="0016726B">
        <w:rPr>
          <w:lang w:val="en-US"/>
        </w:rPr>
        <w:t>B</w:t>
      </w:r>
      <w:r w:rsidRPr="0016726B">
        <w:t xml:space="preserve">; 16) </w:t>
      </w:r>
      <w:r w:rsidRPr="0016726B">
        <w:rPr>
          <w:lang w:val="en-US"/>
        </w:rPr>
        <w:t>IRS</w:t>
      </w:r>
      <w:r w:rsidRPr="0016726B">
        <w:t xml:space="preserve"> </w:t>
      </w:r>
      <w:r w:rsidRPr="0016726B">
        <w:rPr>
          <w:lang w:val="en-US"/>
        </w:rPr>
        <w:t>Tower</w:t>
      </w:r>
      <w:r w:rsidRPr="0016726B">
        <w:t xml:space="preserve"> 10</w:t>
      </w:r>
      <w:r w:rsidRPr="0016726B">
        <w:rPr>
          <w:lang w:val="en-US"/>
        </w:rPr>
        <w:t>F</w:t>
      </w:r>
      <w:r w:rsidRPr="0016726B">
        <w:t>. Характеристики: спіральний, з тривалою спіраллю до 100 сек, просторовим розділенням до 0,29 мм та забезпеченням спеціалізованого низькоконтрастного та висококонтрастного розділення. Передбачає мінімальні вимоги за часом та площею встановлення, економічні в експлуатації (підключається потужністю всього 70 кВА). Призначення: скринінгові спостереження легких та товстого кишечника, віртуальна ендоскопія, перфузія, інтервенція під контролем КТ, кількісна оцінка васкулярних порушень, тощо.</w:t>
      </w:r>
      <w:bookmarkEnd w:id="1"/>
      <w:r>
        <w:t xml:space="preserve"> </w:t>
      </w:r>
      <w:r w:rsidRPr="00D71984">
        <w:rPr>
          <w:lang w:val="ru-RU"/>
        </w:rPr>
        <w:t>П</w:t>
      </w:r>
      <w:r w:rsidRPr="003F57DC">
        <w:t>еребуває в технічно несправному стані.</w:t>
      </w:r>
    </w:p>
    <w:p w:rsidR="00D94874" w:rsidRDefault="00D94874" w:rsidP="00A45C35">
      <w:pPr>
        <w:jc w:val="both"/>
        <w:rPr>
          <w:b/>
          <w:bCs/>
        </w:rPr>
      </w:pPr>
    </w:p>
    <w:p w:rsidR="00D94874" w:rsidRPr="00BE497C" w:rsidRDefault="00D94874" w:rsidP="00A45C35">
      <w:pPr>
        <w:jc w:val="both"/>
        <w:rPr>
          <w:b/>
          <w:bCs/>
          <w:sz w:val="18"/>
          <w:szCs w:val="18"/>
        </w:rPr>
      </w:pPr>
    </w:p>
    <w:p w:rsidR="00D94874" w:rsidRPr="003914FC" w:rsidRDefault="00D94874" w:rsidP="00CB4842">
      <w:pPr>
        <w:pStyle w:val="BodyText"/>
        <w:tabs>
          <w:tab w:val="left" w:pos="567"/>
        </w:tabs>
        <w:ind w:right="28"/>
        <w:jc w:val="both"/>
      </w:pPr>
      <w:r w:rsidRPr="003914FC">
        <w:rPr>
          <w:b/>
          <w:bCs/>
        </w:rPr>
        <w:t>2. Інформація про</w:t>
      </w:r>
      <w:r>
        <w:rPr>
          <w:b/>
          <w:bCs/>
        </w:rPr>
        <w:t xml:space="preserve"> електронний</w:t>
      </w:r>
      <w:r w:rsidRPr="003914FC">
        <w:rPr>
          <w:b/>
          <w:bCs/>
        </w:rPr>
        <w:t xml:space="preserve"> аукціон:</w:t>
      </w:r>
      <w:r w:rsidRPr="003914FC">
        <w:t xml:space="preserve"> </w:t>
      </w:r>
    </w:p>
    <w:p w:rsidR="00D94874" w:rsidRPr="005110FC" w:rsidRDefault="00D94874" w:rsidP="00CB4842">
      <w:pPr>
        <w:pStyle w:val="BodyText"/>
        <w:tabs>
          <w:tab w:val="left" w:pos="567"/>
        </w:tabs>
        <w:ind w:right="28"/>
        <w:jc w:val="both"/>
        <w:rPr>
          <w:lang w:val="ru-RU"/>
        </w:rPr>
      </w:pPr>
      <w:r w:rsidRPr="003914FC">
        <w:rPr>
          <w:b/>
          <w:bCs/>
        </w:rPr>
        <w:t xml:space="preserve">Дата </w:t>
      </w:r>
      <w:r>
        <w:rPr>
          <w:b/>
          <w:bCs/>
        </w:rPr>
        <w:t>та</w:t>
      </w:r>
      <w:r w:rsidRPr="003914FC">
        <w:rPr>
          <w:b/>
          <w:bCs/>
        </w:rPr>
        <w:t xml:space="preserve"> час проведення аукціону:</w:t>
      </w:r>
      <w:r w:rsidRPr="005110FC">
        <w:rPr>
          <w:b/>
          <w:bCs/>
          <w:lang w:val="ru-RU"/>
        </w:rPr>
        <w:t xml:space="preserve"> 0</w:t>
      </w:r>
      <w:r>
        <w:rPr>
          <w:b/>
          <w:bCs/>
          <w:lang w:val="ru-RU"/>
        </w:rPr>
        <w:t>2</w:t>
      </w:r>
      <w:r w:rsidRPr="005110FC">
        <w:rPr>
          <w:b/>
          <w:bCs/>
          <w:lang w:val="ru-RU"/>
        </w:rPr>
        <w:t xml:space="preserve"> жовтня 2020р.</w:t>
      </w:r>
    </w:p>
    <w:p w:rsidR="00D94874" w:rsidRPr="00B4402C" w:rsidRDefault="00D94874" w:rsidP="005277F9">
      <w:pPr>
        <w:pStyle w:val="BodyText"/>
        <w:tabs>
          <w:tab w:val="left" w:pos="567"/>
        </w:tabs>
        <w:ind w:right="28"/>
        <w:jc w:val="both"/>
      </w:pPr>
      <w:r w:rsidRPr="00B4402C">
        <w:t>Час проведення аукціону встановлюється електронною торговою системою автоматично в довільному порядку.</w:t>
      </w:r>
    </w:p>
    <w:p w:rsidR="00D94874" w:rsidRPr="003914FC" w:rsidRDefault="00D94874" w:rsidP="005277F9">
      <w:pPr>
        <w:jc w:val="both"/>
        <w:rPr>
          <w:color w:val="000000"/>
        </w:rPr>
      </w:pPr>
      <w:r w:rsidRPr="003914FC">
        <w:rPr>
          <w:b/>
          <w:bCs/>
          <w:color w:val="000000"/>
        </w:rPr>
        <w:t xml:space="preserve">Кінцевий строк подання заяви на участь в </w:t>
      </w:r>
      <w:r>
        <w:rPr>
          <w:b/>
          <w:bCs/>
          <w:color w:val="000000"/>
        </w:rPr>
        <w:t xml:space="preserve">електронному </w:t>
      </w:r>
      <w:r w:rsidRPr="003914FC">
        <w:rPr>
          <w:b/>
          <w:bCs/>
          <w:color w:val="000000"/>
        </w:rPr>
        <w:t xml:space="preserve">аукціоні </w:t>
      </w:r>
      <w:r w:rsidRPr="003914FC">
        <w:rPr>
          <w:color w:val="000000"/>
        </w:rPr>
        <w:t>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D94874" w:rsidRPr="006D533C" w:rsidRDefault="00D94874" w:rsidP="00CB4842">
      <w:pPr>
        <w:pStyle w:val="BodyText"/>
        <w:tabs>
          <w:tab w:val="left" w:pos="567"/>
        </w:tabs>
        <w:ind w:right="28"/>
        <w:jc w:val="both"/>
        <w:rPr>
          <w:b/>
          <w:bCs/>
          <w:sz w:val="16"/>
          <w:szCs w:val="16"/>
        </w:rPr>
      </w:pPr>
    </w:p>
    <w:p w:rsidR="00D94874" w:rsidRPr="007441EC" w:rsidRDefault="00D94874" w:rsidP="005277F9">
      <w:pPr>
        <w:pStyle w:val="BodyText"/>
        <w:tabs>
          <w:tab w:val="left" w:pos="567"/>
        </w:tabs>
        <w:ind w:right="28"/>
        <w:jc w:val="both"/>
        <w:rPr>
          <w:b/>
          <w:bCs/>
        </w:rPr>
      </w:pPr>
      <w:r w:rsidRPr="003914FC">
        <w:rPr>
          <w:b/>
          <w:bCs/>
        </w:rPr>
        <w:t xml:space="preserve">3. Інформація про умови, на яких здійснюється </w:t>
      </w:r>
      <w:r>
        <w:rPr>
          <w:b/>
          <w:bCs/>
        </w:rPr>
        <w:t>продаж майна:</w:t>
      </w:r>
    </w:p>
    <w:p w:rsidR="00D94874" w:rsidRPr="003914FC" w:rsidRDefault="00D94874" w:rsidP="00CB4842">
      <w:pPr>
        <w:pStyle w:val="BodyText"/>
        <w:tabs>
          <w:tab w:val="left" w:pos="567"/>
        </w:tabs>
        <w:ind w:right="28"/>
        <w:jc w:val="both"/>
        <w:rPr>
          <w:b/>
          <w:bCs/>
        </w:rPr>
      </w:pPr>
      <w:r w:rsidRPr="003914FC">
        <w:rPr>
          <w:b/>
          <w:bCs/>
        </w:rPr>
        <w:t>Стартова ціна (без урахування ПДВ):</w:t>
      </w:r>
      <w:r>
        <w:rPr>
          <w:b/>
          <w:bCs/>
        </w:rPr>
        <w:t xml:space="preserve"> </w:t>
      </w:r>
      <w:r w:rsidRPr="00D71984">
        <w:rPr>
          <w:b/>
          <w:bCs/>
          <w:lang w:val="ru-RU"/>
        </w:rPr>
        <w:t>299</w:t>
      </w:r>
      <w:r>
        <w:rPr>
          <w:b/>
          <w:bCs/>
          <w:lang w:val="en-US"/>
        </w:rPr>
        <w:t> </w:t>
      </w:r>
      <w:r w:rsidRPr="00D71984">
        <w:rPr>
          <w:b/>
          <w:bCs/>
          <w:lang w:val="ru-RU"/>
        </w:rPr>
        <w:t>426,00</w:t>
      </w:r>
      <w:r>
        <w:rPr>
          <w:b/>
          <w:bCs/>
        </w:rPr>
        <w:t xml:space="preserve"> грн.</w:t>
      </w:r>
    </w:p>
    <w:p w:rsidR="00D94874" w:rsidRPr="003914FC" w:rsidRDefault="00D94874" w:rsidP="00D376A5">
      <w:pPr>
        <w:pStyle w:val="BodyText"/>
        <w:tabs>
          <w:tab w:val="left" w:pos="567"/>
        </w:tabs>
        <w:ind w:right="28"/>
        <w:jc w:val="both"/>
      </w:pPr>
      <w:r w:rsidRPr="003914FC">
        <w:rPr>
          <w:b/>
          <w:bCs/>
        </w:rPr>
        <w:t>Розмір гарантійного внеску:</w:t>
      </w:r>
      <w:r>
        <w:rPr>
          <w:b/>
          <w:bCs/>
        </w:rPr>
        <w:t xml:space="preserve"> </w:t>
      </w:r>
      <w:r>
        <w:t>10% стартової ціни продажу майна –</w:t>
      </w:r>
      <w:r w:rsidRPr="00D71984">
        <w:rPr>
          <w:lang w:val="ru-RU"/>
        </w:rPr>
        <w:t xml:space="preserve"> 29</w:t>
      </w:r>
      <w:r>
        <w:rPr>
          <w:lang w:val="en-US"/>
        </w:rPr>
        <w:t> </w:t>
      </w:r>
      <w:r w:rsidRPr="00D71984">
        <w:rPr>
          <w:lang w:val="ru-RU"/>
        </w:rPr>
        <w:t>942.60</w:t>
      </w:r>
      <w:r>
        <w:t xml:space="preserve"> грн.</w:t>
      </w:r>
      <w:r w:rsidRPr="003914FC">
        <w:t xml:space="preserve"> </w:t>
      </w:r>
    </w:p>
    <w:p w:rsidR="00D94874" w:rsidRPr="00C96988" w:rsidRDefault="00D94874" w:rsidP="00CB4842">
      <w:pPr>
        <w:pStyle w:val="BodyText"/>
        <w:tabs>
          <w:tab w:val="left" w:pos="567"/>
        </w:tabs>
        <w:ind w:right="28"/>
        <w:jc w:val="both"/>
        <w:rPr>
          <w:b/>
          <w:bCs/>
        </w:rPr>
      </w:pPr>
      <w:r w:rsidRPr="003914FC">
        <w:rPr>
          <w:b/>
          <w:bCs/>
        </w:rPr>
        <w:t xml:space="preserve">Розмір реєстраційного внеску: </w:t>
      </w:r>
      <w:r w:rsidRPr="00BE4FB6">
        <w:rPr>
          <w:b/>
          <w:bCs/>
          <w:lang w:val="ru-RU"/>
        </w:rPr>
        <w:t>510,00</w:t>
      </w:r>
      <w:r w:rsidRPr="00F93BCF">
        <w:rPr>
          <w:lang w:val="ru-RU"/>
        </w:rPr>
        <w:t xml:space="preserve"> </w:t>
      </w:r>
      <w:r w:rsidRPr="00C96988">
        <w:t>грн.</w:t>
      </w:r>
    </w:p>
    <w:p w:rsidR="00D94874" w:rsidRPr="003914FC" w:rsidRDefault="00D94874" w:rsidP="00CB4842">
      <w:pPr>
        <w:pStyle w:val="BodyText"/>
        <w:tabs>
          <w:tab w:val="left" w:pos="567"/>
        </w:tabs>
        <w:ind w:right="28"/>
        <w:jc w:val="both"/>
      </w:pPr>
      <w:r>
        <w:rPr>
          <w:b/>
          <w:bCs/>
        </w:rPr>
        <w:t xml:space="preserve">Крок електронного аукціону: </w:t>
      </w:r>
      <w:r>
        <w:t xml:space="preserve">1% стартової ціни продажу майна – </w:t>
      </w:r>
      <w:r w:rsidRPr="00D71984">
        <w:rPr>
          <w:lang w:val="ru-RU"/>
        </w:rPr>
        <w:t>2</w:t>
      </w:r>
      <w:r>
        <w:rPr>
          <w:lang w:val="en-US"/>
        </w:rPr>
        <w:t> </w:t>
      </w:r>
      <w:r w:rsidRPr="00D71984">
        <w:rPr>
          <w:lang w:val="ru-RU"/>
        </w:rPr>
        <w:t>994,26</w:t>
      </w:r>
      <w:r>
        <w:t xml:space="preserve"> грн.</w:t>
      </w:r>
      <w:r w:rsidRPr="003914FC">
        <w:t xml:space="preserve"> </w:t>
      </w:r>
    </w:p>
    <w:p w:rsidR="00D94874" w:rsidRPr="00BE497C" w:rsidRDefault="00D94874" w:rsidP="00CB4842">
      <w:pPr>
        <w:pStyle w:val="BodyText"/>
        <w:tabs>
          <w:tab w:val="left" w:pos="567"/>
        </w:tabs>
        <w:ind w:right="28"/>
        <w:jc w:val="both"/>
        <w:rPr>
          <w:b/>
          <w:bCs/>
          <w:sz w:val="18"/>
          <w:szCs w:val="18"/>
        </w:rPr>
      </w:pPr>
    </w:p>
    <w:p w:rsidR="00D94874" w:rsidRDefault="00D94874" w:rsidP="005277F9">
      <w:pPr>
        <w:pStyle w:val="BodyText"/>
        <w:tabs>
          <w:tab w:val="left" w:pos="567"/>
        </w:tabs>
        <w:ind w:right="28"/>
        <w:jc w:val="both"/>
        <w:rPr>
          <w:b/>
          <w:bCs/>
        </w:rPr>
      </w:pPr>
      <w:r w:rsidRPr="00473F7B">
        <w:rPr>
          <w:b/>
          <w:bCs/>
        </w:rPr>
        <w:t>Вимоги до учасників, та вимоги до документів, що подаються учасниками для участі у аукціоні</w:t>
      </w:r>
      <w:r>
        <w:rPr>
          <w:b/>
          <w:bCs/>
        </w:rPr>
        <w:t>:</w:t>
      </w:r>
    </w:p>
    <w:p w:rsidR="00D94874" w:rsidRDefault="00D94874" w:rsidP="005277F9">
      <w:pPr>
        <w:pStyle w:val="BodyText"/>
        <w:tabs>
          <w:tab w:val="left" w:pos="567"/>
        </w:tabs>
        <w:ind w:right="28"/>
        <w:jc w:val="both"/>
        <w:rPr>
          <w:lang w:eastAsia="uk-UA"/>
        </w:rPr>
      </w:pPr>
      <w:r>
        <w:rPr>
          <w:b/>
          <w:bCs/>
        </w:rPr>
        <w:t xml:space="preserve">- </w:t>
      </w:r>
      <w:r w:rsidRPr="00473F7B">
        <w:rPr>
          <w:b/>
          <w:bCs/>
        </w:rPr>
        <w:t xml:space="preserve"> </w:t>
      </w:r>
      <w:r w:rsidRPr="0085235B">
        <w:rPr>
          <w:lang w:eastAsia="uk-UA"/>
        </w:rPr>
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Порядком.</w:t>
      </w:r>
      <w:r>
        <w:rPr>
          <w:lang w:eastAsia="uk-UA"/>
        </w:rPr>
        <w:t xml:space="preserve"> </w:t>
      </w:r>
    </w:p>
    <w:p w:rsidR="00D94874" w:rsidRPr="00473F7B" w:rsidRDefault="00D94874" w:rsidP="005277F9">
      <w:pPr>
        <w:pStyle w:val="BodyText"/>
        <w:tabs>
          <w:tab w:val="left" w:pos="567"/>
        </w:tabs>
        <w:ind w:right="28"/>
        <w:jc w:val="both"/>
        <w:rPr>
          <w:lang w:eastAsia="uk-UA"/>
        </w:rPr>
      </w:pPr>
      <w:r w:rsidRPr="00473F7B">
        <w:rPr>
          <w:lang w:eastAsia="uk-UA"/>
        </w:rPr>
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</w:r>
    </w:p>
    <w:p w:rsidR="00D94874" w:rsidRPr="0085235B" w:rsidRDefault="00D94874" w:rsidP="005277F9">
      <w:pPr>
        <w:widowControl w:val="0"/>
        <w:jc w:val="both"/>
        <w:rPr>
          <w:b/>
          <w:bCs/>
          <w:lang w:eastAsia="uk-UA"/>
        </w:rPr>
      </w:pPr>
      <w:r w:rsidRPr="0085235B">
        <w:rPr>
          <w:b/>
          <w:bCs/>
          <w:lang w:eastAsia="uk-UA"/>
        </w:rPr>
        <w:t>До заяви про участь в електронному аукціоні додаються:</w:t>
      </w:r>
    </w:p>
    <w:p w:rsidR="00D94874" w:rsidRPr="0085235B" w:rsidRDefault="00D94874" w:rsidP="005277F9">
      <w:pPr>
        <w:widowControl w:val="0"/>
        <w:jc w:val="both"/>
        <w:rPr>
          <w:lang w:eastAsia="uk-UA"/>
        </w:rPr>
      </w:pPr>
      <w:r w:rsidRPr="00473F7B">
        <w:rPr>
          <w:u w:val="single"/>
          <w:lang w:eastAsia="uk-UA"/>
        </w:rPr>
        <w:t>для потенційних покупців - фізичних осіб - громадян України</w:t>
      </w:r>
      <w:r w:rsidRPr="0085235B">
        <w:rPr>
          <w:lang w:eastAsia="uk-UA"/>
        </w:rPr>
        <w:t xml:space="preserve">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D94874" w:rsidRPr="0085235B" w:rsidRDefault="00D94874" w:rsidP="005277F9">
      <w:pPr>
        <w:widowControl w:val="0"/>
        <w:jc w:val="both"/>
        <w:rPr>
          <w:lang w:eastAsia="uk-UA"/>
        </w:rPr>
      </w:pPr>
      <w:r w:rsidRPr="00473F7B">
        <w:rPr>
          <w:u w:val="single"/>
          <w:lang w:eastAsia="uk-UA"/>
        </w:rPr>
        <w:t>для іноземних громадян</w:t>
      </w:r>
      <w:r w:rsidRPr="0085235B">
        <w:rPr>
          <w:lang w:eastAsia="uk-UA"/>
        </w:rPr>
        <w:t xml:space="preserve"> - копія документа, що посвідчує особу;</w:t>
      </w:r>
    </w:p>
    <w:p w:rsidR="00D94874" w:rsidRPr="0085235B" w:rsidRDefault="00D94874" w:rsidP="005277F9">
      <w:pPr>
        <w:widowControl w:val="0"/>
        <w:jc w:val="both"/>
        <w:rPr>
          <w:lang w:eastAsia="uk-UA"/>
        </w:rPr>
      </w:pPr>
      <w:r w:rsidRPr="00473F7B">
        <w:rPr>
          <w:u w:val="single"/>
          <w:lang w:eastAsia="uk-UA"/>
        </w:rPr>
        <w:t>для потенційних покупців</w:t>
      </w:r>
      <w:r w:rsidRPr="0085235B">
        <w:rPr>
          <w:lang w:eastAsia="uk-UA"/>
        </w:rPr>
        <w:t xml:space="preserve"> - юридичних осіб:</w:t>
      </w:r>
    </w:p>
    <w:p w:rsidR="00D94874" w:rsidRPr="0085235B" w:rsidRDefault="00D94874" w:rsidP="005277F9">
      <w:pPr>
        <w:widowControl w:val="0"/>
        <w:jc w:val="both"/>
        <w:rPr>
          <w:lang w:eastAsia="uk-UA"/>
        </w:rPr>
      </w:pPr>
      <w:r w:rsidRPr="0085235B">
        <w:rPr>
          <w:lang w:eastAsia="uk-UA"/>
        </w:rPr>
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D94874" w:rsidRPr="0085235B" w:rsidRDefault="00D94874" w:rsidP="005277F9">
      <w:pPr>
        <w:widowControl w:val="0"/>
        <w:jc w:val="both"/>
        <w:rPr>
          <w:lang w:eastAsia="uk-UA"/>
        </w:rPr>
      </w:pPr>
      <w:r w:rsidRPr="0085235B">
        <w:rPr>
          <w:lang w:eastAsia="uk-UA"/>
        </w:rPr>
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D94874" w:rsidRPr="0085235B" w:rsidRDefault="00D94874" w:rsidP="005277F9">
      <w:pPr>
        <w:widowControl w:val="0"/>
        <w:jc w:val="both"/>
        <w:rPr>
          <w:lang w:eastAsia="uk-UA"/>
        </w:rPr>
      </w:pPr>
      <w:r w:rsidRPr="0085235B">
        <w:rPr>
          <w:lang w:eastAsia="uk-UA"/>
        </w:rPr>
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D94874" w:rsidRDefault="00D94874" w:rsidP="005277F9">
      <w:pPr>
        <w:pStyle w:val="BodyText"/>
        <w:tabs>
          <w:tab w:val="left" w:pos="567"/>
        </w:tabs>
        <w:ind w:right="28"/>
        <w:jc w:val="both"/>
        <w:rPr>
          <w:lang w:eastAsia="uk-UA"/>
        </w:rPr>
      </w:pPr>
      <w:r w:rsidRPr="0085235B">
        <w:rPr>
          <w:lang w:eastAsia="uk-UA"/>
        </w:rPr>
        <w:t>документ, що підтверджує сплату реєстраційного внеску, а також документ, що підтверджує сплату гарантійного внеску учасником.</w:t>
      </w:r>
    </w:p>
    <w:p w:rsidR="00D94874" w:rsidRPr="00473F7B" w:rsidRDefault="00D94874" w:rsidP="005277F9">
      <w:pPr>
        <w:pStyle w:val="BodyText"/>
        <w:tabs>
          <w:tab w:val="left" w:pos="567"/>
        </w:tabs>
        <w:ind w:right="28"/>
        <w:jc w:val="both"/>
        <w:rPr>
          <w:lang w:eastAsia="uk-UA"/>
        </w:rPr>
      </w:pPr>
      <w:r>
        <w:rPr>
          <w:lang w:eastAsia="uk-UA"/>
        </w:rPr>
        <w:t xml:space="preserve">* </w:t>
      </w:r>
      <w:r w:rsidRPr="0085235B">
        <w:rPr>
          <w:lang w:eastAsia="uk-UA"/>
        </w:rPr>
        <w:t>документ, що підтверджує сплату реєстраційного внеску, а також документ, що підтверджує сплату гарантійного внеску учасником.</w:t>
      </w:r>
    </w:p>
    <w:p w:rsidR="00D94874" w:rsidRDefault="00D94874" w:rsidP="00CB4842">
      <w:pPr>
        <w:pStyle w:val="BodyText"/>
        <w:tabs>
          <w:tab w:val="left" w:pos="567"/>
        </w:tabs>
        <w:ind w:right="28"/>
        <w:jc w:val="both"/>
        <w:rPr>
          <w:b/>
          <w:bCs/>
        </w:rPr>
      </w:pPr>
    </w:p>
    <w:p w:rsidR="00D94874" w:rsidRPr="00DF215A" w:rsidRDefault="00D94874" w:rsidP="00CB4842">
      <w:pPr>
        <w:pStyle w:val="BodyText"/>
        <w:tabs>
          <w:tab w:val="left" w:pos="567"/>
        </w:tabs>
        <w:ind w:right="28"/>
        <w:jc w:val="both"/>
        <w:rPr>
          <w:b/>
          <w:bCs/>
        </w:rPr>
      </w:pPr>
      <w:r w:rsidRPr="00DF215A">
        <w:rPr>
          <w:b/>
          <w:bCs/>
        </w:rPr>
        <w:t>4. Додаткова інформація:</w:t>
      </w:r>
    </w:p>
    <w:p w:rsidR="00D94874" w:rsidRDefault="00D94874" w:rsidP="00CB4842">
      <w:pPr>
        <w:pStyle w:val="3"/>
        <w:shd w:val="clear" w:color="auto" w:fill="auto"/>
        <w:tabs>
          <w:tab w:val="left" w:pos="720"/>
        </w:tabs>
        <w:spacing w:before="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Фотографічне зображення майна додається.</w:t>
      </w:r>
    </w:p>
    <w:p w:rsidR="00D94874" w:rsidRPr="00DF215A" w:rsidRDefault="00D94874" w:rsidP="00BE497C">
      <w:pPr>
        <w:pStyle w:val="3"/>
        <w:shd w:val="clear" w:color="auto" w:fill="auto"/>
        <w:tabs>
          <w:tab w:val="left" w:pos="720"/>
        </w:tabs>
        <w:spacing w:before="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Реквізити рахунків, найменування установи</w:t>
      </w:r>
      <w:r w:rsidRPr="00DF215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(банку, казначейства), її місцезнаходження та номери рахунків у національній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іноземній </w:t>
      </w:r>
      <w:r w:rsidRPr="00DF215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валюті, відкритих для проведення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розрахунків</w:t>
      </w:r>
      <w:r w:rsidRPr="00DF215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переможцями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електронних</w:t>
      </w:r>
      <w:r w:rsidRPr="00DF215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аукціонів за придбан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</w:t>
      </w:r>
      <w:r w:rsidRPr="00DF215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майно</w:t>
      </w:r>
      <w:r w:rsidRPr="00DF215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</w:p>
    <w:p w:rsidR="00D94874" w:rsidRPr="00BE4FB6" w:rsidRDefault="00D94874" w:rsidP="00CB4842">
      <w:pPr>
        <w:pStyle w:val="3"/>
        <w:shd w:val="clear" w:color="auto" w:fill="auto"/>
        <w:tabs>
          <w:tab w:val="left" w:pos="720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E4FB6">
        <w:rPr>
          <w:rFonts w:ascii="Times New Roman" w:hAnsi="Times New Roman" w:cs="Times New Roman"/>
          <w:sz w:val="24"/>
          <w:szCs w:val="24"/>
        </w:rPr>
        <w:t>Отримувач: УК у м. Запоріжжі/Запоріжжя/31030000</w:t>
      </w:r>
    </w:p>
    <w:p w:rsidR="00D94874" w:rsidRPr="00BE4FB6" w:rsidRDefault="00D94874" w:rsidP="00CB4842">
      <w:pPr>
        <w:pStyle w:val="3"/>
        <w:shd w:val="clear" w:color="auto" w:fill="auto"/>
        <w:tabs>
          <w:tab w:val="left" w:pos="720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E4FB6">
        <w:rPr>
          <w:rFonts w:ascii="Times New Roman" w:hAnsi="Times New Roman" w:cs="Times New Roman"/>
          <w:sz w:val="24"/>
          <w:szCs w:val="24"/>
        </w:rPr>
        <w:t>Код ЄДРПОУ – 38025409, банк отримувача – Казначейство України (ЕАП)</w:t>
      </w:r>
    </w:p>
    <w:p w:rsidR="00D94874" w:rsidRPr="00BE4FB6" w:rsidRDefault="00D94874" w:rsidP="00CB4842">
      <w:pPr>
        <w:pStyle w:val="3"/>
        <w:shd w:val="clear" w:color="auto" w:fill="auto"/>
        <w:tabs>
          <w:tab w:val="left" w:pos="720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E4FB6">
        <w:rPr>
          <w:rFonts w:ascii="Times New Roman" w:hAnsi="Times New Roman" w:cs="Times New Roman"/>
          <w:sz w:val="24"/>
          <w:szCs w:val="24"/>
        </w:rPr>
        <w:t>IBAN UA 468999980314161905000008002, код класифікації доходів – 31030000, найменування коду класифікації доходів – Кошти від відчуження майна, що належить Автономній Республіці Крим та майна, що перебуває в комунальній власності.</w:t>
      </w:r>
    </w:p>
    <w:p w:rsidR="00D94874" w:rsidRPr="003914FC" w:rsidRDefault="00D94874" w:rsidP="00BE497C">
      <w:pPr>
        <w:pStyle w:val="NormalWeb"/>
        <w:jc w:val="both"/>
        <w:rPr>
          <w:lang w:val="uk-UA"/>
        </w:rPr>
      </w:pPr>
      <w:r w:rsidRPr="00DF215A">
        <w:rPr>
          <w:b/>
          <w:bCs/>
          <w:noProof/>
          <w:lang w:val="uk-UA"/>
        </w:rPr>
        <w:t>Реквізити рахунків операторів електронних майданчиків, відкритих для сплати</w:t>
      </w:r>
      <w:r w:rsidRPr="003914FC">
        <w:rPr>
          <w:b/>
          <w:bCs/>
          <w:noProof/>
          <w:lang w:val="uk-UA"/>
        </w:rPr>
        <w:t xml:space="preserve"> покупцями гарантійних та реєстраційних внесків </w:t>
      </w:r>
      <w:r w:rsidRPr="003914FC">
        <w:rPr>
          <w:noProof/>
          <w:lang w:val="uk-UA"/>
        </w:rPr>
        <w:t xml:space="preserve">розміщені на сайті: </w:t>
      </w:r>
      <w:hyperlink r:id="rId5" w:history="1">
        <w:r w:rsidRPr="003914FC">
          <w:rPr>
            <w:rStyle w:val="Hyperlink"/>
            <w:lang w:val="uk-UA"/>
          </w:rPr>
          <w:t>https://prozorro.sale/info/elektronni-majdanchiki-ets-prozorroprodazhi-cbd2</w:t>
        </w:r>
      </w:hyperlink>
      <w:r w:rsidRPr="003914FC">
        <w:rPr>
          <w:color w:val="0563C1"/>
          <w:u w:val="single"/>
          <w:lang w:val="uk-UA"/>
        </w:rPr>
        <w:t>.</w:t>
      </w:r>
    </w:p>
    <w:p w:rsidR="00D94874" w:rsidRDefault="00D94874" w:rsidP="00BB0052">
      <w:pPr>
        <w:jc w:val="both"/>
      </w:pPr>
      <w:r w:rsidRPr="003914FC">
        <w:rPr>
          <w:b/>
          <w:bCs/>
        </w:rPr>
        <w:t xml:space="preserve">Час і місце проведення огляду об’єкта: </w:t>
      </w:r>
      <w:r w:rsidRPr="003914FC">
        <w:t>в робочі дні з 9-00 до 16-00 за попередньою домовленістю за місцем розташування об’єкта.</w:t>
      </w:r>
    </w:p>
    <w:p w:rsidR="00D94874" w:rsidRDefault="00D94874" w:rsidP="00BB0052">
      <w:pPr>
        <w:jc w:val="both"/>
      </w:pPr>
    </w:p>
    <w:p w:rsidR="00D94874" w:rsidRDefault="00D94874" w:rsidP="00BB0052">
      <w:pPr>
        <w:jc w:val="both"/>
      </w:pPr>
      <w:r w:rsidRPr="003914FC">
        <w:rPr>
          <w:b/>
          <w:bCs/>
        </w:rPr>
        <w:t xml:space="preserve">Організатор аукціону: </w:t>
      </w:r>
      <w:r w:rsidRPr="00B0070B">
        <w:t>Комунальне некомерційне підприємство “Міська лікарня екстреної та швидкої медичної допомоги” Запорізької міської ради</w:t>
      </w:r>
      <w:r>
        <w:t>, адреса:</w:t>
      </w:r>
      <w:r w:rsidRPr="00B0070B">
        <w:t xml:space="preserve"> 69005, </w:t>
      </w:r>
      <w:r>
        <w:t>м.</w:t>
      </w:r>
      <w:r w:rsidRPr="00B0070B">
        <w:t xml:space="preserve"> Запоріжжя, вул. </w:t>
      </w:r>
      <w:r w:rsidRPr="00BE4FB6">
        <w:rPr>
          <w:lang w:val="ru-RU"/>
        </w:rPr>
        <w:t>Перемоги, 80</w:t>
      </w:r>
      <w:r>
        <w:t>,</w:t>
      </w:r>
      <w:r w:rsidRPr="00BE4FB6">
        <w:rPr>
          <w:lang w:val="ru-RU"/>
        </w:rPr>
        <w:t xml:space="preserve"> т</w:t>
      </w:r>
      <w:r>
        <w:t>ел.</w:t>
      </w:r>
      <w:r w:rsidRPr="005110FC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BE4FB6">
        <w:rPr>
          <w:color w:val="212529"/>
          <w:shd w:val="clear" w:color="auto" w:fill="FFFFFF"/>
        </w:rPr>
        <w:t>+380505610898</w:t>
      </w:r>
      <w:r>
        <w:t xml:space="preserve">  </w:t>
      </w:r>
    </w:p>
    <w:p w:rsidR="00D94874" w:rsidRPr="00ED6CED" w:rsidRDefault="00D94874" w:rsidP="00BE0A0E">
      <w:pPr>
        <w:autoSpaceDE w:val="0"/>
        <w:autoSpaceDN w:val="0"/>
        <w:adjustRightInd w:val="0"/>
        <w:jc w:val="both"/>
      </w:pPr>
      <w:r w:rsidRPr="00BE4FB6">
        <w:t xml:space="preserve">Контактна особа організатора аукціону, яка є відповідальною за забезпечення можливості огляду об’єкта – Зикова Олена Олександрівна, тел. +380505610898, адреса електронної пошти: </w:t>
      </w:r>
      <w:hyperlink r:id="rId6" w:history="1">
        <w:r w:rsidRPr="00BE4FB6">
          <w:rPr>
            <w:rStyle w:val="Hyperlink"/>
          </w:rPr>
          <w:t>2794580@gmail.com</w:t>
        </w:r>
      </w:hyperlink>
      <w:r w:rsidRPr="00BE4FB6">
        <w:t>.</w:t>
      </w:r>
      <w:r w:rsidRPr="00ED6CED">
        <w:t xml:space="preserve"> </w:t>
      </w:r>
    </w:p>
    <w:p w:rsidR="00D94874" w:rsidRDefault="00D94874" w:rsidP="00BB0052">
      <w:pPr>
        <w:jc w:val="both"/>
      </w:pPr>
    </w:p>
    <w:p w:rsidR="00D94874" w:rsidRDefault="00D94874" w:rsidP="005277F9">
      <w:pPr>
        <w:jc w:val="both"/>
      </w:pPr>
      <w:r>
        <w:rPr>
          <w:b/>
          <w:bCs/>
        </w:rPr>
        <w:t xml:space="preserve">Інші відомості: </w:t>
      </w:r>
      <w:r>
        <w:t>Потенційний покупець зобов’язаний оплатити придбане майно протягом 30 днів з дати опублікування договору купівлі-продажу в електронній торговій системі.</w:t>
      </w:r>
    </w:p>
    <w:p w:rsidR="00D94874" w:rsidRDefault="00D94874" w:rsidP="00CB4842">
      <w:pPr>
        <w:pStyle w:val="BodyText"/>
        <w:tabs>
          <w:tab w:val="left" w:pos="567"/>
        </w:tabs>
        <w:ind w:right="28"/>
        <w:jc w:val="both"/>
        <w:rPr>
          <w:b/>
          <w:bCs/>
        </w:rPr>
      </w:pPr>
    </w:p>
    <w:p w:rsidR="00D94874" w:rsidRDefault="00D94874" w:rsidP="005110FC">
      <w:pPr>
        <w:pStyle w:val="BodyText"/>
        <w:tabs>
          <w:tab w:val="left" w:pos="567"/>
        </w:tabs>
        <w:ind w:right="28"/>
        <w:jc w:val="both"/>
        <w:rPr>
          <w:b/>
          <w:bCs/>
        </w:rPr>
      </w:pPr>
      <w:r w:rsidRPr="003914FC">
        <w:rPr>
          <w:b/>
          <w:bCs/>
        </w:rPr>
        <w:t xml:space="preserve">5. Технічні реквізити </w:t>
      </w:r>
      <w:r>
        <w:rPr>
          <w:b/>
          <w:bCs/>
        </w:rPr>
        <w:t>оголошення про проведення аукціону:</w:t>
      </w:r>
    </w:p>
    <w:p w:rsidR="00D94874" w:rsidRPr="00C96988" w:rsidRDefault="00D94874" w:rsidP="005110FC">
      <w:pPr>
        <w:pStyle w:val="BodyText"/>
        <w:tabs>
          <w:tab w:val="left" w:pos="567"/>
        </w:tabs>
        <w:ind w:right="28"/>
        <w:jc w:val="both"/>
      </w:pPr>
      <w:r>
        <w:rPr>
          <w:b/>
          <w:bCs/>
        </w:rPr>
        <w:t xml:space="preserve">Дата і номер рішення суб’єкта управління та/або Фонду державного майна про погодження відчуження майна: </w:t>
      </w:r>
      <w:r w:rsidRPr="005110FC">
        <w:t>рішення Запорізької міської ради</w:t>
      </w:r>
      <w:r>
        <w:t xml:space="preserve"> №</w:t>
      </w:r>
      <w:r w:rsidRPr="005110FC">
        <w:t>46</w:t>
      </w:r>
      <w:r>
        <w:t xml:space="preserve"> від </w:t>
      </w:r>
      <w:r w:rsidRPr="005110FC">
        <w:t>27.05.2020</w:t>
      </w:r>
      <w:r>
        <w:t xml:space="preserve">р.  </w:t>
      </w:r>
      <w:r w:rsidRPr="00C96988">
        <w:t xml:space="preserve"> </w:t>
      </w:r>
    </w:p>
    <w:p w:rsidR="00D94874" w:rsidRPr="003914FC" w:rsidRDefault="00D94874" w:rsidP="00880ABF">
      <w:pPr>
        <w:pStyle w:val="BodyText"/>
        <w:tabs>
          <w:tab w:val="left" w:pos="567"/>
          <w:tab w:val="left" w:pos="993"/>
        </w:tabs>
        <w:ind w:right="-29"/>
        <w:jc w:val="both"/>
        <w:rPr>
          <w:noProof/>
        </w:rPr>
      </w:pPr>
      <w:r w:rsidRPr="003914FC">
        <w:rPr>
          <w:b/>
          <w:bCs/>
          <w:color w:val="000000"/>
        </w:rPr>
        <w:t>Єдине посилання на веб - сторінку адміністратора, на якій наводяться посилання на  веб - 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</w:r>
      <w:r w:rsidRPr="003914FC">
        <w:rPr>
          <w:b/>
          <w:bCs/>
        </w:rPr>
        <w:t xml:space="preserve">: </w:t>
      </w:r>
      <w:hyperlink r:id="rId7" w:history="1">
        <w:r w:rsidRPr="003914FC">
          <w:rPr>
            <w:rStyle w:val="Hyperlink"/>
            <w:noProof/>
          </w:rPr>
          <w:t>https://prozorro.sale/</w:t>
        </w:r>
      </w:hyperlink>
      <w:r w:rsidRPr="003914FC">
        <w:rPr>
          <w:noProof/>
        </w:rPr>
        <w:t>.</w:t>
      </w:r>
    </w:p>
    <w:p w:rsidR="00D94874" w:rsidRPr="003914FC" w:rsidRDefault="00D94874" w:rsidP="00CB4842">
      <w:pPr>
        <w:pStyle w:val="BodyText"/>
        <w:tabs>
          <w:tab w:val="left" w:pos="567"/>
          <w:tab w:val="left" w:pos="993"/>
        </w:tabs>
        <w:ind w:right="-29"/>
        <w:jc w:val="both"/>
      </w:pPr>
    </w:p>
    <w:p w:rsidR="00D94874" w:rsidRDefault="00D94874" w:rsidP="00CB4842">
      <w:pPr>
        <w:pStyle w:val="BodyText"/>
        <w:tabs>
          <w:tab w:val="left" w:pos="567"/>
          <w:tab w:val="left" w:pos="993"/>
        </w:tabs>
        <w:ind w:right="-29"/>
        <w:jc w:val="both"/>
        <w:rPr>
          <w:b/>
          <w:bCs/>
        </w:rPr>
      </w:pPr>
    </w:p>
    <w:p w:rsidR="00D94874" w:rsidRDefault="00D94874" w:rsidP="00CB4842">
      <w:pPr>
        <w:pStyle w:val="BodyText"/>
        <w:tabs>
          <w:tab w:val="left" w:pos="567"/>
          <w:tab w:val="left" w:pos="993"/>
        </w:tabs>
        <w:ind w:right="-29"/>
        <w:jc w:val="both"/>
        <w:rPr>
          <w:b/>
          <w:bCs/>
        </w:rPr>
      </w:pPr>
    </w:p>
    <w:p w:rsidR="00D94874" w:rsidRDefault="00D94874" w:rsidP="00CB4842">
      <w:pPr>
        <w:pStyle w:val="BodyText"/>
        <w:tabs>
          <w:tab w:val="left" w:pos="567"/>
          <w:tab w:val="left" w:pos="993"/>
        </w:tabs>
        <w:ind w:right="-29"/>
        <w:jc w:val="both"/>
        <w:rPr>
          <w:b/>
          <w:bCs/>
        </w:rPr>
      </w:pPr>
    </w:p>
    <w:p w:rsidR="00D94874" w:rsidRDefault="00D94874" w:rsidP="00CB4842">
      <w:pPr>
        <w:pStyle w:val="BodyText"/>
        <w:tabs>
          <w:tab w:val="left" w:pos="567"/>
          <w:tab w:val="left" w:pos="993"/>
        </w:tabs>
        <w:ind w:right="-29"/>
        <w:jc w:val="both"/>
        <w:rPr>
          <w:b/>
          <w:bCs/>
        </w:rPr>
      </w:pPr>
    </w:p>
    <w:p w:rsidR="00D94874" w:rsidRDefault="00D94874"/>
    <w:sectPr w:rsidR="00D94874" w:rsidSect="00CB48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1CBF"/>
    <w:multiLevelType w:val="hybridMultilevel"/>
    <w:tmpl w:val="29CE0712"/>
    <w:lvl w:ilvl="0" w:tplc="78A01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842"/>
    <w:rsid w:val="00062A9B"/>
    <w:rsid w:val="000B26F0"/>
    <w:rsid w:val="000C0556"/>
    <w:rsid w:val="000C2262"/>
    <w:rsid w:val="00134E8E"/>
    <w:rsid w:val="0016368A"/>
    <w:rsid w:val="0016726B"/>
    <w:rsid w:val="00195DDF"/>
    <w:rsid w:val="001C66BA"/>
    <w:rsid w:val="001D2789"/>
    <w:rsid w:val="001F49A1"/>
    <w:rsid w:val="002049A1"/>
    <w:rsid w:val="00240B22"/>
    <w:rsid w:val="00247025"/>
    <w:rsid w:val="00285274"/>
    <w:rsid w:val="00326CF0"/>
    <w:rsid w:val="00330914"/>
    <w:rsid w:val="0034602E"/>
    <w:rsid w:val="003914FC"/>
    <w:rsid w:val="003B0935"/>
    <w:rsid w:val="003B5221"/>
    <w:rsid w:val="003E5636"/>
    <w:rsid w:val="003E5D24"/>
    <w:rsid w:val="003E615A"/>
    <w:rsid w:val="003E780A"/>
    <w:rsid w:val="003F57DC"/>
    <w:rsid w:val="004105E8"/>
    <w:rsid w:val="0042785C"/>
    <w:rsid w:val="00452DDC"/>
    <w:rsid w:val="00473F7B"/>
    <w:rsid w:val="004C5E4B"/>
    <w:rsid w:val="004F17BD"/>
    <w:rsid w:val="005030AE"/>
    <w:rsid w:val="005030BC"/>
    <w:rsid w:val="005110FC"/>
    <w:rsid w:val="005277F9"/>
    <w:rsid w:val="00535DE3"/>
    <w:rsid w:val="00547B70"/>
    <w:rsid w:val="00590667"/>
    <w:rsid w:val="005C27F6"/>
    <w:rsid w:val="005C2FFA"/>
    <w:rsid w:val="005E4437"/>
    <w:rsid w:val="005F64A2"/>
    <w:rsid w:val="005F7965"/>
    <w:rsid w:val="006478F3"/>
    <w:rsid w:val="00653A0B"/>
    <w:rsid w:val="00691CD5"/>
    <w:rsid w:val="006C02FB"/>
    <w:rsid w:val="006D533C"/>
    <w:rsid w:val="006D71E0"/>
    <w:rsid w:val="006E685E"/>
    <w:rsid w:val="006F3322"/>
    <w:rsid w:val="007149C1"/>
    <w:rsid w:val="007441EC"/>
    <w:rsid w:val="00777278"/>
    <w:rsid w:val="00787444"/>
    <w:rsid w:val="007D028B"/>
    <w:rsid w:val="0085235B"/>
    <w:rsid w:val="00880ABF"/>
    <w:rsid w:val="00897339"/>
    <w:rsid w:val="008C62F7"/>
    <w:rsid w:val="009146B5"/>
    <w:rsid w:val="0095235E"/>
    <w:rsid w:val="00967FA1"/>
    <w:rsid w:val="009A06CA"/>
    <w:rsid w:val="00A259C7"/>
    <w:rsid w:val="00A31948"/>
    <w:rsid w:val="00A45C35"/>
    <w:rsid w:val="00A87922"/>
    <w:rsid w:val="00AB7D22"/>
    <w:rsid w:val="00AF5917"/>
    <w:rsid w:val="00B0070B"/>
    <w:rsid w:val="00B4402C"/>
    <w:rsid w:val="00B6647D"/>
    <w:rsid w:val="00BA2CA3"/>
    <w:rsid w:val="00BB0052"/>
    <w:rsid w:val="00BB34B8"/>
    <w:rsid w:val="00BE0A0E"/>
    <w:rsid w:val="00BE497C"/>
    <w:rsid w:val="00BE4FB6"/>
    <w:rsid w:val="00BE5390"/>
    <w:rsid w:val="00BF19E1"/>
    <w:rsid w:val="00BF5618"/>
    <w:rsid w:val="00C331D9"/>
    <w:rsid w:val="00C80D89"/>
    <w:rsid w:val="00C96988"/>
    <w:rsid w:val="00CB4842"/>
    <w:rsid w:val="00CB4DD3"/>
    <w:rsid w:val="00CF3195"/>
    <w:rsid w:val="00D376A5"/>
    <w:rsid w:val="00D71984"/>
    <w:rsid w:val="00D94874"/>
    <w:rsid w:val="00DD341E"/>
    <w:rsid w:val="00DE5543"/>
    <w:rsid w:val="00DF215A"/>
    <w:rsid w:val="00E21E9C"/>
    <w:rsid w:val="00E70F34"/>
    <w:rsid w:val="00ED6CED"/>
    <w:rsid w:val="00F02EA9"/>
    <w:rsid w:val="00F3443E"/>
    <w:rsid w:val="00F6601F"/>
    <w:rsid w:val="00F93553"/>
    <w:rsid w:val="00F9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42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484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B48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B4842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">
    <w:name w:val="Основной текст_"/>
    <w:link w:val="3"/>
    <w:uiPriority w:val="99"/>
    <w:locked/>
    <w:rsid w:val="00CB4842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CB4842"/>
    <w:pPr>
      <w:widowControl w:val="0"/>
      <w:shd w:val="clear" w:color="auto" w:fill="FFFFFF"/>
      <w:spacing w:before="360" w:after="240" w:line="317" w:lineRule="exact"/>
      <w:jc w:val="both"/>
    </w:pPr>
    <w:rPr>
      <w:rFonts w:ascii="Calibri" w:eastAsia="Calibri" w:hAnsi="Calibri" w:cs="Calibri"/>
      <w:spacing w:val="4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DefaultParagraphFont"/>
    <w:uiPriority w:val="99"/>
    <w:rsid w:val="00CB4842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CB4842"/>
    <w:pPr>
      <w:spacing w:before="100" w:beforeAutospacing="1" w:after="100" w:afterAutospacing="1"/>
    </w:pPr>
    <w:rPr>
      <w:lang w:val="ru-RU"/>
    </w:rPr>
  </w:style>
  <w:style w:type="paragraph" w:customStyle="1" w:styleId="a0">
    <w:name w:val="Нормальний текст"/>
    <w:basedOn w:val="Normal"/>
    <w:uiPriority w:val="99"/>
    <w:rsid w:val="00CB4842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ListParagraph">
    <w:name w:val="List Paragraph"/>
    <w:basedOn w:val="Normal"/>
    <w:uiPriority w:val="99"/>
    <w:qFormat/>
    <w:rsid w:val="00D719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4580@gmail.com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949</Words>
  <Characters>5410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315b</dc:creator>
  <cp:keywords/>
  <dc:description/>
  <cp:lastModifiedBy>*</cp:lastModifiedBy>
  <cp:revision>3</cp:revision>
  <dcterms:created xsi:type="dcterms:W3CDTF">2020-09-11T10:38:00Z</dcterms:created>
  <dcterms:modified xsi:type="dcterms:W3CDTF">2020-09-11T11:22:00Z</dcterms:modified>
</cp:coreProperties>
</file>