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90" w:rsidRPr="00B10090" w:rsidRDefault="00B10090" w:rsidP="003F2656">
      <w:pPr>
        <w:pStyle w:val="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1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37B6">
        <w:rPr>
          <w:rFonts w:ascii="Times New Roman" w:hAnsi="Times New Roman" w:cs="Times New Roman"/>
          <w:sz w:val="24"/>
          <w:szCs w:val="24"/>
        </w:rPr>
        <w:t>Додаток 1</w:t>
      </w:r>
    </w:p>
    <w:p w:rsidR="00855868" w:rsidRDefault="00B10090" w:rsidP="007B472B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0090">
        <w:rPr>
          <w:rFonts w:ascii="Times New Roman" w:hAnsi="Times New Roman" w:cs="Times New Roman"/>
          <w:sz w:val="24"/>
          <w:szCs w:val="24"/>
        </w:rPr>
        <w:t>о наказу</w:t>
      </w:r>
      <w:r w:rsidR="0085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B8D">
        <w:rPr>
          <w:rFonts w:ascii="Times New Roman" w:hAnsi="Times New Roman" w:cs="Times New Roman"/>
          <w:sz w:val="24"/>
          <w:szCs w:val="24"/>
        </w:rPr>
        <w:t>Залавської</w:t>
      </w:r>
      <w:proofErr w:type="spellEnd"/>
      <w:r w:rsidR="00250B8D">
        <w:rPr>
          <w:rFonts w:ascii="Times New Roman" w:hAnsi="Times New Roman" w:cs="Times New Roman"/>
          <w:sz w:val="24"/>
          <w:szCs w:val="24"/>
        </w:rPr>
        <w:t xml:space="preserve"> гімназії </w:t>
      </w:r>
      <w:r w:rsidR="00855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868">
        <w:rPr>
          <w:rFonts w:ascii="Times New Roman" w:hAnsi="Times New Roman" w:cs="Times New Roman"/>
          <w:sz w:val="24"/>
          <w:szCs w:val="24"/>
        </w:rPr>
        <w:t>Рокитнівської</w:t>
      </w:r>
      <w:proofErr w:type="spellEnd"/>
      <w:r w:rsidR="00855868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7B4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90" w:rsidRPr="00261909" w:rsidRDefault="00B10090" w:rsidP="007B472B">
      <w:pPr>
        <w:pStyle w:val="1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61909"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20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1909"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  <w:r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від </w:t>
      </w:r>
      <w:r w:rsidR="00261909"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20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2889"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Pr="00261909">
        <w:rPr>
          <w:rFonts w:ascii="Times New Roman" w:hAnsi="Times New Roman" w:cs="Times New Roman"/>
          <w:color w:val="000000" w:themeColor="text1"/>
          <w:sz w:val="24"/>
          <w:szCs w:val="24"/>
        </w:rPr>
        <w:t>.2021 року</w:t>
      </w:r>
    </w:p>
    <w:p w:rsidR="00C137B6" w:rsidRDefault="00C137B6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"/>
        <w:gridCol w:w="2555"/>
        <w:gridCol w:w="34"/>
        <w:gridCol w:w="6690"/>
        <w:gridCol w:w="35"/>
      </w:tblGrid>
      <w:tr w:rsidR="00C743FF" w:rsidRPr="00FB6FA1" w:rsidTr="009E36F1">
        <w:trPr>
          <w:gridAfter w:val="1"/>
          <w:wAfter w:w="35" w:type="dxa"/>
          <w:trHeight w:val="638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27C28" w:rsidRDefault="00727C28" w:rsidP="0000197C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Оренда 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нежитлового приміщення їдальні, харчоблоку 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підсобн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>их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приміщен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загальною площею </w:t>
            </w:r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>89,00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що 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розташовані 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будівлі </w:t>
            </w:r>
            <w:proofErr w:type="spellStart"/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>Залавської</w:t>
            </w:r>
            <w:proofErr w:type="spellEnd"/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гімназії 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2EB" w:rsidRPr="0072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0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Рокитнівської</w:t>
            </w:r>
            <w:proofErr w:type="spellEnd"/>
            <w:r w:rsidR="0000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селищної ради </w:t>
            </w:r>
            <w:r w:rsidR="005F42EB" w:rsidRPr="0072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proofErr w:type="spellStart"/>
            <w:r w:rsidR="005F42EB" w:rsidRPr="0072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адресою</w:t>
            </w:r>
            <w:proofErr w:type="spellEnd"/>
            <w:r w:rsidR="005F42EB" w:rsidRPr="0072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вул.</w:t>
            </w:r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>Шкільна</w:t>
            </w:r>
            <w:proofErr w:type="spellEnd"/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019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250B8D">
              <w:rPr>
                <w:rFonts w:ascii="Times New Roman" w:hAnsi="Times New Roman" w:cs="Times New Roman"/>
                <w:b/>
                <w:sz w:val="28"/>
                <w:szCs w:val="28"/>
              </w:rPr>
              <w:t>Залавя</w:t>
            </w:r>
            <w:proofErr w:type="spellEnd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>Рокитнівського</w:t>
            </w:r>
            <w:proofErr w:type="spellEnd"/>
            <w:r w:rsidRPr="00727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 Рівненської області</w:t>
            </w:r>
            <w:r w:rsidR="006E2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обідній зал 47.3 </w:t>
            </w:r>
            <w:proofErr w:type="spellStart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кухня 26,9 </w:t>
            </w:r>
            <w:proofErr w:type="spellStart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складське приміщення 14.8 </w:t>
            </w:r>
            <w:proofErr w:type="spellStart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>в.м</w:t>
            </w:r>
            <w:proofErr w:type="spellEnd"/>
            <w:r w:rsidR="00D042E5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69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743FF" w:rsidRPr="00FB6FA1" w:rsidTr="009E36F1">
        <w:trPr>
          <w:gridAfter w:val="1"/>
          <w:wAfter w:w="35" w:type="dxa"/>
          <w:trHeight w:val="12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197C" w:rsidRDefault="00250B8D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r w:rsidR="0085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28" w:rsidRPr="00D37BE4">
              <w:rPr>
                <w:rFonts w:ascii="Times New Roman" w:hAnsi="Times New Roman" w:cs="Times New Roman"/>
                <w:sz w:val="24"/>
                <w:szCs w:val="24"/>
              </w:rPr>
              <w:t>Рокитнівської</w:t>
            </w:r>
            <w:proofErr w:type="spellEnd"/>
            <w:r w:rsidR="00727C28" w:rsidRPr="00D37BE4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  <w:p w:rsidR="00C743FF" w:rsidRPr="00D37BE4" w:rsidRDefault="00727C2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BE4">
              <w:rPr>
                <w:sz w:val="24"/>
                <w:szCs w:val="24"/>
              </w:rPr>
              <w:t xml:space="preserve"> </w:t>
            </w:r>
            <w:r w:rsidR="005F42EB" w:rsidRPr="00D37BE4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250B8D">
              <w:rPr>
                <w:rFonts w:ascii="Times New Roman" w:hAnsi="Times New Roman"/>
                <w:sz w:val="24"/>
                <w:szCs w:val="24"/>
              </w:rPr>
              <w:t>25319337</w:t>
            </w:r>
          </w:p>
          <w:p w:rsidR="00690556" w:rsidRDefault="005F42EB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E4">
              <w:rPr>
                <w:rFonts w:ascii="Times New Roman" w:hAnsi="Times New Roman"/>
                <w:sz w:val="24"/>
                <w:szCs w:val="24"/>
              </w:rPr>
              <w:t>місцезнаходження:</w:t>
            </w:r>
            <w:r w:rsidR="0000197C"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</w:t>
            </w:r>
            <w:r w:rsidR="0025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Шкільна</w:t>
            </w:r>
            <w:proofErr w:type="spellEnd"/>
            <w:r w:rsidR="0025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197C"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250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197C"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197C" w:rsidRPr="000019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50B8D">
              <w:rPr>
                <w:rFonts w:ascii="Times New Roman" w:hAnsi="Times New Roman" w:cs="Times New Roman"/>
                <w:sz w:val="24"/>
                <w:szCs w:val="24"/>
              </w:rPr>
              <w:t>Залавя</w:t>
            </w:r>
            <w:r w:rsidR="0000197C" w:rsidRPr="00001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3FF" w:rsidRPr="00D37BE4" w:rsidRDefault="0000197C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Рокитнівського</w:t>
            </w:r>
            <w:proofErr w:type="spellEnd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Рівненської області</w:t>
            </w:r>
            <w:r>
              <w:rPr>
                <w:sz w:val="28"/>
                <w:szCs w:val="28"/>
              </w:rPr>
              <w:t xml:space="preserve"> </w:t>
            </w:r>
            <w:r w:rsidR="005F42EB" w:rsidRPr="00D37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Pr="00D37BE4" w:rsidRDefault="005F42EB" w:rsidP="0000197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D37BE4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0197C">
              <w:rPr>
                <w:rFonts w:ascii="Times New Roman" w:hAnsi="Times New Roman"/>
                <w:sz w:val="24"/>
                <w:szCs w:val="24"/>
              </w:rPr>
              <w:t>+</w:t>
            </w:r>
            <w:r w:rsidR="00250B8D">
              <w:rPr>
                <w:rFonts w:ascii="Times New Roman" w:hAnsi="Times New Roman"/>
                <w:sz w:val="24"/>
                <w:szCs w:val="24"/>
              </w:rPr>
              <w:t>38099230</w:t>
            </w:r>
            <w:r w:rsidR="007F3DBF">
              <w:rPr>
                <w:rFonts w:ascii="Times New Roman" w:hAnsi="Times New Roman"/>
                <w:sz w:val="24"/>
                <w:szCs w:val="24"/>
              </w:rPr>
              <w:t>2936</w:t>
            </w:r>
            <w:r w:rsidR="00001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7BE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D37BE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37BE4">
              <w:rPr>
                <w:rFonts w:ascii="Times New Roman" w:hAnsi="Times New Roman"/>
                <w:sz w:val="24"/>
                <w:szCs w:val="24"/>
              </w:rPr>
              <w:t>:</w:t>
            </w:r>
            <w:r w:rsidR="00690556">
              <w:t xml:space="preserve"> </w:t>
            </w:r>
            <w:proofErr w:type="spellStart"/>
            <w:r w:rsidR="007F3DBF">
              <w:rPr>
                <w:rFonts w:ascii="Times New Roman" w:hAnsi="Times New Roman"/>
                <w:sz w:val="24"/>
                <w:szCs w:val="24"/>
                <w:lang w:val="en-US"/>
              </w:rPr>
              <w:t>znz</w:t>
            </w:r>
            <w:r w:rsidR="00570E7F" w:rsidRPr="00570E7F">
              <w:rPr>
                <w:rFonts w:ascii="Times New Roman" w:hAnsi="Times New Roman"/>
                <w:sz w:val="24"/>
                <w:szCs w:val="24"/>
                <w:lang w:val="en-US"/>
              </w:rPr>
              <w:t>_zalavya</w:t>
            </w:r>
            <w:proofErr w:type="spellEnd"/>
            <w:r w:rsidR="00570E7F" w:rsidRPr="00570E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90556" w:rsidRPr="00690556">
              <w:rPr>
                <w:rFonts w:ascii="Times New Roman" w:hAnsi="Times New Roman"/>
                <w:sz w:val="24"/>
                <w:szCs w:val="24"/>
              </w:rPr>
              <w:t>@ukr.net</w:t>
            </w:r>
            <w:r w:rsidRPr="00D37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556" w:rsidRPr="00FB6FA1" w:rsidTr="009E36F1">
        <w:trPr>
          <w:gridAfter w:val="1"/>
          <w:wAfter w:w="35" w:type="dxa"/>
          <w:trHeight w:val="15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7F3DBF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r w:rsidR="00690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>Рокитнівської</w:t>
            </w:r>
            <w:proofErr w:type="spellEnd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  <w:p w:rsidR="00690556" w:rsidRPr="00D37BE4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BE4">
              <w:rPr>
                <w:sz w:val="24"/>
                <w:szCs w:val="24"/>
              </w:rPr>
              <w:t xml:space="preserve"> </w:t>
            </w:r>
            <w:r w:rsidRPr="00D37BE4"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</w:rPr>
              <w:t>2531</w:t>
            </w:r>
            <w:r w:rsidR="007F3DBF">
              <w:rPr>
                <w:rFonts w:ascii="Times New Roman" w:hAnsi="Times New Roman"/>
                <w:sz w:val="24"/>
                <w:szCs w:val="24"/>
              </w:rPr>
              <w:t>9337</w:t>
            </w:r>
          </w:p>
          <w:p w:rsidR="00690556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4">
              <w:rPr>
                <w:rFonts w:ascii="Times New Roman" w:hAnsi="Times New Roman"/>
                <w:sz w:val="24"/>
                <w:szCs w:val="24"/>
              </w:rPr>
              <w:t>місцезнаходження:</w:t>
            </w:r>
            <w:r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вул.</w:t>
            </w:r>
            <w:r w:rsidR="007F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Шкільна</w:t>
            </w:r>
            <w:r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7F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0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Залавя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556" w:rsidRPr="00D37BE4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Рокитнівського</w:t>
            </w:r>
            <w:proofErr w:type="spellEnd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Рівненської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D37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556" w:rsidRPr="00D37BE4" w:rsidRDefault="00690556" w:rsidP="00690556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690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F3DBF" w:rsidRPr="007F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тел.+380992302936, e-</w:t>
            </w:r>
            <w:proofErr w:type="spellStart"/>
            <w:r w:rsidR="007F3DBF" w:rsidRPr="007F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7F3DBF" w:rsidRPr="007F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7F3DBF" w:rsidRPr="007F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znz</w:t>
            </w:r>
            <w:proofErr w:type="spellEnd"/>
            <w:r w:rsidR="00570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 w:rsidR="00570E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zalavya</w:t>
            </w:r>
            <w:proofErr w:type="spellEnd"/>
            <w:r w:rsidR="007F3DBF" w:rsidRPr="007F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@ukr.net</w:t>
            </w:r>
          </w:p>
        </w:tc>
      </w:tr>
      <w:tr w:rsidR="00690556" w:rsidRPr="00FB6FA1" w:rsidTr="009E36F1">
        <w:trPr>
          <w:gridAfter w:val="1"/>
          <w:wAfter w:w="35" w:type="dxa"/>
          <w:trHeight w:val="12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00197C" w:rsidRDefault="00F052F8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ежитлов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їдальні, харчоблоку та  підсобних приміщень загальною площею 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., що розташовані  в будівлі </w:t>
            </w:r>
            <w:proofErr w:type="spellStart"/>
            <w:r w:rsidR="007F3DBF">
              <w:rPr>
                <w:rFonts w:ascii="Times New Roman" w:hAnsi="Times New Roman" w:cs="Times New Roman"/>
                <w:sz w:val="24"/>
                <w:szCs w:val="24"/>
              </w:rPr>
              <w:t>Залавської</w:t>
            </w:r>
            <w:proofErr w:type="spellEnd"/>
            <w:r w:rsidR="007F3DBF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 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Рокитнівської</w:t>
            </w:r>
            <w:proofErr w:type="spellEnd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за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="007F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>Залавя</w:t>
            </w:r>
            <w:proofErr w:type="spellEnd"/>
            <w:r w:rsidR="007F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>Рокитнівського</w:t>
            </w:r>
            <w:proofErr w:type="spellEnd"/>
            <w:r w:rsidRPr="00F052F8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Рівненської області(</w:t>
            </w:r>
            <w:r w:rsidR="007F3DBF">
              <w:rPr>
                <w:rFonts w:ascii="Times New Roman" w:hAnsi="Times New Roman" w:cs="Times New Roman"/>
                <w:sz w:val="24"/>
                <w:szCs w:val="24"/>
              </w:rPr>
              <w:t xml:space="preserve">обідній зал </w:t>
            </w:r>
            <w:r w:rsidR="001A732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  <w:r w:rsidR="00D0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4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42E5">
              <w:rPr>
                <w:rFonts w:ascii="Times New Roman" w:hAnsi="Times New Roman" w:cs="Times New Roman"/>
                <w:sz w:val="24"/>
                <w:szCs w:val="24"/>
              </w:rPr>
              <w:t xml:space="preserve">., кухня 26.9 </w:t>
            </w:r>
            <w:proofErr w:type="spellStart"/>
            <w:r w:rsidR="00D042E5">
              <w:rPr>
                <w:rFonts w:ascii="Times New Roman" w:hAnsi="Times New Roman" w:cs="Times New Roman"/>
                <w:sz w:val="24"/>
                <w:szCs w:val="24"/>
              </w:rPr>
              <w:t>кв,м</w:t>
            </w:r>
            <w:proofErr w:type="spellEnd"/>
            <w:r w:rsidR="00D042E5">
              <w:rPr>
                <w:rFonts w:ascii="Times New Roman" w:hAnsi="Times New Roman" w:cs="Times New Roman"/>
                <w:sz w:val="24"/>
                <w:szCs w:val="24"/>
              </w:rPr>
              <w:t xml:space="preserve">., складське приміщення 14,8 </w:t>
            </w:r>
            <w:proofErr w:type="spellStart"/>
            <w:r w:rsidR="00D04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42E5">
              <w:rPr>
                <w:rFonts w:ascii="Times New Roman" w:hAnsi="Times New Roman" w:cs="Times New Roman"/>
                <w:sz w:val="24"/>
                <w:szCs w:val="24"/>
              </w:rPr>
              <w:t xml:space="preserve"> .,)</w:t>
            </w:r>
          </w:p>
        </w:tc>
      </w:tr>
      <w:tr w:rsidR="00690556" w:rsidTr="009E36F1">
        <w:trPr>
          <w:gridAfter w:val="1"/>
          <w:wAfter w:w="35" w:type="dxa"/>
          <w:trHeight w:val="3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690556" w:rsidRPr="00FB6FA1" w:rsidTr="00CF5CCD">
        <w:trPr>
          <w:gridAfter w:val="1"/>
          <w:wAfter w:w="35" w:type="dxa"/>
          <w:trHeight w:val="665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C628D7" w:rsidRDefault="003F2656" w:rsidP="00690556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Ринкова вартість 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</w:rPr>
              <w:t>об’єкта оренди стан</w:t>
            </w:r>
            <w:r w:rsidR="00FB6FA1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ом </w:t>
            </w:r>
            <w:r w:rsidR="00FB6FA1" w:rsidRPr="00882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882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FB6FA1" w:rsidRPr="00882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882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2.2021 </w:t>
            </w:r>
            <w:r w:rsidRPr="00D042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570E7F" w:rsidRPr="00570E7F">
              <w:rPr>
                <w:rFonts w:ascii="Times New Roman" w:hAnsi="Times New Roman"/>
                <w:color w:val="auto"/>
                <w:sz w:val="24"/>
                <w:szCs w:val="24"/>
              </w:rPr>
              <w:t>147527</w:t>
            </w:r>
            <w:r w:rsidRPr="00570E7F">
              <w:rPr>
                <w:rFonts w:ascii="Times New Roman" w:hAnsi="Times New Roman"/>
                <w:color w:val="auto"/>
                <w:sz w:val="24"/>
                <w:szCs w:val="24"/>
              </w:rPr>
              <w:t>,00</w:t>
            </w:r>
            <w:r w:rsidR="00E01A6B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грн.</w:t>
            </w:r>
          </w:p>
          <w:p w:rsidR="00690556" w:rsidRPr="00214DC9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556" w:rsidTr="009E36F1">
        <w:trPr>
          <w:gridAfter w:val="1"/>
          <w:wAfter w:w="35" w:type="dxa"/>
          <w:trHeight w:val="3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690556" w:rsidTr="009E36F1">
        <w:trPr>
          <w:gridAfter w:val="1"/>
          <w:wAfter w:w="35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Pr="00B060F8" w:rsidRDefault="00690556" w:rsidP="00690556">
            <w:pPr>
              <w:pStyle w:val="1"/>
              <w:spacing w:after="0" w:line="240" w:lineRule="auto"/>
              <w:ind w:left="34"/>
            </w:pPr>
            <w:r w:rsidRPr="00B060F8"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B060F8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ік</w:t>
            </w:r>
          </w:p>
        </w:tc>
      </w:tr>
      <w:tr w:rsidR="00690556" w:rsidTr="009E36F1">
        <w:trPr>
          <w:gridAfter w:val="1"/>
          <w:wAfter w:w="35" w:type="dxa"/>
          <w:trHeight w:val="9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690556" w:rsidTr="009E36F1">
        <w:trPr>
          <w:gridAfter w:val="1"/>
          <w:wAfter w:w="35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Фотографічне зображення майна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690556" w:rsidRPr="00FB6FA1" w:rsidTr="009E36F1">
        <w:trPr>
          <w:gridAfter w:val="1"/>
          <w:wAfter w:w="35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D37BE4" w:rsidRDefault="00690556" w:rsidP="0069055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в будівлі </w:t>
            </w:r>
            <w:proofErr w:type="spellStart"/>
            <w:r w:rsidR="00D042E5">
              <w:rPr>
                <w:rFonts w:ascii="Times New Roman" w:hAnsi="Times New Roman" w:cs="Times New Roman"/>
                <w:sz w:val="24"/>
                <w:szCs w:val="24"/>
              </w:rPr>
              <w:t>Залавської</w:t>
            </w:r>
            <w:proofErr w:type="spellEnd"/>
            <w:r w:rsidR="00D042E5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 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>Рокитнівської</w:t>
            </w:r>
            <w:proofErr w:type="spellEnd"/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селищної ради за </w:t>
            </w:r>
            <w:proofErr w:type="spellStart"/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D042E5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="00F0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04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042E5">
              <w:rPr>
                <w:rFonts w:ascii="Times New Roman" w:hAnsi="Times New Roman" w:cs="Times New Roman"/>
                <w:sz w:val="24"/>
                <w:szCs w:val="24"/>
              </w:rPr>
              <w:t>Залавя</w:t>
            </w:r>
            <w:proofErr w:type="spellEnd"/>
            <w:r w:rsidR="00F0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Рокитнівського</w:t>
            </w:r>
            <w:proofErr w:type="spellEnd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Рівненської області.</w:t>
            </w:r>
          </w:p>
        </w:tc>
      </w:tr>
      <w:tr w:rsidR="00690556" w:rsidTr="009E36F1">
        <w:trPr>
          <w:gridAfter w:val="1"/>
          <w:wAfter w:w="35" w:type="dxa"/>
          <w:trHeight w:val="102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690556" w:rsidRDefault="00690556" w:rsidP="00690556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D37BE4" w:rsidRDefault="00D042E5" w:rsidP="006905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690556" w:rsidRPr="00D37BE4" w:rsidRDefault="00690556" w:rsidP="006905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56" w:rsidRPr="00D37BE4" w:rsidRDefault="00D042E5" w:rsidP="0069055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90556" w:rsidRPr="00D37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556" w:rsidRPr="00FB6FA1" w:rsidTr="00CF5CCD">
        <w:trPr>
          <w:gridAfter w:val="1"/>
          <w:wAfter w:w="35" w:type="dxa"/>
          <w:trHeight w:val="5469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760A" w:rsidRDefault="008B760A" w:rsidP="00690556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8B760A">
              <w:rPr>
                <w:color w:val="000000" w:themeColor="text1"/>
                <w:lang w:val="ru-RU"/>
              </w:rPr>
              <w:t>Нежитлове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приміщення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їдальні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харчоблоку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8B760A">
              <w:rPr>
                <w:color w:val="000000" w:themeColor="text1"/>
                <w:lang w:val="ru-RU"/>
              </w:rPr>
              <w:t xml:space="preserve">та 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підсобних</w:t>
            </w:r>
            <w:proofErr w:type="spellEnd"/>
            <w:proofErr w:type="gram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приміщень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загальною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площею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89,0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кв.м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.,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що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розташовані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 в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будівлі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Залавської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гімназії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  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Рокитнівської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селищної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ради за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адресою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: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вул.Шкільна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,22,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с.Залавя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,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Рокитнівського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району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Рівненської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області</w:t>
            </w:r>
            <w:proofErr w:type="spellEnd"/>
            <w:r w:rsidRPr="008B760A">
              <w:rPr>
                <w:color w:val="000000" w:themeColor="text1"/>
                <w:lang w:val="ru-RU"/>
              </w:rPr>
              <w:t>(</w:t>
            </w:r>
            <w:proofErr w:type="spellStart"/>
            <w:r w:rsidRPr="008B760A">
              <w:rPr>
                <w:color w:val="000000" w:themeColor="text1"/>
                <w:lang w:val="ru-RU"/>
              </w:rPr>
              <w:t>обідній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зал 47,3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кв.м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., кухня 26.9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кв,м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., </w:t>
            </w:r>
            <w:proofErr w:type="spellStart"/>
            <w:r w:rsidRPr="008B760A">
              <w:rPr>
                <w:color w:val="000000" w:themeColor="text1"/>
                <w:lang w:val="ru-RU"/>
              </w:rPr>
              <w:t>складське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приміщення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14,8 </w:t>
            </w:r>
            <w:proofErr w:type="spellStart"/>
            <w:r w:rsidRPr="008B760A">
              <w:rPr>
                <w:color w:val="000000" w:themeColor="text1"/>
                <w:lang w:val="ru-RU"/>
              </w:rPr>
              <w:t>кв.м</w:t>
            </w:r>
            <w:proofErr w:type="spellEnd"/>
            <w:r w:rsidRPr="008B760A">
              <w:rPr>
                <w:color w:val="000000" w:themeColor="text1"/>
                <w:lang w:val="ru-RU"/>
              </w:rPr>
              <w:t xml:space="preserve"> .,)</w:t>
            </w:r>
          </w:p>
          <w:p w:rsidR="00690556" w:rsidRPr="00194F80" w:rsidRDefault="00690556" w:rsidP="00690556">
            <w:pPr>
              <w:jc w:val="both"/>
              <w:rPr>
                <w:color w:val="000000" w:themeColor="text1"/>
                <w:lang w:val="uk-UA"/>
              </w:rPr>
            </w:pPr>
          </w:p>
          <w:p w:rsidR="00690556" w:rsidRPr="0003769D" w:rsidRDefault="00690556" w:rsidP="00690556">
            <w:pPr>
              <w:jc w:val="both"/>
              <w:rPr>
                <w:color w:val="000000" w:themeColor="text1"/>
                <w:lang w:val="uk-UA"/>
              </w:rPr>
            </w:pPr>
            <w:r w:rsidRPr="0003769D">
              <w:rPr>
                <w:color w:val="000000" w:themeColor="text1"/>
                <w:lang w:val="uk-UA"/>
              </w:rPr>
              <w:t>До складу нежитлового приміщення входять приміщення:</w:t>
            </w:r>
          </w:p>
          <w:p w:rsidR="00690556" w:rsidRPr="0003769D" w:rsidRDefault="008B760A" w:rsidP="0069055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обідній зал</w:t>
            </w:r>
            <w:r w:rsidR="00CF5CCD" w:rsidRPr="0003769D">
              <w:rPr>
                <w:color w:val="000000" w:themeColor="text1"/>
                <w:lang w:val="uk-UA"/>
              </w:rPr>
              <w:t>–</w:t>
            </w:r>
            <w:r w:rsidR="00690556" w:rsidRPr="0003769D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47,3</w:t>
            </w:r>
            <w:r w:rsidR="00690556" w:rsidRPr="0003769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690556" w:rsidRPr="0003769D">
              <w:rPr>
                <w:color w:val="000000" w:themeColor="text1"/>
                <w:lang w:val="uk-UA"/>
              </w:rPr>
              <w:t>кв.м</w:t>
            </w:r>
            <w:proofErr w:type="spellEnd"/>
            <w:r w:rsidR="00690556" w:rsidRPr="0003769D">
              <w:rPr>
                <w:color w:val="000000" w:themeColor="text1"/>
                <w:lang w:val="uk-UA"/>
              </w:rPr>
              <w:t>.</w:t>
            </w:r>
            <w:r w:rsidR="00CF5CCD" w:rsidRPr="0003769D">
              <w:rPr>
                <w:color w:val="000000" w:themeColor="text1"/>
                <w:lang w:val="uk-UA"/>
              </w:rPr>
              <w:t>;</w:t>
            </w:r>
          </w:p>
          <w:p w:rsidR="00690556" w:rsidRPr="0003769D" w:rsidRDefault="00CF5CCD" w:rsidP="00690556">
            <w:pPr>
              <w:jc w:val="both"/>
              <w:rPr>
                <w:color w:val="000000" w:themeColor="text1"/>
                <w:lang w:val="uk-UA"/>
              </w:rPr>
            </w:pPr>
            <w:r w:rsidRPr="0003769D">
              <w:rPr>
                <w:color w:val="000000" w:themeColor="text1"/>
                <w:lang w:val="uk-UA"/>
              </w:rPr>
              <w:t>к</w:t>
            </w:r>
            <w:r w:rsidR="00690556" w:rsidRPr="0003769D">
              <w:rPr>
                <w:color w:val="000000" w:themeColor="text1"/>
                <w:lang w:val="uk-UA"/>
              </w:rPr>
              <w:t xml:space="preserve">ухня  - </w:t>
            </w:r>
            <w:r w:rsidR="008B760A">
              <w:rPr>
                <w:color w:val="000000" w:themeColor="text1"/>
                <w:lang w:val="uk-UA"/>
              </w:rPr>
              <w:t>26</w:t>
            </w:r>
            <w:r w:rsidRPr="0003769D">
              <w:rPr>
                <w:color w:val="000000" w:themeColor="text1"/>
                <w:lang w:val="uk-UA"/>
              </w:rPr>
              <w:t>,</w:t>
            </w:r>
            <w:r w:rsidR="008B760A">
              <w:rPr>
                <w:color w:val="000000" w:themeColor="text1"/>
                <w:lang w:val="uk-UA"/>
              </w:rPr>
              <w:t>9</w:t>
            </w:r>
            <w:r w:rsidR="00690556" w:rsidRPr="0003769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690556" w:rsidRPr="0003769D">
              <w:rPr>
                <w:color w:val="000000" w:themeColor="text1"/>
                <w:lang w:val="uk-UA"/>
              </w:rPr>
              <w:t>кв.м</w:t>
            </w:r>
            <w:proofErr w:type="spellEnd"/>
            <w:r w:rsidR="00690556" w:rsidRPr="0003769D">
              <w:rPr>
                <w:color w:val="000000" w:themeColor="text1"/>
                <w:lang w:val="uk-UA"/>
              </w:rPr>
              <w:t>.</w:t>
            </w:r>
            <w:r w:rsidRPr="0003769D">
              <w:rPr>
                <w:color w:val="000000" w:themeColor="text1"/>
                <w:lang w:val="uk-UA"/>
              </w:rPr>
              <w:t>;</w:t>
            </w:r>
          </w:p>
          <w:p w:rsidR="00CF5CCD" w:rsidRPr="0003769D" w:rsidRDefault="008B760A" w:rsidP="00CF5CCD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складське </w:t>
            </w:r>
            <w:r w:rsidR="00CF5CCD" w:rsidRPr="0003769D">
              <w:rPr>
                <w:color w:val="000000" w:themeColor="text1"/>
                <w:lang w:val="uk-UA"/>
              </w:rPr>
              <w:t xml:space="preserve"> приміщення – </w:t>
            </w:r>
            <w:r>
              <w:rPr>
                <w:color w:val="000000" w:themeColor="text1"/>
                <w:lang w:val="uk-UA"/>
              </w:rPr>
              <w:t>14,8</w:t>
            </w:r>
            <w:r w:rsidR="00CF5CCD" w:rsidRPr="0003769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CF5CCD" w:rsidRPr="0003769D">
              <w:rPr>
                <w:color w:val="000000" w:themeColor="text1"/>
                <w:lang w:val="uk-UA"/>
              </w:rPr>
              <w:t>кв.м</w:t>
            </w:r>
            <w:proofErr w:type="spellEnd"/>
            <w:r w:rsidR="00CF5CCD" w:rsidRPr="0003769D">
              <w:rPr>
                <w:color w:val="000000" w:themeColor="text1"/>
                <w:lang w:val="uk-UA"/>
              </w:rPr>
              <w:t>.;</w:t>
            </w:r>
          </w:p>
          <w:p w:rsidR="00CF5CCD" w:rsidRPr="0003769D" w:rsidRDefault="00CF5CCD" w:rsidP="00690556">
            <w:pPr>
              <w:jc w:val="both"/>
              <w:rPr>
                <w:color w:val="000000" w:themeColor="text1"/>
                <w:lang w:val="uk-UA"/>
              </w:rPr>
            </w:pPr>
          </w:p>
          <w:p w:rsidR="00690556" w:rsidRPr="00194F80" w:rsidRDefault="00690556" w:rsidP="00690556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0556" w:rsidRPr="00FB6FA1" w:rsidTr="009E36F1">
        <w:trPr>
          <w:gridAfter w:val="1"/>
          <w:wAfter w:w="35" w:type="dxa"/>
          <w:trHeight w:val="18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570E7F" w:rsidRDefault="00690556" w:rsidP="00690556">
            <w:pPr>
              <w:jc w:val="both"/>
              <w:rPr>
                <w:lang w:val="uk-UA"/>
              </w:rPr>
            </w:pPr>
            <w:r w:rsidRPr="00570E7F">
              <w:rPr>
                <w:lang w:val="uk-UA"/>
              </w:rPr>
              <w:t xml:space="preserve">Стан приміщення - задовільний, не потребує поточного ремонту. </w:t>
            </w:r>
          </w:p>
          <w:p w:rsidR="00690556" w:rsidRPr="00570E7F" w:rsidRDefault="00690556" w:rsidP="00690556">
            <w:pPr>
              <w:jc w:val="both"/>
              <w:rPr>
                <w:lang w:val="uk-UA"/>
              </w:rPr>
            </w:pPr>
            <w:r w:rsidRPr="00570E7F">
              <w:rPr>
                <w:lang w:val="uk-UA"/>
              </w:rPr>
              <w:t>Стіни – цегла, підлога-б</w:t>
            </w:r>
            <w:r w:rsidR="00424F15" w:rsidRPr="00570E7F">
              <w:rPr>
                <w:lang w:val="uk-UA"/>
              </w:rPr>
              <w:t>етон</w:t>
            </w:r>
            <w:r w:rsidR="00C350D3">
              <w:rPr>
                <w:lang w:val="uk-UA"/>
              </w:rPr>
              <w:t xml:space="preserve"> та керамічна плитка</w:t>
            </w:r>
            <w:r w:rsidRPr="00570E7F">
              <w:rPr>
                <w:lang w:val="uk-UA"/>
              </w:rPr>
              <w:t xml:space="preserve">, двері – дерев’яні, вікна – </w:t>
            </w:r>
            <w:r w:rsidR="00C350D3">
              <w:rPr>
                <w:lang w:val="uk-UA"/>
              </w:rPr>
              <w:t>метало</w:t>
            </w:r>
            <w:r w:rsidRPr="00570E7F">
              <w:rPr>
                <w:lang w:val="uk-UA"/>
              </w:rPr>
              <w:t xml:space="preserve">пластикові, внутрішня обробка – керамічна плитка, штукатурка.  Сліди грибка та плісняви на стінах, стелі та в місцях сполучення суміжних конструкцій – відсутні. </w:t>
            </w:r>
          </w:p>
          <w:p w:rsidR="00690556" w:rsidRPr="00570E7F" w:rsidRDefault="00690556" w:rsidP="006905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Потужність електромережі - </w:t>
            </w:r>
            <w:r w:rsidR="00570E7F"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кВт, </w:t>
            </w:r>
          </w:p>
          <w:p w:rsidR="00690556" w:rsidRPr="00570E7F" w:rsidRDefault="00A041E3" w:rsidP="00A041E3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Автономне теплопостачання</w:t>
            </w:r>
            <w:r w:rsidR="00690556"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приєднання до електромережі, </w:t>
            </w:r>
            <w:r w:rsidR="00690556"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водозабезпечення, каналіза</w:t>
            </w:r>
            <w:r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ція, телекомунікація (Інтернет</w:t>
            </w:r>
            <w:r w:rsidR="00690556" w:rsidRPr="00570E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- наявні</w:t>
            </w:r>
          </w:p>
        </w:tc>
      </w:tr>
      <w:tr w:rsidR="00690556" w:rsidTr="009E36F1">
        <w:trPr>
          <w:gridAfter w:val="1"/>
          <w:wAfter w:w="35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D37BE4" w:rsidRDefault="00690556" w:rsidP="0069055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4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</w:p>
        </w:tc>
      </w:tr>
      <w:tr w:rsidR="00690556" w:rsidRPr="00FB6FA1" w:rsidTr="009E36F1">
        <w:trPr>
          <w:gridAfter w:val="1"/>
          <w:wAfter w:w="35" w:type="dxa"/>
          <w:trHeight w:val="21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</w:pPr>
            <w:r w:rsidRPr="00CA63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690556" w:rsidTr="009E36F1">
        <w:trPr>
          <w:gridAfter w:val="1"/>
          <w:wAfter w:w="35" w:type="dxa"/>
          <w:trHeight w:val="15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690556" w:rsidRPr="00FB6FA1" w:rsidTr="009E36F1">
        <w:trPr>
          <w:gridAfter w:val="1"/>
          <w:wAfter w:w="35" w:type="dxa"/>
          <w:trHeight w:val="24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690556" w:rsidRPr="0056526D" w:rsidTr="009E36F1">
        <w:trPr>
          <w:gridBefore w:val="1"/>
          <w:wBefore w:w="34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B123B2" w:rsidRDefault="00690556" w:rsidP="00690556">
            <w:pPr>
              <w:rPr>
                <w:color w:val="000000"/>
                <w:lang w:val="uk-UA"/>
              </w:rPr>
            </w:pPr>
            <w:r w:rsidRPr="00B123B2">
              <w:rPr>
                <w:color w:val="000000"/>
                <w:lang w:val="uk-UA"/>
              </w:rPr>
              <w:t>Інформація про цільове призначення об’єкта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D37BE4" w:rsidRDefault="00690556" w:rsidP="00690556">
            <w:pPr>
              <w:jc w:val="both"/>
              <w:rPr>
                <w:color w:val="FF0000"/>
                <w:lang w:val="uk-UA"/>
              </w:rPr>
            </w:pPr>
            <w:r w:rsidRPr="00D37BE4">
              <w:rPr>
                <w:color w:val="000000" w:themeColor="text1"/>
                <w:lang w:val="uk-UA"/>
              </w:rPr>
              <w:t xml:space="preserve">Для надання послуг з </w:t>
            </w:r>
            <w:r>
              <w:rPr>
                <w:color w:val="000000" w:themeColor="text1"/>
                <w:lang w:val="uk-UA"/>
              </w:rPr>
              <w:t>організації</w:t>
            </w:r>
            <w:r w:rsidRPr="00D37BE4">
              <w:rPr>
                <w:color w:val="000000" w:themeColor="text1"/>
                <w:lang w:val="uk-UA"/>
              </w:rPr>
              <w:t xml:space="preserve"> харчування дітей </w:t>
            </w:r>
            <w:proofErr w:type="spellStart"/>
            <w:r w:rsidR="005F0854">
              <w:rPr>
                <w:color w:val="000000" w:themeColor="text1"/>
                <w:lang w:val="uk-UA"/>
              </w:rPr>
              <w:t>Залавської</w:t>
            </w:r>
            <w:proofErr w:type="spellEnd"/>
            <w:r w:rsidR="005F0854">
              <w:rPr>
                <w:color w:val="000000" w:themeColor="text1"/>
                <w:lang w:val="uk-UA"/>
              </w:rPr>
              <w:t xml:space="preserve"> гімназії </w:t>
            </w:r>
            <w:r w:rsidRPr="00D37BE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D37BE4">
              <w:rPr>
                <w:color w:val="000000" w:themeColor="text1"/>
                <w:lang w:val="uk-UA"/>
              </w:rPr>
              <w:t>Рокитнівської</w:t>
            </w:r>
            <w:proofErr w:type="spellEnd"/>
            <w:r w:rsidRPr="00D37BE4">
              <w:rPr>
                <w:color w:val="000000" w:themeColor="text1"/>
                <w:lang w:val="uk-UA"/>
              </w:rPr>
              <w:t xml:space="preserve"> селищної ради</w:t>
            </w:r>
            <w:r w:rsidRPr="00D37BE4">
              <w:rPr>
                <w:color w:val="000000" w:themeColor="text1"/>
              </w:rPr>
              <w:t xml:space="preserve">, </w:t>
            </w:r>
            <w:proofErr w:type="spellStart"/>
            <w:r w:rsidRPr="00D37BE4">
              <w:rPr>
                <w:color w:val="000000" w:themeColor="text1"/>
              </w:rPr>
              <w:t>які</w:t>
            </w:r>
            <w:proofErr w:type="spellEnd"/>
            <w:r w:rsidRPr="00D37BE4">
              <w:rPr>
                <w:color w:val="000000" w:themeColor="text1"/>
              </w:rPr>
              <w:t xml:space="preserve"> </w:t>
            </w:r>
            <w:proofErr w:type="spellStart"/>
            <w:r w:rsidRPr="00D37BE4">
              <w:rPr>
                <w:color w:val="000000" w:themeColor="text1"/>
              </w:rPr>
              <w:t>потерпіли</w:t>
            </w:r>
            <w:proofErr w:type="spellEnd"/>
            <w:r w:rsidRPr="00D37BE4">
              <w:rPr>
                <w:color w:val="000000" w:themeColor="text1"/>
              </w:rPr>
              <w:t xml:space="preserve"> </w:t>
            </w:r>
            <w:proofErr w:type="spellStart"/>
            <w:r w:rsidRPr="00D37BE4">
              <w:rPr>
                <w:color w:val="000000" w:themeColor="text1"/>
              </w:rPr>
              <w:t>внаслідок</w:t>
            </w:r>
            <w:proofErr w:type="spellEnd"/>
            <w:r w:rsidRPr="00D37BE4">
              <w:rPr>
                <w:color w:val="000000" w:themeColor="text1"/>
              </w:rPr>
              <w:t xml:space="preserve"> </w:t>
            </w:r>
            <w:proofErr w:type="spellStart"/>
            <w:r w:rsidRPr="00D37BE4">
              <w:rPr>
                <w:color w:val="000000" w:themeColor="text1"/>
              </w:rPr>
              <w:t>Чорнобильської</w:t>
            </w:r>
            <w:proofErr w:type="spellEnd"/>
            <w:r w:rsidRPr="00D37BE4">
              <w:rPr>
                <w:color w:val="000000" w:themeColor="text1"/>
              </w:rPr>
              <w:t xml:space="preserve"> </w:t>
            </w:r>
            <w:proofErr w:type="spellStart"/>
            <w:r w:rsidRPr="00D37BE4">
              <w:rPr>
                <w:color w:val="000000" w:themeColor="text1"/>
              </w:rPr>
              <w:t>катастрофи</w:t>
            </w:r>
            <w:proofErr w:type="spellEnd"/>
            <w:r w:rsidRPr="00D37BE4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.</w:t>
            </w:r>
            <w:r w:rsidRPr="00D37BE4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690556" w:rsidRPr="00FB6FA1" w:rsidTr="009E36F1">
        <w:trPr>
          <w:gridBefore w:val="1"/>
          <w:wBefore w:w="34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B123B2" w:rsidRDefault="00690556" w:rsidP="00690556">
            <w:pPr>
              <w:rPr>
                <w:color w:val="000000"/>
                <w:lang w:val="uk-UA"/>
              </w:rPr>
            </w:pPr>
            <w:r w:rsidRPr="00B123B2">
              <w:rPr>
                <w:color w:val="00000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1E3" w:rsidRDefault="00690556" w:rsidP="00690556">
            <w:pPr>
              <w:jc w:val="both"/>
              <w:rPr>
                <w:color w:val="000000" w:themeColor="text1"/>
                <w:lang w:val="uk-UA"/>
              </w:rPr>
            </w:pPr>
            <w:r w:rsidRPr="00CA5F1C">
              <w:rPr>
                <w:color w:val="000000" w:themeColor="text1"/>
                <w:lang w:val="uk-UA"/>
              </w:rPr>
              <w:t>На об’єкт оренди відкрит</w:t>
            </w:r>
            <w:r w:rsidR="00A041E3">
              <w:rPr>
                <w:color w:val="000000" w:themeColor="text1"/>
                <w:lang w:val="uk-UA"/>
              </w:rPr>
              <w:t>о</w:t>
            </w:r>
            <w:r w:rsidRPr="00CA5F1C">
              <w:rPr>
                <w:color w:val="000000" w:themeColor="text1"/>
                <w:lang w:val="uk-UA"/>
              </w:rPr>
              <w:t xml:space="preserve"> окрем</w:t>
            </w:r>
            <w:r w:rsidR="00A041E3">
              <w:rPr>
                <w:color w:val="000000" w:themeColor="text1"/>
                <w:lang w:val="uk-UA"/>
              </w:rPr>
              <w:t>ий</w:t>
            </w:r>
            <w:r w:rsidRPr="00CA5F1C">
              <w:rPr>
                <w:color w:val="000000" w:themeColor="text1"/>
                <w:lang w:val="uk-UA"/>
              </w:rPr>
              <w:t xml:space="preserve"> особов</w:t>
            </w:r>
            <w:r w:rsidR="00A041E3">
              <w:rPr>
                <w:color w:val="000000" w:themeColor="text1"/>
                <w:lang w:val="uk-UA"/>
              </w:rPr>
              <w:t>ий</w:t>
            </w:r>
            <w:r w:rsidRPr="00CA5F1C">
              <w:rPr>
                <w:color w:val="000000" w:themeColor="text1"/>
                <w:lang w:val="uk-UA"/>
              </w:rPr>
              <w:t xml:space="preserve"> рахун</w:t>
            </w:r>
            <w:r w:rsidR="00A041E3">
              <w:rPr>
                <w:color w:val="000000" w:themeColor="text1"/>
                <w:lang w:val="uk-UA"/>
              </w:rPr>
              <w:t>о</w:t>
            </w:r>
            <w:r w:rsidRPr="00CA5F1C">
              <w:rPr>
                <w:color w:val="000000" w:themeColor="text1"/>
                <w:lang w:val="uk-UA"/>
              </w:rPr>
              <w:t xml:space="preserve">к </w:t>
            </w:r>
            <w:r w:rsidR="00A041E3">
              <w:rPr>
                <w:color w:val="000000" w:themeColor="text1"/>
                <w:lang w:val="uk-UA"/>
              </w:rPr>
              <w:t xml:space="preserve">на </w:t>
            </w:r>
            <w:r w:rsidRPr="00CA5F1C">
              <w:rPr>
                <w:color w:val="000000" w:themeColor="text1"/>
                <w:lang w:val="uk-UA"/>
              </w:rPr>
              <w:t>постача</w:t>
            </w:r>
            <w:r w:rsidR="00A041E3">
              <w:rPr>
                <w:color w:val="000000" w:themeColor="text1"/>
                <w:lang w:val="uk-UA"/>
              </w:rPr>
              <w:t>ння електричної енергії.</w:t>
            </w:r>
          </w:p>
          <w:p w:rsidR="00690556" w:rsidRPr="007626C8" w:rsidRDefault="00690556" w:rsidP="00690556">
            <w:pPr>
              <w:jc w:val="both"/>
              <w:rPr>
                <w:lang w:val="uk-UA"/>
              </w:rPr>
            </w:pPr>
            <w:r w:rsidRPr="007626C8">
              <w:rPr>
                <w:lang w:val="uk-UA"/>
              </w:rPr>
              <w:t xml:space="preserve">Відшкодування орендарем витрат на </w:t>
            </w:r>
            <w:r w:rsidR="00A041E3">
              <w:rPr>
                <w:lang w:val="uk-UA"/>
              </w:rPr>
              <w:t xml:space="preserve">інші </w:t>
            </w:r>
            <w:r w:rsidRPr="007626C8">
              <w:rPr>
                <w:lang w:val="uk-UA"/>
              </w:rPr>
              <w:t>комунальні, експлуатаційні послуги та інші витрати буде проводитися на підставі окремої угоди.</w:t>
            </w:r>
          </w:p>
          <w:p w:rsidR="00690556" w:rsidRPr="00D37BE4" w:rsidRDefault="00690556" w:rsidP="00690556">
            <w:pPr>
              <w:jc w:val="both"/>
              <w:rPr>
                <w:color w:val="FF0000"/>
                <w:lang w:val="uk-UA"/>
              </w:rPr>
            </w:pPr>
          </w:p>
        </w:tc>
      </w:tr>
      <w:tr w:rsidR="00690556" w:rsidRPr="00FB6FA1" w:rsidTr="009E36F1">
        <w:trPr>
          <w:gridBefore w:val="1"/>
          <w:wBefore w:w="34" w:type="dxa"/>
          <w:trHeight w:val="6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690556" w:rsidRPr="00FB6FA1" w:rsidTr="009E36F1">
        <w:trPr>
          <w:gridBefore w:val="1"/>
          <w:wBefore w:w="34" w:type="dxa"/>
          <w:trHeight w:val="300"/>
        </w:trPr>
        <w:tc>
          <w:tcPr>
            <w:tcW w:w="9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690556" w:rsidTr="009E36F1">
        <w:trPr>
          <w:gridBefore w:val="1"/>
          <w:wBefore w:w="34" w:type="dxa"/>
          <w:trHeight w:val="3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(один) рік</w:t>
            </w:r>
          </w:p>
        </w:tc>
      </w:tr>
      <w:tr w:rsidR="00690556" w:rsidRPr="00FB6FA1" w:rsidTr="009E36F1">
        <w:trPr>
          <w:gridBefore w:val="1"/>
          <w:wBefore w:w="34" w:type="dxa"/>
          <w:trHeight w:val="24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Pr="00570E7F" w:rsidRDefault="00B82C28" w:rsidP="00690556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737,64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грн. (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Сімсот тридцять сім </w:t>
            </w:r>
            <w:r w:rsidR="00570E7F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гривень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  <w:r w:rsidR="00570E7F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коп.,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</w:rPr>
              <w:t>), без урахування ПДВ - для електронного аукціону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 методом покрокового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підвищення </w:t>
            </w:r>
            <w:r w:rsidR="00690556" w:rsidRPr="00570E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стартової орендної плати та подальшого подання цінових пропозицій</w:t>
            </w:r>
          </w:p>
          <w:p w:rsidR="00690556" w:rsidRPr="00B060F8" w:rsidRDefault="00690556" w:rsidP="00690556">
            <w:pPr>
              <w:pStyle w:val="1"/>
              <w:spacing w:after="0" w:line="240" w:lineRule="auto"/>
              <w:ind w:left="34"/>
            </w:pPr>
          </w:p>
        </w:tc>
      </w:tr>
      <w:tr w:rsidR="00690556" w:rsidRPr="00FB6FA1" w:rsidTr="009E36F1">
        <w:trPr>
          <w:gridBefore w:val="1"/>
          <w:wBefore w:w="34" w:type="dxa"/>
          <w:trHeight w:val="9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передачі майна в суборенду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F8">
              <w:rPr>
                <w:rFonts w:ascii="Times New Roman" w:hAnsi="Times New Roman"/>
                <w:sz w:val="24"/>
                <w:szCs w:val="24"/>
              </w:rPr>
              <w:t xml:space="preserve">Майно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може 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ватися 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>в суборенду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556" w:rsidRPr="00FB6FA1" w:rsidTr="009E36F1">
        <w:trPr>
          <w:gridBefore w:val="1"/>
          <w:wBefore w:w="34" w:type="dxa"/>
          <w:trHeight w:val="9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690556" w:rsidRPr="00C07037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037">
              <w:rPr>
                <w:rFonts w:ascii="Times New Roman" w:hAnsi="Times New Roman" w:cs="Times New Roman"/>
                <w:sz w:val="24"/>
                <w:szCs w:val="24"/>
              </w:rPr>
              <w:t>Учасник, який виграв тендер з  надання послуг із організації харчування дітей, які потерпіли внаслідок Чорнобильської катастрофи  має переважне право перед іншими учасниками аукціону у зв'язку з цільовим призначенням об’єкта оренди та відсутністю можливості суборенди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556" w:rsidRPr="00FB6FA1" w:rsidTr="009E36F1">
        <w:trPr>
          <w:gridBefore w:val="1"/>
          <w:wBefore w:w="34" w:type="dxa"/>
          <w:trHeight w:val="24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5F0854">
              <w:rPr>
                <w:rFonts w:ascii="Times New Roman" w:hAnsi="Times New Roman"/>
                <w:sz w:val="24"/>
                <w:szCs w:val="24"/>
              </w:rPr>
              <w:t>Огієвич</w:t>
            </w:r>
            <w:proofErr w:type="spellEnd"/>
            <w:r w:rsidR="005F0854">
              <w:rPr>
                <w:rFonts w:ascii="Times New Roman" w:hAnsi="Times New Roman"/>
                <w:sz w:val="24"/>
                <w:szCs w:val="24"/>
              </w:rPr>
              <w:t xml:space="preserve"> Григорій Петрович </w:t>
            </w:r>
          </w:p>
          <w:p w:rsidR="00690556" w:rsidRPr="0004210F" w:rsidRDefault="00690556" w:rsidP="0069055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10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4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0854">
              <w:t xml:space="preserve"> </w:t>
            </w:r>
            <w:r w:rsidR="005F0854" w:rsidRPr="005F0854">
              <w:rPr>
                <w:rFonts w:ascii="Times New Roman" w:hAnsi="Times New Roman" w:cs="Times New Roman"/>
                <w:sz w:val="24"/>
                <w:szCs w:val="24"/>
              </w:rPr>
              <w:t>380992302936</w:t>
            </w:r>
          </w:p>
          <w:p w:rsidR="00690556" w:rsidRPr="00A15086" w:rsidRDefault="00690556" w:rsidP="00690556">
            <w:pPr>
              <w:pStyle w:val="1"/>
            </w:pPr>
            <w:proofErr w:type="spellStart"/>
            <w:r w:rsidRPr="0004210F">
              <w:rPr>
                <w:rFonts w:ascii="Times New Roman" w:hAnsi="Times New Roman" w:cs="Times New Roman"/>
                <w:sz w:val="24"/>
                <w:szCs w:val="24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F0854" w:rsidRPr="005F0854">
              <w:rPr>
                <w:rFonts w:ascii="Times New Roman" w:hAnsi="Times New Roman" w:cs="Times New Roman"/>
                <w:sz w:val="24"/>
                <w:szCs w:val="24"/>
              </w:rPr>
              <w:t>znz</w:t>
            </w:r>
            <w:r w:rsidR="00570E7F" w:rsidRPr="00570E7F">
              <w:rPr>
                <w:rFonts w:ascii="Times New Roman" w:hAnsi="Times New Roman" w:cs="Times New Roman"/>
                <w:sz w:val="24"/>
                <w:szCs w:val="24"/>
              </w:rPr>
              <w:t>_zalavya</w:t>
            </w:r>
            <w:proofErr w:type="spellEnd"/>
            <w:r w:rsidR="00570E7F" w:rsidRPr="00570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54" w:rsidRPr="005F0854">
              <w:rPr>
                <w:rFonts w:ascii="Times New Roman" w:hAnsi="Times New Roman" w:cs="Times New Roman"/>
                <w:sz w:val="24"/>
                <w:szCs w:val="24"/>
              </w:rPr>
              <w:t>@ukr.net</w:t>
            </w:r>
          </w:p>
        </w:tc>
      </w:tr>
      <w:tr w:rsidR="00690556" w:rsidRPr="00FB6FA1" w:rsidTr="009E36F1">
        <w:trPr>
          <w:gridBefore w:val="1"/>
          <w:wBefore w:w="34" w:type="dxa"/>
          <w:trHeight w:val="30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7B20B2" w:rsidRDefault="00690556" w:rsidP="00690556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690556" w:rsidRPr="0056526D" w:rsidTr="0014680A">
        <w:trPr>
          <w:gridBefore w:val="1"/>
          <w:wBefore w:w="34" w:type="dxa"/>
          <w:trHeight w:val="1765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570E7F" w:rsidRDefault="00690556" w:rsidP="00690556">
            <w:pPr>
              <w:jc w:val="both"/>
              <w:rPr>
                <w:lang w:val="uk-UA"/>
              </w:rPr>
            </w:pPr>
            <w:r w:rsidRPr="00570E7F">
              <w:rPr>
                <w:lang w:val="uk-UA"/>
              </w:rPr>
              <w:t xml:space="preserve">Розмір мінімального кроку підвищення стартової орендної плати під час аукціону – 1% стартової орендної плати -       </w:t>
            </w:r>
          </w:p>
          <w:p w:rsidR="00690556" w:rsidRPr="00570E7F" w:rsidRDefault="00AE5A5B" w:rsidP="006905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F520B7">
              <w:rPr>
                <w:lang w:val="uk-UA"/>
              </w:rPr>
              <w:t>3</w:t>
            </w:r>
            <w:r w:rsidR="0050692A">
              <w:rPr>
                <w:lang w:val="uk-UA"/>
              </w:rPr>
              <w:t>8</w:t>
            </w:r>
            <w:bookmarkStart w:id="0" w:name="_GoBack"/>
            <w:bookmarkEnd w:id="0"/>
            <w:r w:rsidR="00690556" w:rsidRPr="00570E7F">
              <w:rPr>
                <w:lang w:val="uk-UA"/>
              </w:rPr>
              <w:t xml:space="preserve"> грн.</w:t>
            </w:r>
          </w:p>
          <w:p w:rsidR="00690556" w:rsidRPr="00570E7F" w:rsidRDefault="00690556" w:rsidP="00690556">
            <w:pPr>
              <w:jc w:val="both"/>
              <w:rPr>
                <w:lang w:val="uk-UA"/>
              </w:rPr>
            </w:pPr>
            <w:r w:rsidRPr="00570E7F">
              <w:rPr>
                <w:lang w:val="uk-UA"/>
              </w:rPr>
              <w:t xml:space="preserve">Розмір гарантійного внеску –  </w:t>
            </w:r>
            <w:r w:rsidR="00F520B7">
              <w:rPr>
                <w:lang w:val="ru-RU"/>
              </w:rPr>
              <w:t>3000</w:t>
            </w:r>
            <w:r w:rsidR="00A041E3" w:rsidRPr="00570E7F">
              <w:rPr>
                <w:lang w:val="ru-RU"/>
              </w:rPr>
              <w:t xml:space="preserve">  грн.</w:t>
            </w:r>
            <w:r w:rsidRPr="00570E7F">
              <w:rPr>
                <w:lang w:val="uk-UA"/>
              </w:rPr>
              <w:t>;</w:t>
            </w:r>
          </w:p>
          <w:p w:rsidR="00690556" w:rsidRPr="00570E7F" w:rsidRDefault="00690556" w:rsidP="00690556">
            <w:pPr>
              <w:jc w:val="both"/>
              <w:rPr>
                <w:lang w:val="uk-UA"/>
              </w:rPr>
            </w:pPr>
            <w:r w:rsidRPr="00570E7F">
              <w:rPr>
                <w:lang w:val="uk-UA"/>
              </w:rPr>
              <w:t>Розмір реєстраційного внеску – 600,00грн..</w:t>
            </w:r>
          </w:p>
          <w:p w:rsidR="00690556" w:rsidRPr="005F0854" w:rsidRDefault="00690556" w:rsidP="00690556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90556" w:rsidRPr="00C85214" w:rsidRDefault="00690556" w:rsidP="00690556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690556" w:rsidRPr="00FB6FA1" w:rsidTr="009E36F1">
        <w:trPr>
          <w:gridBefore w:val="1"/>
          <w:wBefore w:w="34" w:type="dxa"/>
          <w:trHeight w:val="12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AA" w:rsidRPr="005F0854" w:rsidRDefault="00690556" w:rsidP="00690556">
            <w:pPr>
              <w:jc w:val="both"/>
              <w:rPr>
                <w:color w:val="FF0000"/>
                <w:lang w:val="uk-UA"/>
              </w:rPr>
            </w:pPr>
            <w:r w:rsidRPr="007A4AD7">
              <w:rPr>
                <w:color w:val="000000" w:themeColor="text1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7A4AD7">
              <w:rPr>
                <w:color w:val="000000" w:themeColor="text1"/>
                <w:lang w:val="uk-UA"/>
              </w:rPr>
              <w:t>вебсайта</w:t>
            </w:r>
            <w:proofErr w:type="spellEnd"/>
            <w:r w:rsidRPr="007A4AD7">
              <w:rPr>
                <w:color w:val="000000" w:themeColor="text1"/>
                <w:lang w:val="uk-UA"/>
              </w:rPr>
              <w:t xml:space="preserve"> адміністратора, на якій зазначено реквізити таких рахунків:</w:t>
            </w:r>
            <w:r w:rsidR="005377AA" w:rsidRPr="005377AA">
              <w:rPr>
                <w:lang w:val="uk-UA"/>
              </w:rPr>
              <w:t>https://my.zakupki.prom.ua/cabinet/sale/registry/object_view/60756968fe4c6b10a1cf1559</w:t>
            </w:r>
          </w:p>
          <w:p w:rsidR="00690556" w:rsidRPr="005F0854" w:rsidRDefault="00690556" w:rsidP="00690556">
            <w:pPr>
              <w:jc w:val="both"/>
              <w:rPr>
                <w:lang w:val="uk-UA"/>
              </w:rPr>
            </w:pPr>
            <w:r w:rsidRPr="005F0854">
              <w:rPr>
                <w:lang w:val="uk-UA"/>
              </w:rPr>
              <w:t>Оператор електронного майданчика здійснює перерахування гарантійного внеску на казначейські рахунки за такими реквізитами:</w:t>
            </w:r>
          </w:p>
          <w:p w:rsidR="00690556" w:rsidRPr="005F0854" w:rsidRDefault="00690556" w:rsidP="00690556">
            <w:pPr>
              <w:jc w:val="both"/>
              <w:rPr>
                <w:color w:val="FF0000"/>
                <w:lang w:val="uk-UA"/>
              </w:rPr>
            </w:pPr>
            <w:r w:rsidRPr="005F0854">
              <w:rPr>
                <w:lang w:val="uk-UA"/>
              </w:rPr>
              <w:t>В національній валюті:</w:t>
            </w:r>
          </w:p>
          <w:p w:rsidR="00690556" w:rsidRPr="00D50B8D" w:rsidRDefault="00690556" w:rsidP="00690556">
            <w:pPr>
              <w:jc w:val="both"/>
              <w:rPr>
                <w:color w:val="000000"/>
                <w:lang w:val="uk-UA"/>
              </w:rPr>
            </w:pPr>
            <w:r w:rsidRPr="00B123B2">
              <w:rPr>
                <w:color w:val="000000"/>
                <w:lang w:val="uk-UA"/>
              </w:rPr>
              <w:t xml:space="preserve">Одержувач: </w:t>
            </w:r>
            <w:proofErr w:type="spellStart"/>
            <w:r w:rsidR="005F0854">
              <w:rPr>
                <w:color w:val="000000"/>
                <w:lang w:val="uk-UA"/>
              </w:rPr>
              <w:t>Залавської</w:t>
            </w:r>
            <w:proofErr w:type="spellEnd"/>
            <w:r w:rsidR="005F0854">
              <w:rPr>
                <w:color w:val="000000"/>
                <w:lang w:val="uk-UA"/>
              </w:rPr>
              <w:t xml:space="preserve"> гімназії</w:t>
            </w:r>
            <w:r w:rsidR="008C28B8">
              <w:rPr>
                <w:color w:val="000000"/>
                <w:lang w:val="uk-UA"/>
              </w:rPr>
              <w:t xml:space="preserve"> </w:t>
            </w:r>
            <w:r w:rsidRPr="002E1C68">
              <w:rPr>
                <w:lang w:val="uk-UA"/>
              </w:rPr>
              <w:t xml:space="preserve"> </w:t>
            </w:r>
            <w:r w:rsidRPr="002E1C68">
              <w:rPr>
                <w:bCs/>
                <w:lang w:val="uk-UA"/>
              </w:rPr>
              <w:t xml:space="preserve"> </w:t>
            </w:r>
            <w:proofErr w:type="spellStart"/>
            <w:r w:rsidRPr="002E1C68">
              <w:rPr>
                <w:bCs/>
                <w:lang w:val="uk-UA"/>
              </w:rPr>
              <w:t>Рокитнівської</w:t>
            </w:r>
            <w:proofErr w:type="spellEnd"/>
            <w:r w:rsidRPr="002E1C68">
              <w:rPr>
                <w:bCs/>
                <w:lang w:val="uk-UA"/>
              </w:rPr>
              <w:t xml:space="preserve"> селищної ради </w:t>
            </w:r>
            <w:r w:rsidRPr="00D50B8D">
              <w:rPr>
                <w:color w:val="000000"/>
                <w:lang w:val="uk-UA"/>
              </w:rPr>
              <w:t>.</w:t>
            </w:r>
          </w:p>
          <w:p w:rsidR="00690556" w:rsidRPr="001E45FB" w:rsidRDefault="00690556" w:rsidP="00690556">
            <w:pPr>
              <w:ind w:hanging="11"/>
              <w:jc w:val="both"/>
              <w:rPr>
                <w:color w:val="000000"/>
                <w:lang w:val="uk-UA"/>
              </w:rPr>
            </w:pPr>
            <w:r w:rsidRPr="001E45FB">
              <w:rPr>
                <w:color w:val="000000"/>
                <w:lang w:val="uk-UA"/>
              </w:rPr>
              <w:t xml:space="preserve">Рахунок № </w:t>
            </w:r>
            <w:r w:rsidRPr="001E45FB">
              <w:rPr>
                <w:color w:val="000000"/>
                <w:lang w:val="en-GB"/>
              </w:rPr>
              <w:t>U</w:t>
            </w:r>
            <w:r w:rsidRPr="00D85AD4">
              <w:rPr>
                <w:color w:val="000000" w:themeColor="text1"/>
                <w:lang w:val="en-GB"/>
              </w:rPr>
              <w:t>A</w:t>
            </w:r>
            <w:r w:rsidR="005F0854">
              <w:rPr>
                <w:color w:val="000000" w:themeColor="text1"/>
                <w:lang w:val="uk-UA"/>
              </w:rPr>
              <w:t>798201720314241006203060224</w:t>
            </w:r>
            <w:r w:rsidRPr="001E45FB">
              <w:rPr>
                <w:color w:val="000000"/>
                <w:lang w:val="uk-UA"/>
              </w:rPr>
              <w:t xml:space="preserve"> </w:t>
            </w:r>
            <w:r w:rsidRPr="002E1C68">
              <w:rPr>
                <w:color w:val="000000"/>
                <w:lang w:val="ru-RU"/>
              </w:rPr>
              <w:t xml:space="preserve">(для </w:t>
            </w:r>
            <w:r w:rsidRPr="001E45FB">
              <w:rPr>
                <w:color w:val="000000"/>
                <w:lang w:val="uk-UA"/>
              </w:rPr>
              <w:t>п</w:t>
            </w:r>
            <w:proofErr w:type="spellStart"/>
            <w:r w:rsidRPr="002E1C68">
              <w:rPr>
                <w:color w:val="000000"/>
                <w:lang w:val="ru-RU"/>
              </w:rPr>
              <w:t>ерерахування</w:t>
            </w:r>
            <w:proofErr w:type="spellEnd"/>
            <w:r w:rsidRPr="002E1C68">
              <w:rPr>
                <w:color w:val="000000"/>
                <w:lang w:val="ru-RU"/>
              </w:rPr>
              <w:t xml:space="preserve"> </w:t>
            </w:r>
            <w:r w:rsidRPr="001E45FB">
              <w:rPr>
                <w:color w:val="000000"/>
                <w:lang w:val="uk-UA"/>
              </w:rPr>
              <w:t xml:space="preserve">реєстраційного внеску). </w:t>
            </w:r>
          </w:p>
          <w:p w:rsidR="00690556" w:rsidRPr="001E45FB" w:rsidRDefault="00690556" w:rsidP="00690556">
            <w:pPr>
              <w:ind w:hanging="11"/>
              <w:jc w:val="both"/>
              <w:rPr>
                <w:color w:val="000000"/>
                <w:lang w:val="uk-UA"/>
              </w:rPr>
            </w:pPr>
            <w:r w:rsidRPr="001E45FB">
              <w:rPr>
                <w:color w:val="000000"/>
                <w:lang w:val="uk-UA"/>
              </w:rPr>
              <w:lastRenderedPageBreak/>
              <w:t>Рахунок №</w:t>
            </w:r>
            <w:r w:rsidRPr="002E1C68">
              <w:rPr>
                <w:color w:val="000000"/>
                <w:lang w:val="ru-RU"/>
              </w:rPr>
              <w:t xml:space="preserve"> </w:t>
            </w:r>
            <w:r w:rsidRPr="0018524A">
              <w:rPr>
                <w:color w:val="000000"/>
                <w:lang w:val="en-GB"/>
              </w:rPr>
              <w:t>U</w:t>
            </w:r>
            <w:r w:rsidRPr="00D85AD4">
              <w:rPr>
                <w:color w:val="000000" w:themeColor="text1"/>
                <w:lang w:val="en-GB"/>
              </w:rPr>
              <w:t>A</w:t>
            </w:r>
            <w:r w:rsidR="005F0854" w:rsidRPr="005F0854">
              <w:rPr>
                <w:color w:val="000000" w:themeColor="text1"/>
                <w:lang w:val="en-GB"/>
              </w:rPr>
              <w:t>798201720314241006203060224</w:t>
            </w:r>
            <w:r w:rsidRPr="001E45FB">
              <w:rPr>
                <w:color w:val="000000"/>
                <w:lang w:val="uk-UA"/>
              </w:rPr>
              <w:t xml:space="preserve"> (для перерахування </w:t>
            </w:r>
            <w:proofErr w:type="spellStart"/>
            <w:r w:rsidRPr="002E1C68">
              <w:rPr>
                <w:color w:val="000000"/>
                <w:lang w:val="ru-RU"/>
              </w:rPr>
              <w:t>гарантійного</w:t>
            </w:r>
            <w:proofErr w:type="spellEnd"/>
            <w:r w:rsidRPr="002E1C68">
              <w:rPr>
                <w:color w:val="000000"/>
                <w:lang w:val="ru-RU"/>
              </w:rPr>
              <w:t xml:space="preserve"> </w:t>
            </w:r>
            <w:proofErr w:type="spellStart"/>
            <w:r w:rsidRPr="002E1C68">
              <w:rPr>
                <w:color w:val="000000"/>
                <w:lang w:val="ru-RU"/>
              </w:rPr>
              <w:t>внеску</w:t>
            </w:r>
            <w:proofErr w:type="spellEnd"/>
            <w:r w:rsidRPr="002E1C68">
              <w:rPr>
                <w:color w:val="000000"/>
                <w:lang w:val="ru-RU"/>
              </w:rPr>
              <w:t>)</w:t>
            </w:r>
            <w:r w:rsidRPr="001E45FB">
              <w:rPr>
                <w:color w:val="000000"/>
                <w:lang w:val="uk-UA"/>
              </w:rPr>
              <w:t>.</w:t>
            </w:r>
          </w:p>
          <w:p w:rsidR="00690556" w:rsidRPr="001E45FB" w:rsidRDefault="00690556" w:rsidP="00690556">
            <w:pPr>
              <w:ind w:firstLine="29"/>
              <w:jc w:val="both"/>
              <w:rPr>
                <w:color w:val="000000"/>
                <w:lang w:val="uk-UA"/>
              </w:rPr>
            </w:pPr>
            <w:r w:rsidRPr="002E1C68">
              <w:rPr>
                <w:color w:val="000000"/>
                <w:lang w:val="ru-RU"/>
              </w:rPr>
              <w:t xml:space="preserve">Банк </w:t>
            </w:r>
            <w:proofErr w:type="spellStart"/>
            <w:proofErr w:type="gramStart"/>
            <w:r w:rsidRPr="002E1C68">
              <w:rPr>
                <w:color w:val="000000"/>
                <w:lang w:val="ru-RU"/>
              </w:rPr>
              <w:t>одержувача</w:t>
            </w:r>
            <w:proofErr w:type="spellEnd"/>
            <w:r w:rsidRPr="001E45FB">
              <w:rPr>
                <w:color w:val="000000"/>
                <w:lang w:val="uk-UA"/>
              </w:rPr>
              <w:t xml:space="preserve"> </w:t>
            </w:r>
            <w:r w:rsidRPr="002E1C68">
              <w:rPr>
                <w:color w:val="000000"/>
                <w:lang w:val="ru-RU"/>
              </w:rPr>
              <w:t>:</w:t>
            </w:r>
            <w:proofErr w:type="gramEnd"/>
            <w:r w:rsidRPr="002E1C68">
              <w:rPr>
                <w:color w:val="000000"/>
                <w:lang w:val="ru-RU"/>
              </w:rPr>
              <w:t xml:space="preserve">  ДКСУ </w:t>
            </w:r>
            <w:proofErr w:type="spellStart"/>
            <w:r w:rsidRPr="002E1C68">
              <w:rPr>
                <w:color w:val="000000"/>
                <w:lang w:val="ru-RU"/>
              </w:rPr>
              <w:t>м.Київ</w:t>
            </w:r>
            <w:proofErr w:type="spellEnd"/>
            <w:r w:rsidRPr="001E45FB">
              <w:rPr>
                <w:color w:val="000000"/>
                <w:lang w:val="uk-UA"/>
              </w:rPr>
              <w:t>.</w:t>
            </w:r>
          </w:p>
          <w:p w:rsidR="00690556" w:rsidRDefault="00690556" w:rsidP="00690556">
            <w:pPr>
              <w:jc w:val="both"/>
              <w:rPr>
                <w:color w:val="000000"/>
                <w:lang w:val="uk-UA"/>
              </w:rPr>
            </w:pPr>
            <w:r w:rsidRPr="00891105">
              <w:rPr>
                <w:color w:val="000000"/>
                <w:lang w:val="uk-UA"/>
              </w:rPr>
              <w:t>Код ЄДРПОУ</w:t>
            </w:r>
            <w:r w:rsidRPr="001E45FB">
              <w:rPr>
                <w:color w:val="000000"/>
                <w:lang w:val="uk-UA"/>
              </w:rPr>
              <w:t xml:space="preserve"> </w:t>
            </w:r>
            <w:r w:rsidR="007A4AD7">
              <w:rPr>
                <w:color w:val="000000"/>
                <w:lang w:val="uk-UA"/>
              </w:rPr>
              <w:t>25319337</w:t>
            </w:r>
          </w:p>
          <w:p w:rsidR="00690556" w:rsidRPr="001E45FB" w:rsidRDefault="00690556" w:rsidP="00690556">
            <w:pPr>
              <w:jc w:val="both"/>
              <w:rPr>
                <w:color w:val="000000"/>
                <w:lang w:val="uk-UA"/>
              </w:rPr>
            </w:pPr>
            <w:r w:rsidRPr="00133C28">
              <w:rPr>
                <w:color w:val="000000"/>
                <w:lang w:val="uk-UA"/>
              </w:rPr>
              <w:t>Рахунки можуть змінюватися рішенням ДКСУ. Тому, перед оплатою    уточнити реквізити рахунків .</w:t>
            </w:r>
            <w:r w:rsidRPr="001E45FB">
              <w:rPr>
                <w:color w:val="000000"/>
                <w:lang w:val="uk-UA"/>
              </w:rPr>
              <w:t xml:space="preserve"> </w:t>
            </w:r>
          </w:p>
          <w:p w:rsidR="00690556" w:rsidRPr="007B20B2" w:rsidRDefault="00690556" w:rsidP="00690556">
            <w:pPr>
              <w:jc w:val="both"/>
              <w:rPr>
                <w:lang w:val="ru-RU"/>
              </w:rPr>
            </w:pPr>
            <w:r w:rsidRPr="00B123B2">
              <w:rPr>
                <w:color w:val="000000"/>
                <w:lang w:val="uk-UA"/>
              </w:rPr>
              <w:t>Призначення платежу (обов’язково вказати</w:t>
            </w:r>
            <w:r>
              <w:rPr>
                <w:color w:val="000000"/>
                <w:lang w:val="uk-UA"/>
              </w:rPr>
              <w:t>,</w:t>
            </w:r>
            <w:r w:rsidRPr="00B123B2">
              <w:rPr>
                <w:color w:val="000000"/>
                <w:lang w:val="uk-UA"/>
              </w:rPr>
              <w:t xml:space="preserve"> за що сплачується)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690556" w:rsidRPr="00FB6FA1" w:rsidTr="009E36F1">
        <w:trPr>
          <w:gridBefore w:val="1"/>
          <w:wBefore w:w="34" w:type="dxa"/>
          <w:trHeight w:val="12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690556" w:rsidRPr="00FB6FA1" w:rsidTr="009E36F1">
        <w:trPr>
          <w:gridBefore w:val="1"/>
          <w:wBefore w:w="34" w:type="dxa"/>
          <w:trHeight w:val="3000"/>
        </w:trPr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Default="00690556" w:rsidP="00690556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556" w:rsidRPr="005377AA" w:rsidRDefault="00690556" w:rsidP="00690556">
            <w:pPr>
              <w:jc w:val="both"/>
              <w:rPr>
                <w:color w:val="000000"/>
                <w:lang w:val="uk-UA"/>
              </w:rPr>
            </w:pPr>
            <w:r w:rsidRPr="005377AA">
              <w:rPr>
                <w:color w:val="000000"/>
                <w:lang w:val="uk-UA"/>
              </w:rPr>
              <w:t>Період між аукціоном та аукціоном із підвищенням стартової ціни за методом покрокового підвищення стартової ціни та подальшого подання цінових пропозицій  20 календарних днів з дати оприлюднення оголошення електронною торговою системою про передачу майна в оренду.</w:t>
            </w:r>
          </w:p>
          <w:p w:rsidR="00690556" w:rsidRPr="005377AA" w:rsidRDefault="00690556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377AA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 сторінку адміністратора, на якій є посилання в алфавітному порядку на веб сторінки операторів електронного майданчика, які мають </w:t>
            </w:r>
          </w:p>
          <w:p w:rsidR="005377AA" w:rsidRPr="005377AA" w:rsidRDefault="005377AA" w:rsidP="00690556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7AA">
              <w:rPr>
                <w:rFonts w:ascii="Times New Roman" w:hAnsi="Times New Roman" w:cs="Times New Roman"/>
              </w:rPr>
              <w:t>https://my.zakupki.prom.ua/cabinet/sale/registry/object_view/60756968fe4c6b10a1cf1559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p w:rsidR="00F26C3B" w:rsidRDefault="00F26C3B">
      <w:pPr>
        <w:pStyle w:val="1"/>
        <w:widowControl w:val="0"/>
        <w:spacing w:line="240" w:lineRule="auto"/>
      </w:pPr>
    </w:p>
    <w:p w:rsidR="00F26C3B" w:rsidRDefault="00F26C3B">
      <w:pPr>
        <w:pStyle w:val="1"/>
        <w:widowControl w:val="0"/>
        <w:spacing w:line="240" w:lineRule="auto"/>
      </w:pPr>
    </w:p>
    <w:p w:rsidR="00F26C3B" w:rsidRDefault="00F26C3B">
      <w:pPr>
        <w:pStyle w:val="1"/>
        <w:widowControl w:val="0"/>
        <w:spacing w:line="240" w:lineRule="auto"/>
      </w:pPr>
    </w:p>
    <w:sectPr w:rsidR="00F26C3B" w:rsidSect="003A6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EA" w:rsidRDefault="00C824EA">
      <w:r>
        <w:separator/>
      </w:r>
    </w:p>
  </w:endnote>
  <w:endnote w:type="continuationSeparator" w:id="0">
    <w:p w:rsidR="00C824EA" w:rsidRDefault="00C8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D2" w:rsidRDefault="001A7C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842066"/>
      <w:docPartObj>
        <w:docPartGallery w:val="Page Numbers (Bottom of Page)"/>
        <w:docPartUnique/>
      </w:docPartObj>
    </w:sdtPr>
    <w:sdtEndPr/>
    <w:sdtContent>
      <w:p w:rsidR="001A7CD2" w:rsidRDefault="001A7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A2E" w:rsidRPr="00CF7A2E">
          <w:rPr>
            <w:noProof/>
            <w:lang w:val="ru-RU"/>
          </w:rPr>
          <w:t>5</w:t>
        </w:r>
        <w:r>
          <w:fldChar w:fldCharType="end"/>
        </w:r>
      </w:p>
    </w:sdtContent>
  </w:sdt>
  <w:p w:rsidR="007B20B2" w:rsidRDefault="007B20B2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D2" w:rsidRDefault="001A7C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EA" w:rsidRDefault="00C824EA">
      <w:r>
        <w:separator/>
      </w:r>
    </w:p>
  </w:footnote>
  <w:footnote w:type="continuationSeparator" w:id="0">
    <w:p w:rsidR="00C824EA" w:rsidRDefault="00C8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D2" w:rsidRDefault="001A7C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B2" w:rsidRDefault="007B20B2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D2" w:rsidRDefault="001A7CD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FF"/>
    <w:rsid w:val="0000197C"/>
    <w:rsid w:val="00002F48"/>
    <w:rsid w:val="000306CE"/>
    <w:rsid w:val="0003769D"/>
    <w:rsid w:val="0004210F"/>
    <w:rsid w:val="0005184D"/>
    <w:rsid w:val="0006757A"/>
    <w:rsid w:val="000C3360"/>
    <w:rsid w:val="000C61A9"/>
    <w:rsid w:val="000E2228"/>
    <w:rsid w:val="00133C28"/>
    <w:rsid w:val="0014680A"/>
    <w:rsid w:val="00181872"/>
    <w:rsid w:val="00194F80"/>
    <w:rsid w:val="001A1455"/>
    <w:rsid w:val="001A7320"/>
    <w:rsid w:val="001A7CD2"/>
    <w:rsid w:val="001C221F"/>
    <w:rsid w:val="00205F34"/>
    <w:rsid w:val="00211490"/>
    <w:rsid w:val="00214DC9"/>
    <w:rsid w:val="00222547"/>
    <w:rsid w:val="00223633"/>
    <w:rsid w:val="0024414B"/>
    <w:rsid w:val="00245C5D"/>
    <w:rsid w:val="00250B8D"/>
    <w:rsid w:val="00261909"/>
    <w:rsid w:val="0027614C"/>
    <w:rsid w:val="00293148"/>
    <w:rsid w:val="002A7E88"/>
    <w:rsid w:val="002E1C68"/>
    <w:rsid w:val="00377D87"/>
    <w:rsid w:val="00393F15"/>
    <w:rsid w:val="003A65FF"/>
    <w:rsid w:val="003C2FCE"/>
    <w:rsid w:val="003F0425"/>
    <w:rsid w:val="003F1EE4"/>
    <w:rsid w:val="003F2656"/>
    <w:rsid w:val="00410C97"/>
    <w:rsid w:val="00424F15"/>
    <w:rsid w:val="00461206"/>
    <w:rsid w:val="004B46A1"/>
    <w:rsid w:val="004D789C"/>
    <w:rsid w:val="004F6159"/>
    <w:rsid w:val="00505548"/>
    <w:rsid w:val="0050692A"/>
    <w:rsid w:val="00522A60"/>
    <w:rsid w:val="005377AA"/>
    <w:rsid w:val="0056526D"/>
    <w:rsid w:val="0056540B"/>
    <w:rsid w:val="00570E7F"/>
    <w:rsid w:val="0057340A"/>
    <w:rsid w:val="00576165"/>
    <w:rsid w:val="005E5D6C"/>
    <w:rsid w:val="005F0854"/>
    <w:rsid w:val="005F42EB"/>
    <w:rsid w:val="006566E1"/>
    <w:rsid w:val="0068561D"/>
    <w:rsid w:val="00690556"/>
    <w:rsid w:val="00694298"/>
    <w:rsid w:val="006C4578"/>
    <w:rsid w:val="006C57B4"/>
    <w:rsid w:val="006E2889"/>
    <w:rsid w:val="00725029"/>
    <w:rsid w:val="00727C28"/>
    <w:rsid w:val="0074638B"/>
    <w:rsid w:val="00754E99"/>
    <w:rsid w:val="007626C8"/>
    <w:rsid w:val="00762737"/>
    <w:rsid w:val="0077667F"/>
    <w:rsid w:val="00794FF5"/>
    <w:rsid w:val="00795C1B"/>
    <w:rsid w:val="007A4AD7"/>
    <w:rsid w:val="007B20B2"/>
    <w:rsid w:val="007B472B"/>
    <w:rsid w:val="007C3D7D"/>
    <w:rsid w:val="007C63D6"/>
    <w:rsid w:val="007D723A"/>
    <w:rsid w:val="007F3DBF"/>
    <w:rsid w:val="00813481"/>
    <w:rsid w:val="008170CB"/>
    <w:rsid w:val="008338DA"/>
    <w:rsid w:val="00844C97"/>
    <w:rsid w:val="00855868"/>
    <w:rsid w:val="00857CE6"/>
    <w:rsid w:val="0086080F"/>
    <w:rsid w:val="00875AC1"/>
    <w:rsid w:val="0088218F"/>
    <w:rsid w:val="008B760A"/>
    <w:rsid w:val="008B7BF9"/>
    <w:rsid w:val="008C28B8"/>
    <w:rsid w:val="008D7496"/>
    <w:rsid w:val="00901FD7"/>
    <w:rsid w:val="00904073"/>
    <w:rsid w:val="00904AF9"/>
    <w:rsid w:val="009219D0"/>
    <w:rsid w:val="009270F3"/>
    <w:rsid w:val="009310EB"/>
    <w:rsid w:val="009410F0"/>
    <w:rsid w:val="009911ED"/>
    <w:rsid w:val="00992299"/>
    <w:rsid w:val="009A060B"/>
    <w:rsid w:val="009E36F1"/>
    <w:rsid w:val="00A041E3"/>
    <w:rsid w:val="00A15086"/>
    <w:rsid w:val="00A17B2B"/>
    <w:rsid w:val="00A60E03"/>
    <w:rsid w:val="00A63444"/>
    <w:rsid w:val="00A72251"/>
    <w:rsid w:val="00A836C1"/>
    <w:rsid w:val="00AC2D5F"/>
    <w:rsid w:val="00AE5A5B"/>
    <w:rsid w:val="00B060F8"/>
    <w:rsid w:val="00B10090"/>
    <w:rsid w:val="00B147B2"/>
    <w:rsid w:val="00B30BED"/>
    <w:rsid w:val="00B82C28"/>
    <w:rsid w:val="00B8619D"/>
    <w:rsid w:val="00BA0799"/>
    <w:rsid w:val="00BD0FE9"/>
    <w:rsid w:val="00BD1FEE"/>
    <w:rsid w:val="00C05197"/>
    <w:rsid w:val="00C07037"/>
    <w:rsid w:val="00C137B6"/>
    <w:rsid w:val="00C16206"/>
    <w:rsid w:val="00C350D3"/>
    <w:rsid w:val="00C628D7"/>
    <w:rsid w:val="00C72CE5"/>
    <w:rsid w:val="00C743FF"/>
    <w:rsid w:val="00C824EA"/>
    <w:rsid w:val="00C826B5"/>
    <w:rsid w:val="00C85214"/>
    <w:rsid w:val="00C9266D"/>
    <w:rsid w:val="00CA4971"/>
    <w:rsid w:val="00CA5F1C"/>
    <w:rsid w:val="00CA63BE"/>
    <w:rsid w:val="00CC522E"/>
    <w:rsid w:val="00CE7427"/>
    <w:rsid w:val="00CF3A9F"/>
    <w:rsid w:val="00CF5CCD"/>
    <w:rsid w:val="00CF7A2E"/>
    <w:rsid w:val="00D042E5"/>
    <w:rsid w:val="00D37BE4"/>
    <w:rsid w:val="00D4144E"/>
    <w:rsid w:val="00D4165B"/>
    <w:rsid w:val="00D50B8D"/>
    <w:rsid w:val="00D61F72"/>
    <w:rsid w:val="00D767E6"/>
    <w:rsid w:val="00D85AD4"/>
    <w:rsid w:val="00DB0700"/>
    <w:rsid w:val="00DB28C3"/>
    <w:rsid w:val="00DB485F"/>
    <w:rsid w:val="00DB7B35"/>
    <w:rsid w:val="00DE1A04"/>
    <w:rsid w:val="00E01A6B"/>
    <w:rsid w:val="00E15DBA"/>
    <w:rsid w:val="00E63A7E"/>
    <w:rsid w:val="00EB732B"/>
    <w:rsid w:val="00F052F8"/>
    <w:rsid w:val="00F061F5"/>
    <w:rsid w:val="00F26C3B"/>
    <w:rsid w:val="00F520B7"/>
    <w:rsid w:val="00F6167F"/>
    <w:rsid w:val="00FA2DE9"/>
    <w:rsid w:val="00FB0E78"/>
    <w:rsid w:val="00FB6FA1"/>
    <w:rsid w:val="00FE2013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3B42"/>
  <w15:docId w15:val="{A0ABECB1-CBC2-434A-82BD-D9152BC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7CD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A7CD2"/>
    <w:rPr>
      <w:rFonts w:ascii="Tahoma" w:hAnsi="Tahoma" w:cs="Tahoma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1A7CD2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A7CD2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1A7CD2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A7C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4978</Words>
  <Characters>2838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Кравченко Олександр Олександрович</dc:creator>
  <cp:lastModifiedBy>User</cp:lastModifiedBy>
  <cp:revision>15</cp:revision>
  <cp:lastPrinted>2021-03-26T08:00:00Z</cp:lastPrinted>
  <dcterms:created xsi:type="dcterms:W3CDTF">2021-04-14T07:44:00Z</dcterms:created>
  <dcterms:modified xsi:type="dcterms:W3CDTF">2021-05-12T13:49:00Z</dcterms:modified>
</cp:coreProperties>
</file>