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97E61" w14:textId="77777777" w:rsidR="00642679" w:rsidRDefault="00642679" w:rsidP="00642679">
      <w:pPr>
        <w:pStyle w:val="a3"/>
      </w:pPr>
      <w:r>
        <w:t>АРБІТРАЖНИЙ КЕРУЮЧИЙ</w:t>
      </w:r>
    </w:p>
    <w:p w14:paraId="12522E53" w14:textId="77777777" w:rsidR="00642679" w:rsidRDefault="00642679" w:rsidP="00642679">
      <w:pPr>
        <w:jc w:val="center"/>
        <w:rPr>
          <w:b/>
          <w:bCs/>
          <w:caps/>
          <w:color w:val="000000"/>
          <w:sz w:val="32"/>
          <w:lang w:val="uk-UA"/>
        </w:rPr>
      </w:pPr>
      <w:r>
        <w:rPr>
          <w:b/>
          <w:bCs/>
          <w:caps/>
          <w:color w:val="000000"/>
          <w:sz w:val="32"/>
          <w:lang w:val="uk-UA"/>
        </w:rPr>
        <w:t>Х О В Р і Н   Ю Р І Й  А Н Д Р І Й О В И Ч</w:t>
      </w:r>
    </w:p>
    <w:p w14:paraId="75C7ECE2" w14:textId="77777777" w:rsidR="00642679" w:rsidRDefault="00642679" w:rsidP="00642679">
      <w:pPr>
        <w:tabs>
          <w:tab w:val="left" w:pos="7209"/>
        </w:tabs>
        <w:ind w:left="-360" w:firstLine="180"/>
        <w:jc w:val="center"/>
        <w:rPr>
          <w:b/>
          <w:bCs/>
          <w:caps/>
          <w:color w:val="000000"/>
          <w:sz w:val="28"/>
          <w:lang w:val="uk-UA"/>
        </w:rPr>
      </w:pPr>
      <w:r>
        <w:rPr>
          <w:b/>
          <w:bCs/>
          <w:caps/>
          <w:color w:val="000000"/>
          <w:sz w:val="28"/>
          <w:lang w:val="uk-UA"/>
        </w:rPr>
        <w:t>(РОЗПОРЯДНИК МАЙНА, КЕРУЮЧИЙ САНАЦІЄЮ, ЛІКВІДАТОР)</w:t>
      </w:r>
    </w:p>
    <w:p w14:paraId="11D785ED" w14:textId="77777777" w:rsidR="00642679" w:rsidRDefault="00642679" w:rsidP="00642679">
      <w:pPr>
        <w:jc w:val="center"/>
        <w:rPr>
          <w:b/>
          <w:bCs/>
          <w:i/>
          <w:iCs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Свідоцтво № 751 від 22.03.2013р., </w:t>
      </w:r>
    </w:p>
    <w:p w14:paraId="14399743" w14:textId="77777777" w:rsidR="00642679" w:rsidRPr="006854A4" w:rsidRDefault="00642679" w:rsidP="00642679">
      <w:pPr>
        <w:jc w:val="center"/>
        <w:rPr>
          <w:b/>
          <w:bCs/>
          <w:i/>
          <w:iCs/>
          <w:color w:val="000000"/>
          <w:sz w:val="28"/>
          <w:lang w:val="uk-UA"/>
        </w:rPr>
      </w:pPr>
      <w:r>
        <w:rPr>
          <w:b/>
          <w:bCs/>
          <w:i/>
          <w:iCs/>
          <w:sz w:val="28"/>
          <w:lang w:val="uk-UA"/>
        </w:rPr>
        <w:t xml:space="preserve">видане Міністерством </w:t>
      </w:r>
      <w:r>
        <w:rPr>
          <w:b/>
          <w:bCs/>
          <w:i/>
          <w:iCs/>
          <w:color w:val="000000"/>
          <w:sz w:val="28"/>
          <w:lang w:val="uk-UA"/>
        </w:rPr>
        <w:t>юстиції</w:t>
      </w:r>
      <w:r w:rsidRPr="006854A4">
        <w:rPr>
          <w:b/>
          <w:bCs/>
          <w:i/>
          <w:iCs/>
          <w:color w:val="000000"/>
          <w:sz w:val="28"/>
          <w:lang w:val="uk-UA"/>
        </w:rPr>
        <w:t xml:space="preserve"> України</w:t>
      </w:r>
    </w:p>
    <w:p w14:paraId="006CA7BB" w14:textId="08EA20CE" w:rsidR="00642679" w:rsidRPr="006854A4" w:rsidRDefault="00642679" w:rsidP="00642679">
      <w:pPr>
        <w:jc w:val="center"/>
        <w:rPr>
          <w:b/>
          <w:bCs/>
          <w:i/>
          <w:iCs/>
          <w:smallCaps/>
          <w:color w:val="000000"/>
          <w:sz w:val="28"/>
          <w:lang w:val="uk-UA"/>
        </w:rPr>
      </w:pPr>
      <w:r w:rsidRPr="006854A4">
        <w:rPr>
          <w:b/>
          <w:bCs/>
          <w:i/>
          <w:i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2112C" wp14:editId="20C03626">
                <wp:simplePos x="0" y="0"/>
                <wp:positionH relativeFrom="column">
                  <wp:posOffset>-1028700</wp:posOffset>
                </wp:positionH>
                <wp:positionV relativeFrom="paragraph">
                  <wp:posOffset>-3810</wp:posOffset>
                </wp:positionV>
                <wp:extent cx="75438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E396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-.3pt" to="51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"/>
            </w:pict>
          </mc:Fallback>
        </mc:AlternateContent>
      </w:r>
      <w:r w:rsidRPr="006854A4">
        <w:rPr>
          <w:b/>
          <w:bCs/>
          <w:i/>
          <w:iCs/>
          <w:color w:val="000000"/>
          <w:sz w:val="28"/>
          <w:lang w:val="uk-UA"/>
        </w:rPr>
        <w:t>40030</w:t>
      </w:r>
      <w:r w:rsidRPr="006854A4">
        <w:rPr>
          <w:b/>
          <w:bCs/>
          <w:i/>
          <w:iCs/>
          <w:color w:val="000000"/>
          <w:sz w:val="28"/>
        </w:rPr>
        <w:t>,</w:t>
      </w:r>
      <w:r w:rsidRPr="006854A4">
        <w:rPr>
          <w:b/>
          <w:bCs/>
          <w:i/>
          <w:iCs/>
          <w:color w:val="000000"/>
          <w:sz w:val="28"/>
          <w:lang w:val="uk-UA"/>
        </w:rPr>
        <w:t xml:space="preserve"> м</w:t>
      </w:r>
      <w:r w:rsidRPr="006854A4">
        <w:rPr>
          <w:b/>
          <w:bCs/>
          <w:i/>
          <w:iCs/>
          <w:color w:val="000000"/>
          <w:sz w:val="28"/>
        </w:rPr>
        <w:t>.</w:t>
      </w:r>
      <w:r w:rsidRPr="006854A4">
        <w:rPr>
          <w:b/>
          <w:bCs/>
          <w:i/>
          <w:iCs/>
          <w:color w:val="000000"/>
          <w:sz w:val="28"/>
          <w:lang w:val="uk-UA"/>
        </w:rPr>
        <w:t xml:space="preserve"> Суми – 30</w:t>
      </w:r>
      <w:r w:rsidRPr="006854A4">
        <w:rPr>
          <w:b/>
          <w:bCs/>
          <w:i/>
          <w:iCs/>
          <w:color w:val="000000"/>
          <w:sz w:val="28"/>
        </w:rPr>
        <w:t>,</w:t>
      </w:r>
      <w:r w:rsidRPr="006854A4">
        <w:rPr>
          <w:b/>
          <w:bCs/>
          <w:i/>
          <w:iCs/>
          <w:color w:val="000000"/>
          <w:sz w:val="28"/>
          <w:lang w:val="uk-UA"/>
        </w:rPr>
        <w:t xml:space="preserve"> а</w:t>
      </w:r>
      <w:r w:rsidRPr="006854A4">
        <w:rPr>
          <w:b/>
          <w:bCs/>
          <w:i/>
          <w:iCs/>
          <w:color w:val="000000"/>
          <w:sz w:val="28"/>
        </w:rPr>
        <w:t>/</w:t>
      </w:r>
      <w:r w:rsidRPr="006854A4">
        <w:rPr>
          <w:b/>
          <w:bCs/>
          <w:i/>
          <w:iCs/>
          <w:color w:val="000000"/>
          <w:sz w:val="28"/>
          <w:lang w:val="uk-UA"/>
        </w:rPr>
        <w:t>с 282</w:t>
      </w:r>
    </w:p>
    <w:p w14:paraId="636B61DC" w14:textId="77777777" w:rsidR="00642679" w:rsidRDefault="00642679" w:rsidP="00642679">
      <w:pPr>
        <w:shd w:val="clear" w:color="auto" w:fill="FFFFFF"/>
        <w:tabs>
          <w:tab w:val="left" w:pos="5083"/>
        </w:tabs>
        <w:jc w:val="both"/>
        <w:rPr>
          <w:bCs/>
          <w:sz w:val="28"/>
          <w:szCs w:val="28"/>
          <w:lang w:val="uk-UA"/>
        </w:rPr>
      </w:pPr>
    </w:p>
    <w:p w14:paraId="0DEB1877" w14:textId="2B75E155" w:rsidR="00B87D57" w:rsidRDefault="00B87D57"/>
    <w:p w14:paraId="645251FE" w14:textId="45206E7D" w:rsidR="00642679" w:rsidRPr="00642679" w:rsidRDefault="00642679" w:rsidP="00642679"/>
    <w:p w14:paraId="083B9CDC" w14:textId="71FD6987" w:rsidR="00642679" w:rsidRPr="00642679" w:rsidRDefault="00642679" w:rsidP="00642679"/>
    <w:p w14:paraId="21C6566F" w14:textId="50EE9380" w:rsidR="00642679" w:rsidRPr="00642679" w:rsidRDefault="00642679" w:rsidP="00642679"/>
    <w:p w14:paraId="6B9D71A9" w14:textId="121E4A45" w:rsidR="00642679" w:rsidRDefault="00642679" w:rsidP="00642679"/>
    <w:p w14:paraId="2F1405DF" w14:textId="1D579712" w:rsidR="00642679" w:rsidRPr="00642679" w:rsidRDefault="00642679" w:rsidP="00642679">
      <w:pPr>
        <w:rPr>
          <w:sz w:val="24"/>
          <w:szCs w:val="24"/>
          <w:lang w:val="uk-UA"/>
        </w:rPr>
      </w:pPr>
      <w:r w:rsidRPr="00642679">
        <w:rPr>
          <w:sz w:val="24"/>
          <w:szCs w:val="24"/>
        </w:rPr>
        <w:t xml:space="preserve">Просимо </w:t>
      </w:r>
      <w:proofErr w:type="spellStart"/>
      <w:r w:rsidRPr="00642679">
        <w:rPr>
          <w:sz w:val="24"/>
          <w:szCs w:val="24"/>
        </w:rPr>
        <w:t>скасувати</w:t>
      </w:r>
      <w:proofErr w:type="spellEnd"/>
      <w:r w:rsidRPr="00642679">
        <w:rPr>
          <w:sz w:val="24"/>
          <w:szCs w:val="24"/>
        </w:rPr>
        <w:t xml:space="preserve"> </w:t>
      </w:r>
      <w:proofErr w:type="spellStart"/>
      <w:r w:rsidRPr="00642679">
        <w:rPr>
          <w:sz w:val="24"/>
          <w:szCs w:val="24"/>
        </w:rPr>
        <w:t>аукц</w:t>
      </w:r>
      <w:proofErr w:type="spellEnd"/>
      <w:r w:rsidRPr="00642679">
        <w:rPr>
          <w:sz w:val="24"/>
          <w:szCs w:val="24"/>
          <w:lang w:val="uk-UA"/>
        </w:rPr>
        <w:t xml:space="preserve">іон </w:t>
      </w:r>
      <w:r>
        <w:rPr>
          <w:sz w:val="24"/>
          <w:szCs w:val="24"/>
          <w:lang w:val="uk-UA"/>
        </w:rPr>
        <w:t xml:space="preserve">в </w:t>
      </w:r>
      <w:proofErr w:type="spellStart"/>
      <w:r>
        <w:rPr>
          <w:sz w:val="24"/>
          <w:szCs w:val="24"/>
          <w:lang w:val="uk-UA"/>
        </w:rPr>
        <w:t>звязку</w:t>
      </w:r>
      <w:proofErr w:type="spellEnd"/>
      <w:r>
        <w:rPr>
          <w:sz w:val="24"/>
          <w:szCs w:val="24"/>
          <w:lang w:val="uk-UA"/>
        </w:rPr>
        <w:t xml:space="preserve"> з невірною датою оголошення аукціону. </w:t>
      </w:r>
    </w:p>
    <w:sectPr w:rsidR="00642679" w:rsidRPr="0064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0E"/>
    <w:rsid w:val="00374F0E"/>
    <w:rsid w:val="00642679"/>
    <w:rsid w:val="00B8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CA47E"/>
  <w15:chartTrackingRefBased/>
  <w15:docId w15:val="{2AB39337-C46B-486C-A779-68C77E34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679"/>
    <w:pPr>
      <w:widowControl/>
      <w:autoSpaceDE/>
      <w:autoSpaceDN/>
      <w:adjustRightInd/>
      <w:jc w:val="center"/>
    </w:pPr>
    <w:rPr>
      <w:b/>
      <w:bCs/>
      <w:caps/>
      <w:color w:val="000000"/>
      <w:sz w:val="32"/>
      <w:szCs w:val="24"/>
      <w:lang w:val="uk-UA"/>
    </w:rPr>
  </w:style>
  <w:style w:type="character" w:customStyle="1" w:styleId="a4">
    <w:name w:val="Заголовок Знак"/>
    <w:basedOn w:val="a0"/>
    <w:link w:val="a3"/>
    <w:rsid w:val="00642679"/>
    <w:rPr>
      <w:rFonts w:ascii="Times New Roman" w:eastAsia="Times New Roman" w:hAnsi="Times New Roman" w:cs="Times New Roman"/>
      <w:b/>
      <w:bCs/>
      <w:caps/>
      <w:color w:val="000000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Ivanovna</dc:creator>
  <cp:keywords/>
  <dc:description/>
  <cp:lastModifiedBy>Inna Ivanovna</cp:lastModifiedBy>
  <cp:revision>1</cp:revision>
  <dcterms:created xsi:type="dcterms:W3CDTF">2021-08-26T11:46:00Z</dcterms:created>
  <dcterms:modified xsi:type="dcterms:W3CDTF">2021-08-26T13:30:00Z</dcterms:modified>
</cp:coreProperties>
</file>