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5" w:rsidRDefault="00874875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8A08A5" w:rsidRPr="00974AB6" w:rsidRDefault="008A08A5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«Адміністрат</w:t>
      </w:r>
      <w:r w:rsidR="00865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ивна будівля,  площею 69,7 </w:t>
      </w:r>
      <w:proofErr w:type="spellStart"/>
      <w:r w:rsidR="008657B2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8A0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розташована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адресою: </w:t>
      </w:r>
      <w:r w:rsidRPr="008A0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Pr="008A08A5">
        <w:rPr>
          <w:rFonts w:ascii="Times New Roman" w:hAnsi="Times New Roman" w:cs="Times New Roman"/>
          <w:b/>
          <w:sz w:val="28"/>
          <w:szCs w:val="28"/>
          <w:lang w:val="uk-UA"/>
        </w:rPr>
        <w:t>Ілляшевської</w:t>
      </w:r>
      <w:proofErr w:type="spellEnd"/>
      <w:r w:rsidRPr="008A0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Варвари, 31/1, с. </w:t>
      </w:r>
      <w:proofErr w:type="spellStart"/>
      <w:r w:rsidRPr="008A08A5">
        <w:rPr>
          <w:rFonts w:ascii="Times New Roman" w:hAnsi="Times New Roman" w:cs="Times New Roman"/>
          <w:b/>
          <w:sz w:val="28"/>
          <w:szCs w:val="28"/>
          <w:lang w:val="uk-UA"/>
        </w:rPr>
        <w:t>Пушкарівка</w:t>
      </w:r>
      <w:proofErr w:type="spellEnd"/>
      <w:r w:rsidRPr="008A08A5">
        <w:rPr>
          <w:rFonts w:ascii="Times New Roman" w:hAnsi="Times New Roman" w:cs="Times New Roman"/>
          <w:b/>
          <w:sz w:val="28"/>
          <w:szCs w:val="28"/>
          <w:lang w:val="uk-UA"/>
        </w:rPr>
        <w:t>, Дніпропетров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ської області»</w:t>
      </w:r>
    </w:p>
    <w:tbl>
      <w:tblPr>
        <w:tblStyle w:val="a5"/>
        <w:tblW w:w="9606" w:type="dxa"/>
        <w:tblLook w:val="04A0"/>
      </w:tblPr>
      <w:tblGrid>
        <w:gridCol w:w="706"/>
        <w:gridCol w:w="2971"/>
        <w:gridCol w:w="192"/>
        <w:gridCol w:w="272"/>
        <w:gridCol w:w="5465"/>
      </w:tblGrid>
      <w:tr w:rsidR="006B45D3" w:rsidRPr="00974AB6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D3" w:rsidRPr="008A08A5" w:rsidTr="00051790">
        <w:trPr>
          <w:trHeight w:val="591"/>
        </w:trPr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6B45D3" w:rsidRPr="00974AB6" w:rsidRDefault="008A08A5" w:rsidP="00BA07B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ивна будівля,  площею 69,7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зташована </w:t>
            </w:r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дресою</w:t>
            </w:r>
            <w:proofErr w:type="spellEnd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Ілляшевської</w:t>
            </w:r>
            <w:proofErr w:type="spellEnd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Варвари, 31/1, с. </w:t>
            </w:r>
            <w:proofErr w:type="spellStart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Пушкарівка</w:t>
            </w:r>
            <w:proofErr w:type="spellEnd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Дніпропетровської області</w:t>
            </w:r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4AB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6B45D3" w:rsidRPr="00BE1EAB" w:rsidRDefault="000D27AF" w:rsidP="008A08A5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</w:t>
            </w:r>
            <w:r w:rsid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Дніпропетровська обл.</w:t>
            </w:r>
            <w:r w:rsidR="008B42C0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Кам’янський</w:t>
            </w:r>
            <w:proofErr w:type="spellEnd"/>
            <w:r w:rsidR="00BE1EAB" w:rsidRP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8A5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8A08A5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Пушкарівка</w:t>
            </w:r>
            <w:proofErr w:type="spellEnd"/>
            <w:r w:rsidR="008A08A5">
              <w:rPr>
                <w:lang w:val="uk-UA"/>
              </w:rPr>
              <w:t xml:space="preserve">, </w:t>
            </w:r>
            <w:r w:rsidR="008A08A5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A08A5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Ілляшевської</w:t>
            </w:r>
            <w:proofErr w:type="spellEnd"/>
            <w:r w:rsidR="008A08A5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Варвари, 31/1</w:t>
            </w:r>
          </w:p>
        </w:tc>
      </w:tr>
      <w:tr w:rsidR="006B45D3" w:rsidRPr="00201061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8A08A5" w:rsidRDefault="008A08A5" w:rsidP="00865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ивна будівля,  площею 69,7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1992 року спорудження.</w:t>
            </w:r>
          </w:p>
          <w:p w:rsidR="00FA46FD" w:rsidRDefault="008A08A5" w:rsidP="00865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Фундамент 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бетон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ний, стіни – цегляні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перекриття – залізобетонні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плити</w:t>
            </w:r>
            <w:r w:rsidR="00BE1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покрівля – шифер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підлога – лінолеум/ПВХ.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Будівельна висота будівлі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3,36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4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FA4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будівлі присутній косметичний ремонт.                Вікна – 2 дерев’яні , 4 - пластикові.</w:t>
            </w:r>
          </w:p>
          <w:p w:rsidR="00030BB8" w:rsidRPr="00BF693C" w:rsidRDefault="005C0117" w:rsidP="008657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FA4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ь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відповідає технічному 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паспорту.</w:t>
            </w:r>
            <w:r w:rsidR="00AD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Забезпеченість комунікаціями - </w:t>
            </w:r>
            <w:r w:rsidR="008A0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електропостачання, каналізація</w:t>
            </w:r>
            <w:r w:rsidR="00FA46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                 </w:t>
            </w:r>
            <w:r w:rsid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Вбиральня розміщена окремо від будівлі.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Об’єкт розташований на земельній ділянці комунальної власності площею 0,</w:t>
            </w:r>
            <w:r w:rsidR="00506F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506F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гектар</w:t>
            </w:r>
            <w:r w:rsidR="00506F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BF6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Наявна 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транспортна доступність, </w:t>
            </w:r>
            <w:r w:rsidR="00971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зручний під’їзд до об’єкта.</w:t>
            </w:r>
            <w:r w:rsidR="00FA3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B45D3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6B45D3" w:rsidRDefault="00336BCF" w:rsidP="0033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6B45D3" w:rsidRPr="00506FE9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6B45D3" w:rsidRPr="00336BCF" w:rsidRDefault="00336BCF" w:rsidP="00506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державної реєстрації – </w:t>
            </w:r>
            <w:r w:rsidR="00BF6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запису про право власності –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3155757</w:t>
            </w:r>
          </w:p>
        </w:tc>
      </w:tr>
      <w:tr w:rsidR="006B45D3" w:rsidRPr="00506FE9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6B45D3" w:rsidRPr="00A37B7C" w:rsidRDefault="00BF693C" w:rsidP="00BF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Об’єкт розташований на земельній ділянці комунальної власності площею </w:t>
            </w:r>
            <w:r w:rsidR="00506F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0,0523 гектара.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Наявний к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адастровий номер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</w:t>
            </w:r>
            <w:r w:rsidR="00AD5E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656F3" w:rsidRPr="00506FE9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про </w:t>
            </w: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BF6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F62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D07FAD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F6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липня </w:t>
            </w:r>
            <w:r w:rsidR="0087578E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BF6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8D70E8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B45D3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5262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657B2">
              <w:rPr>
                <w:rFonts w:ascii="Times New Roman" w:hAnsi="Times New Roman" w:cs="Times New Roman"/>
                <w:sz w:val="28"/>
                <w:szCs w:val="28"/>
              </w:rPr>
              <w:t>лої</w:t>
            </w:r>
            <w:proofErr w:type="spellEnd"/>
            <w:r w:rsidR="0086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57B2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="008657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57B2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="0086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</w:t>
            </w:r>
            <w:r w:rsidR="0086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Default="006B45D3" w:rsidP="008657B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</w:t>
            </w:r>
            <w:r w:rsidR="0086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ивна будівля, 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площею 69,7 </w:t>
            </w:r>
            <w:proofErr w:type="spellStart"/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зташована </w:t>
            </w:r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0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дресою</w:t>
            </w:r>
            <w:proofErr w:type="spellEnd"/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</w:t>
            </w:r>
            <w:r w:rsidR="0086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86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Ілляшевської</w:t>
            </w:r>
            <w:proofErr w:type="spellEnd"/>
            <w:r w:rsidR="0086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Варвари, 31/1,</w:t>
            </w:r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Пушкарівка</w:t>
            </w:r>
            <w:proofErr w:type="spellEnd"/>
            <w:r w:rsidR="00506FE9"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Дніпропетровської області</w:t>
            </w:r>
            <w:r w:rsidRPr="00EE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F69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</w:t>
            </w:r>
            <w:r w:rsidR="00D07F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Покупець об’єкта комунальної власності має відповідати вимогам, передбаченим у статті 8 Закону України «Про приватизацію </w:t>
            </w: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657B2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657B2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BF693C" w:rsidRPr="00BF693C" w:rsidRDefault="00BF693C" w:rsidP="00BF69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69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Переможець аукціону зобов’язаний протягом одного місяця після укладення 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106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діючим законодавством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657B2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863368" w:rsidP="00F1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194656,00</w:t>
            </w:r>
            <w:r w:rsidR="00EE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86336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97328,00</w:t>
            </w:r>
            <w:r w:rsidR="002B1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86336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97328,00</w:t>
            </w:r>
            <w:r w:rsidR="002B1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86336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19465,60</w:t>
            </w:r>
            <w:r w:rsidR="002B1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86336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9732,80</w:t>
            </w:r>
            <w:r w:rsidR="002B1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86336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9732,80</w:t>
            </w:r>
            <w:r w:rsidR="00F36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2B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</w:t>
            </w:r>
            <w:r w:rsidR="002B1F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00,00 грн.</w:t>
            </w: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9670E7" w:rsidRDefault="008B42C0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</w:p>
          <w:p w:rsidR="008B42C0" w:rsidRDefault="008B42C0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</w:t>
            </w:r>
            <w:r w:rsidR="00865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Pr="008657B2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8657B2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 xml:space="preserve">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865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863368" w:rsidRDefault="00863368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Ілляшевської</w:t>
            </w:r>
            <w:proofErr w:type="spellEnd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Варвари, 31/1,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A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8657B2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8657B2" w:rsidRPr="008657B2" w:rsidRDefault="008657B2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6B45D3" w:rsidRPr="00387F6E" w:rsidRDefault="006B45D3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Default="006B45D3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080C98" w:rsidRPr="008657B2" w:rsidRDefault="00080C9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9477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86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865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8657B2" w:rsidRPr="008657B2" w:rsidRDefault="008657B2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86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AD5E57" w:rsidRDefault="00A04ADB" w:rsidP="00865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Верхньодніпровської міської ради від 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 лютого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№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810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="008B42C0"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 затвердж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ення умов продажу об’єкта малої </w:t>
            </w:r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приватизації: «Адміністрат</w:t>
            </w:r>
            <w:r w:rsidR="005B52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ивна будівля,  площею 69,7 </w:t>
            </w:r>
            <w:proofErr w:type="spellStart"/>
            <w:r w:rsidR="005B52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розташована за адресою: </w:t>
            </w:r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Ілляшевської</w:t>
            </w:r>
            <w:proofErr w:type="spellEnd"/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Варвари, 31/1, </w:t>
            </w:r>
            <w:r w:rsid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</w:t>
            </w:r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Пушкарівка</w:t>
            </w:r>
            <w:proofErr w:type="spellEnd"/>
            <w:r w:rsidR="00FE6D57" w:rsidRPr="00FE6D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Дніпропетровської області»»</w:t>
            </w:r>
            <w:r w:rsidR="00EE7A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      </w:t>
            </w:r>
          </w:p>
          <w:p w:rsidR="00A04ADB" w:rsidRDefault="008B42C0" w:rsidP="0086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7106C7" w:rsidRDefault="00887A47" w:rsidP="00A04ADB">
            <w:pPr>
              <w:spacing w:after="0" w:line="240" w:lineRule="auto"/>
              <w:jc w:val="both"/>
              <w:rPr>
                <w:lang w:val="uk-UA"/>
              </w:rPr>
            </w:pPr>
            <w:hyperlink r:id="rId9" w:tgtFrame="_blank" w:history="1">
              <w:r w:rsidR="00FE6D57">
                <w:rPr>
                  <w:rStyle w:val="a4"/>
                  <w:rFonts w:ascii="Arial" w:hAnsi="Arial" w:cs="Arial"/>
                  <w:color w:val="0056B3"/>
                  <w:shd w:val="clear" w:color="auto" w:fill="FFFFFF"/>
                </w:rPr>
                <w:t>UA</w:t>
              </w:r>
              <w:r w:rsidR="00FE6D57" w:rsidRPr="005B5266">
                <w:rPr>
                  <w:rStyle w:val="a4"/>
                  <w:rFonts w:ascii="Arial" w:hAnsi="Arial" w:cs="Arial"/>
                  <w:color w:val="0056B3"/>
                  <w:shd w:val="clear" w:color="auto" w:fill="FFFFFF"/>
                  <w:lang w:val="uk-UA"/>
                </w:rPr>
                <w:t>-</w:t>
              </w:r>
              <w:r w:rsidR="00FE6D57">
                <w:rPr>
                  <w:rStyle w:val="a4"/>
                  <w:rFonts w:ascii="Arial" w:hAnsi="Arial" w:cs="Arial"/>
                  <w:color w:val="0056B3"/>
                  <w:shd w:val="clear" w:color="auto" w:fill="FFFFFF"/>
                </w:rPr>
                <w:t>AR</w:t>
              </w:r>
              <w:r w:rsidR="00FE6D57" w:rsidRPr="005B5266">
                <w:rPr>
                  <w:rStyle w:val="a4"/>
                  <w:rFonts w:ascii="Arial" w:hAnsi="Arial" w:cs="Arial"/>
                  <w:color w:val="0056B3"/>
                  <w:shd w:val="clear" w:color="auto" w:fill="FFFFFF"/>
                  <w:lang w:val="uk-UA"/>
                </w:rPr>
                <w:t>-</w:t>
              </w:r>
              <w:r w:rsidR="00FE6D57">
                <w:rPr>
                  <w:rStyle w:val="a4"/>
                  <w:rFonts w:ascii="Arial" w:hAnsi="Arial" w:cs="Arial"/>
                  <w:color w:val="0056B3"/>
                  <w:shd w:val="clear" w:color="auto" w:fill="FFFFFF"/>
                </w:rPr>
                <w:t>P</w:t>
              </w:r>
              <w:r w:rsidR="00FE6D57" w:rsidRPr="005B5266">
                <w:rPr>
                  <w:rStyle w:val="a4"/>
                  <w:rFonts w:ascii="Arial" w:hAnsi="Arial" w:cs="Arial"/>
                  <w:color w:val="0056B3"/>
                  <w:shd w:val="clear" w:color="auto" w:fill="FFFFFF"/>
                  <w:lang w:val="uk-UA"/>
                </w:rPr>
                <w:t>-2022-02-23-000003-2</w:t>
              </w:r>
            </w:hyperlink>
            <w:r w:rsidR="00FE6D57">
              <w:rPr>
                <w:lang w:val="uk-UA"/>
              </w:rPr>
              <w:t xml:space="preserve"> </w:t>
            </w:r>
          </w:p>
          <w:p w:rsidR="00FE6D57" w:rsidRDefault="00FE6D57" w:rsidP="00A04ADB">
            <w:pPr>
              <w:spacing w:after="0" w:line="240" w:lineRule="auto"/>
              <w:jc w:val="both"/>
              <w:rPr>
                <w:lang w:val="uk-UA"/>
              </w:rPr>
            </w:pPr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з умовами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633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1946,56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</w:t>
            </w:r>
            <w:r w:rsidR="008657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із зниженням стартової ціни –</w:t>
            </w:r>
            <w:r w:rsidR="008633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973,28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ab/>
              <w:t xml:space="preserve">- аукціон за методом покрокового зниження стартової ціни та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подальшого подання цінових пропозицій –</w:t>
            </w:r>
            <w:r w:rsidR="008633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973,28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6B45D3" w:rsidRPr="007E5B1C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323C4"/>
    <w:rsid w:val="000401D6"/>
    <w:rsid w:val="00051790"/>
    <w:rsid w:val="00080C98"/>
    <w:rsid w:val="0008711D"/>
    <w:rsid w:val="00092793"/>
    <w:rsid w:val="000A5C34"/>
    <w:rsid w:val="000D27AF"/>
    <w:rsid w:val="000D53C8"/>
    <w:rsid w:val="000F3174"/>
    <w:rsid w:val="001023E6"/>
    <w:rsid w:val="001066BF"/>
    <w:rsid w:val="00112790"/>
    <w:rsid w:val="0012353A"/>
    <w:rsid w:val="00127A0F"/>
    <w:rsid w:val="001375D6"/>
    <w:rsid w:val="001B0080"/>
    <w:rsid w:val="00201061"/>
    <w:rsid w:val="00251FFC"/>
    <w:rsid w:val="002808D9"/>
    <w:rsid w:val="00294CEE"/>
    <w:rsid w:val="00295C65"/>
    <w:rsid w:val="002B1F78"/>
    <w:rsid w:val="002B4A78"/>
    <w:rsid w:val="002E05FD"/>
    <w:rsid w:val="00336BCF"/>
    <w:rsid w:val="003534F9"/>
    <w:rsid w:val="00371CF6"/>
    <w:rsid w:val="00387F6E"/>
    <w:rsid w:val="003B2336"/>
    <w:rsid w:val="003C7342"/>
    <w:rsid w:val="003E60C9"/>
    <w:rsid w:val="003F624F"/>
    <w:rsid w:val="00420664"/>
    <w:rsid w:val="00473EBE"/>
    <w:rsid w:val="004805EA"/>
    <w:rsid w:val="00485F58"/>
    <w:rsid w:val="00486FB0"/>
    <w:rsid w:val="004B45C7"/>
    <w:rsid w:val="00506FE9"/>
    <w:rsid w:val="00512B4E"/>
    <w:rsid w:val="00517876"/>
    <w:rsid w:val="005262AA"/>
    <w:rsid w:val="005603EA"/>
    <w:rsid w:val="005A4AB6"/>
    <w:rsid w:val="005B5266"/>
    <w:rsid w:val="005C0117"/>
    <w:rsid w:val="00600B54"/>
    <w:rsid w:val="00617ABF"/>
    <w:rsid w:val="006666CE"/>
    <w:rsid w:val="00675BB7"/>
    <w:rsid w:val="006B45D3"/>
    <w:rsid w:val="006C2566"/>
    <w:rsid w:val="007106C7"/>
    <w:rsid w:val="00721B75"/>
    <w:rsid w:val="00745E3B"/>
    <w:rsid w:val="00762D5E"/>
    <w:rsid w:val="007B50AA"/>
    <w:rsid w:val="007E743F"/>
    <w:rsid w:val="00863368"/>
    <w:rsid w:val="008657B2"/>
    <w:rsid w:val="00874875"/>
    <w:rsid w:val="0087578E"/>
    <w:rsid w:val="00887A47"/>
    <w:rsid w:val="0089219E"/>
    <w:rsid w:val="00896E17"/>
    <w:rsid w:val="008A08A5"/>
    <w:rsid w:val="008B1257"/>
    <w:rsid w:val="008B42C0"/>
    <w:rsid w:val="008C5315"/>
    <w:rsid w:val="008D70E8"/>
    <w:rsid w:val="008F7112"/>
    <w:rsid w:val="0094534F"/>
    <w:rsid w:val="0094773C"/>
    <w:rsid w:val="009670E7"/>
    <w:rsid w:val="00971625"/>
    <w:rsid w:val="00974AB6"/>
    <w:rsid w:val="009D4D55"/>
    <w:rsid w:val="00A04ADB"/>
    <w:rsid w:val="00A25AC8"/>
    <w:rsid w:val="00A27E83"/>
    <w:rsid w:val="00A30FFE"/>
    <w:rsid w:val="00A37B7C"/>
    <w:rsid w:val="00A4408C"/>
    <w:rsid w:val="00A641F1"/>
    <w:rsid w:val="00A77F8A"/>
    <w:rsid w:val="00AB14EA"/>
    <w:rsid w:val="00AB2BFD"/>
    <w:rsid w:val="00AC5FAA"/>
    <w:rsid w:val="00AC6F92"/>
    <w:rsid w:val="00AD5E57"/>
    <w:rsid w:val="00B07088"/>
    <w:rsid w:val="00B10080"/>
    <w:rsid w:val="00B171EA"/>
    <w:rsid w:val="00B857F3"/>
    <w:rsid w:val="00BA07BB"/>
    <w:rsid w:val="00BA31D9"/>
    <w:rsid w:val="00BE1EAB"/>
    <w:rsid w:val="00BF255B"/>
    <w:rsid w:val="00BF693C"/>
    <w:rsid w:val="00C2224F"/>
    <w:rsid w:val="00C871CA"/>
    <w:rsid w:val="00C904FD"/>
    <w:rsid w:val="00CA6FD6"/>
    <w:rsid w:val="00CE4EDA"/>
    <w:rsid w:val="00CF6E0A"/>
    <w:rsid w:val="00D07FAD"/>
    <w:rsid w:val="00D12D17"/>
    <w:rsid w:val="00D17425"/>
    <w:rsid w:val="00D209B6"/>
    <w:rsid w:val="00D43E5A"/>
    <w:rsid w:val="00D616CA"/>
    <w:rsid w:val="00D67F62"/>
    <w:rsid w:val="00DD2525"/>
    <w:rsid w:val="00DF7A0D"/>
    <w:rsid w:val="00E01E63"/>
    <w:rsid w:val="00E60B5A"/>
    <w:rsid w:val="00E656F3"/>
    <w:rsid w:val="00EA156A"/>
    <w:rsid w:val="00ED3B24"/>
    <w:rsid w:val="00EE0695"/>
    <w:rsid w:val="00EE7A57"/>
    <w:rsid w:val="00F023DE"/>
    <w:rsid w:val="00F05AD7"/>
    <w:rsid w:val="00F16876"/>
    <w:rsid w:val="00F33BF3"/>
    <w:rsid w:val="00F36FCD"/>
    <w:rsid w:val="00F61208"/>
    <w:rsid w:val="00F62DAC"/>
    <w:rsid w:val="00F83577"/>
    <w:rsid w:val="00F90013"/>
    <w:rsid w:val="00FA381E"/>
    <w:rsid w:val="00FA46FD"/>
    <w:rsid w:val="00FA7783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api.ea2.openprocurement.net/api/2/assets/f16c93ba97f84763a7e3b6554a9832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0BC5-6EAF-40C9-8FF0-5B228276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2021-12-01T12:24:00Z</cp:lastPrinted>
  <dcterms:created xsi:type="dcterms:W3CDTF">2021-10-25T06:10:00Z</dcterms:created>
  <dcterms:modified xsi:type="dcterms:W3CDTF">2022-06-10T11:19:00Z</dcterms:modified>
</cp:coreProperties>
</file>