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2629" w:rsidRDefault="005B133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2572385" distL="1436370" distR="277495" simplePos="0" relativeHeight="125829378" behindDoc="0" locked="0" layoutInCell="1" allowOverlap="1">
                <wp:simplePos x="0" y="0"/>
                <wp:positionH relativeFrom="page">
                  <wp:posOffset>5425440</wp:posOffset>
                </wp:positionH>
                <wp:positionV relativeFrom="paragraph">
                  <wp:posOffset>5010785</wp:posOffset>
                </wp:positionV>
                <wp:extent cx="682625" cy="16764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2629" w:rsidRDefault="009F2629">
                            <w:pPr>
                              <w:pStyle w:val="a4"/>
                              <w:spacing w:after="0" w:line="240" w:lineRule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27.2pt;margin-top:394.55pt;width:53.75pt;height:13.2pt;z-index:125829378;visibility:visible;mso-wrap-style:none;mso-wrap-distance-left:113.1pt;mso-wrap-distance-top:0;mso-wrap-distance-right:21.85pt;mso-wrap-distance-bottom:202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" filled="f" stroked="f">
                <v:textbox inset="0,0,0,0">
                  <w:txbxContent>
                    <w:p w:rsidR="009F2629" w:rsidRDefault="009F2629">
                      <w:pPr>
                        <w:pStyle w:val="a4"/>
                        <w:spacing w:after="0" w:line="240" w:lineRule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9F2629" w:rsidRDefault="005B1330">
      <w:pPr>
        <w:pStyle w:val="a4"/>
        <w:spacing w:after="28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Технічна характеристика агрегатів та вузлів автомобіля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2544"/>
        <w:gridCol w:w="1094"/>
        <w:gridCol w:w="845"/>
        <w:gridCol w:w="965"/>
        <w:gridCol w:w="1056"/>
        <w:gridCol w:w="2544"/>
      </w:tblGrid>
      <w:tr w:rsidR="009F2629">
        <w:trPr>
          <w:trHeight w:hRule="exact" w:val="67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ind w:firstLine="24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№ з/п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Найменування агрегатів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spacing w:line="271" w:lineRule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Придатні для користування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spacing w:line="271" w:lineRule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Відсоток придатності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spacing w:line="264" w:lineRule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Підлягають відновленню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Не придатні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ind w:firstLine="72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Виявлені дефекти</w:t>
            </w:r>
          </w:p>
        </w:tc>
      </w:tr>
      <w:tr w:rsidR="009F2629">
        <w:trPr>
          <w:trHeight w:hRule="exact" w:val="26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ind w:firstLine="360"/>
            </w:pPr>
            <w: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ind w:firstLine="420"/>
            </w:pPr>
            <w: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tabs>
                <w:tab w:val="left" w:pos="1277"/>
              </w:tabs>
              <w:jc w:val="right"/>
            </w:pPr>
            <w:r>
              <w:t>7</w:t>
            </w:r>
            <w:r>
              <w:tab/>
              <w:t>1</w:t>
            </w:r>
          </w:p>
        </w:tc>
      </w:tr>
      <w:tr w:rsidR="009F2629">
        <w:trPr>
          <w:trHeight w:hRule="exact" w:val="2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ind w:firstLine="360"/>
            </w:pPr>
            <w: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</w:pPr>
            <w:r>
              <w:t>Рама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так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так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629" w:rsidRDefault="009F2629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</w:pPr>
            <w:r>
              <w:t>Тріщина</w:t>
            </w:r>
          </w:p>
        </w:tc>
      </w:tr>
      <w:tr w:rsidR="009F2629">
        <w:trPr>
          <w:trHeight w:hRule="exact"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ind w:firstLine="360"/>
            </w:pPr>
            <w: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</w:pPr>
            <w:r>
              <w:t>Кузов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ні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ЗО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ind w:firstLine="420"/>
              <w:jc w:val="both"/>
            </w:pPr>
            <w:r>
              <w:t>- •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так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spacing w:line="254" w:lineRule="auto"/>
            </w:pPr>
            <w:proofErr w:type="spellStart"/>
            <w:r>
              <w:t>крізьна</w:t>
            </w:r>
            <w:proofErr w:type="spellEnd"/>
            <w:r>
              <w:t xml:space="preserve"> корозія днища кабіни, порогів, крила передні</w:t>
            </w:r>
          </w:p>
        </w:tc>
      </w:tr>
      <w:tr w:rsidR="009F2629">
        <w:trPr>
          <w:trHeight w:hRule="exact" w:val="278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ind w:firstLine="360"/>
            </w:pPr>
            <w: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</w:pPr>
            <w:r>
              <w:t>Двигун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ні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ind w:firstLine="360"/>
            </w:pPr>
            <w:r>
              <w:t>так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</w:pPr>
            <w:r>
              <w:t>Немає компресії (2,0,2,4)</w:t>
            </w:r>
          </w:p>
        </w:tc>
      </w:tr>
      <w:tr w:rsidR="009F2629">
        <w:trPr>
          <w:trHeight w:hRule="exact" w:val="274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9F2629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</w:pPr>
            <w:r>
              <w:t>Генератор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так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ind w:firstLine="360"/>
            </w:pPr>
            <w:r>
              <w:t>так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</w:pPr>
            <w:r>
              <w:t>Заміна підшипників щіток</w:t>
            </w:r>
          </w:p>
        </w:tc>
      </w:tr>
      <w:tr w:rsidR="009F2629">
        <w:trPr>
          <w:trHeight w:hRule="exact" w:val="274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9F2629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</w:pPr>
            <w:r>
              <w:t>Стартер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так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ind w:firstLine="360"/>
            </w:pPr>
            <w:r>
              <w:t>так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</w:pPr>
            <w:r>
              <w:t>Заміна підшипників, втяг, реле</w:t>
            </w:r>
          </w:p>
        </w:tc>
      </w:tr>
      <w:tr w:rsidR="009F2629">
        <w:trPr>
          <w:trHeight w:hRule="exact" w:val="4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ind w:firstLine="360"/>
            </w:pPr>
            <w: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</w:pPr>
            <w:r>
              <w:t>Гальма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ні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ind w:firstLine="420"/>
              <w:jc w:val="both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так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spacing w:line="262" w:lineRule="auto"/>
            </w:pPr>
            <w:r>
              <w:t>Заміна тормозних колодок, дисків та циліндрів</w:t>
            </w:r>
          </w:p>
        </w:tc>
      </w:tr>
      <w:tr w:rsidR="009F2629">
        <w:trPr>
          <w:trHeight w:hRule="exact" w:val="42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ind w:firstLine="360"/>
            </w:pPr>
            <w: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</w:pPr>
            <w:r>
              <w:t>Коробка передач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так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ind w:firstLine="360"/>
            </w:pPr>
            <w:r>
              <w:t>так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629" w:rsidRDefault="005B1330">
            <w:pPr>
              <w:pStyle w:val="a6"/>
            </w:pPr>
            <w:r>
              <w:t xml:space="preserve">Важко </w:t>
            </w:r>
            <w:proofErr w:type="spellStart"/>
            <w:r>
              <w:t>вмикаются</w:t>
            </w:r>
            <w:proofErr w:type="spellEnd"/>
            <w:r>
              <w:t xml:space="preserve"> передачі.</w:t>
            </w:r>
          </w:p>
          <w:p w:rsidR="009F2629" w:rsidRDefault="005B1330">
            <w:pPr>
              <w:pStyle w:val="a6"/>
            </w:pPr>
            <w:r>
              <w:t>Сторонній шум підчас руху</w:t>
            </w:r>
          </w:p>
        </w:tc>
      </w:tr>
      <w:tr w:rsidR="009F2629">
        <w:trPr>
          <w:trHeight w:hRule="exact" w:val="6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ind w:firstLine="360"/>
            </w:pPr>
            <w: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</w:pPr>
            <w:r>
              <w:t>Задній міст і карданний вал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так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ind w:firstLine="360"/>
            </w:pPr>
            <w:r>
              <w:t>так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629" w:rsidRDefault="005B1330">
            <w:pPr>
              <w:pStyle w:val="a6"/>
              <w:spacing w:line="266" w:lineRule="auto"/>
            </w:pPr>
            <w:r>
              <w:t xml:space="preserve">Гул в редукторі, Заміна </w:t>
            </w:r>
            <w:proofErr w:type="spellStart"/>
            <w:r>
              <w:t>крестовини</w:t>
            </w:r>
            <w:proofErr w:type="spellEnd"/>
            <w:r>
              <w:t>.</w:t>
            </w:r>
          </w:p>
          <w:p w:rsidR="009F2629" w:rsidRDefault="005B1330">
            <w:pPr>
              <w:pStyle w:val="a6"/>
              <w:spacing w:line="266" w:lineRule="auto"/>
            </w:pPr>
            <w:r>
              <w:t>Заміна підшипників, шестерні головної передачі</w:t>
            </w:r>
          </w:p>
        </w:tc>
      </w:tr>
      <w:tr w:rsidR="009F2629">
        <w:trPr>
          <w:trHeight w:hRule="exact" w:val="2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ind w:firstLine="360"/>
            </w:pPr>
            <w:r>
              <w:t>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</w:pPr>
            <w:r>
              <w:t>Диски коліс, задні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так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ind w:firstLine="360"/>
            </w:pPr>
            <w:r>
              <w:t>так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</w:pPr>
            <w:r>
              <w:t>Необхідна прокатка та фарбування</w:t>
            </w:r>
          </w:p>
        </w:tc>
      </w:tr>
      <w:tr w:rsidR="009F2629">
        <w:trPr>
          <w:trHeight w:hRule="exact" w:val="27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ind w:firstLine="360"/>
            </w:pPr>
            <w:r>
              <w:t>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</w:pPr>
            <w:r>
              <w:t>Диски коліс, передні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так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ind w:firstLine="360"/>
            </w:pPr>
            <w:r>
              <w:t>так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</w:pPr>
            <w:r>
              <w:t>Необхідна прокатка та фарбування</w:t>
            </w:r>
          </w:p>
        </w:tc>
      </w:tr>
      <w:tr w:rsidR="009F2629">
        <w:trPr>
          <w:trHeight w:hRule="exact" w:val="2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ind w:firstLine="360"/>
            </w:pPr>
            <w:r>
              <w:t>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</w:pPr>
            <w:r>
              <w:t>Радіатор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ні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ind w:firstLine="420"/>
            </w:pPr>
            <w:r>
              <w:t>і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так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</w:pPr>
            <w:r>
              <w:t>Крізна корозія</w:t>
            </w:r>
          </w:p>
        </w:tc>
      </w:tr>
      <w:tr w:rsidR="009F2629">
        <w:trPr>
          <w:trHeight w:hRule="exact" w:val="26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ind w:firstLine="360"/>
            </w:pPr>
            <w:r>
              <w:t>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</w:pPr>
            <w:r>
              <w:t>Крила і підніжки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ні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зо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ind w:firstLine="420"/>
              <w:jc w:val="both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так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</w:pPr>
            <w:r>
              <w:t>Крізна корозія</w:t>
            </w:r>
          </w:p>
        </w:tc>
      </w:tr>
      <w:tr w:rsidR="009F2629">
        <w:trPr>
          <w:trHeight w:hRule="exact" w:val="2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ind w:firstLine="360"/>
            </w:pPr>
            <w:r>
              <w:t>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</w:pPr>
            <w:r>
              <w:t>Капот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ні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зо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ind w:firstLine="420"/>
              <w:jc w:val="both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так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</w:pPr>
            <w:r>
              <w:t>Крізна корозія</w:t>
            </w:r>
          </w:p>
        </w:tc>
      </w:tr>
      <w:tr w:rsidR="009F2629">
        <w:trPr>
          <w:trHeight w:hRule="exact" w:val="2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ind w:firstLine="360"/>
            </w:pPr>
            <w:r>
              <w:t>12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</w:pPr>
            <w:r>
              <w:t>Фари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ні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ind w:firstLine="420"/>
              <w:jc w:val="both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так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</w:pPr>
            <w:r>
              <w:t>Потребують заміни</w:t>
            </w:r>
          </w:p>
        </w:tc>
      </w:tr>
      <w:tr w:rsidR="009F2629">
        <w:trPr>
          <w:trHeight w:hRule="exact" w:val="2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ind w:firstLine="360"/>
            </w:pPr>
            <w:r>
              <w:t>13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</w:pPr>
            <w:r>
              <w:t>Акумулятор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ні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ind w:firstLine="420"/>
              <w:jc w:val="both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так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</w:pPr>
            <w:proofErr w:type="spellStart"/>
            <w:r>
              <w:t>Сульфатизація</w:t>
            </w:r>
            <w:proofErr w:type="spellEnd"/>
            <w:r>
              <w:t xml:space="preserve"> пластин</w:t>
            </w:r>
          </w:p>
        </w:tc>
      </w:tr>
      <w:tr w:rsidR="009F2629">
        <w:trPr>
          <w:trHeight w:hRule="exact" w:val="2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ind w:firstLine="360"/>
            </w:pPr>
            <w:r>
              <w:t>14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</w:pPr>
            <w:r>
              <w:t>Амортизатори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так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ind w:firstLine="420"/>
              <w:jc w:val="both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так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</w:pPr>
            <w:r>
              <w:t>Витік рідини</w:t>
            </w:r>
          </w:p>
        </w:tc>
      </w:tr>
      <w:tr w:rsidR="009F2629">
        <w:trPr>
          <w:trHeight w:hRule="exact" w:val="26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ind w:firstLine="360"/>
            </w:pPr>
            <w:r>
              <w:t>15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</w:pPr>
            <w:r>
              <w:t>Головний гальмовий циліндр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ні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ind w:firstLine="360"/>
            </w:pPr>
            <w:r>
              <w:t>так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</w:pPr>
            <w:r>
              <w:t>Заміна манжетів</w:t>
            </w:r>
          </w:p>
        </w:tc>
      </w:tr>
      <w:tr w:rsidR="009F2629">
        <w:trPr>
          <w:trHeight w:hRule="exact" w:val="30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ind w:firstLine="360"/>
            </w:pPr>
            <w:r>
              <w:t>16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</w:pPr>
            <w:r>
              <w:t>Щітки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так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ind w:firstLine="360"/>
            </w:pPr>
            <w:r>
              <w:t>так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  <w:jc w:val="center"/>
            </w:pPr>
            <w: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629" w:rsidRDefault="005B1330">
            <w:pPr>
              <w:pStyle w:val="a6"/>
            </w:pPr>
            <w:r>
              <w:t>Заміна гумових вставок</w:t>
            </w:r>
          </w:p>
        </w:tc>
      </w:tr>
    </w:tbl>
    <w:p w:rsidR="009F2629" w:rsidRDefault="009F2629">
      <w:pPr>
        <w:spacing w:after="519" w:line="1" w:lineRule="exact"/>
      </w:pPr>
      <w:bookmarkStart w:id="0" w:name="_GoBack"/>
      <w:bookmarkEnd w:id="0"/>
    </w:p>
    <w:sectPr w:rsidR="009F2629">
      <w:pgSz w:w="11900" w:h="16840"/>
      <w:pgMar w:top="1868" w:right="946" w:bottom="1868" w:left="1046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655A" w:rsidRDefault="005B1330">
      <w:r>
        <w:separator/>
      </w:r>
    </w:p>
  </w:endnote>
  <w:endnote w:type="continuationSeparator" w:id="0">
    <w:p w:rsidR="003D655A" w:rsidRDefault="005B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2629" w:rsidRDefault="009F2629"/>
  </w:footnote>
  <w:footnote w:type="continuationSeparator" w:id="0">
    <w:p w:rsidR="009F2629" w:rsidRDefault="009F26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29"/>
    <w:rsid w:val="003D655A"/>
    <w:rsid w:val="005B1330"/>
    <w:rsid w:val="00873168"/>
    <w:rsid w:val="009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ACF1E-146C-4420-93D7-5F5C99B9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a4">
    <w:name w:val="Основной текст"/>
    <w:basedOn w:val="a"/>
    <w:link w:val="a3"/>
    <w:pPr>
      <w:spacing w:after="80" w:line="283" w:lineRule="auto"/>
    </w:pPr>
    <w:rPr>
      <w:rFonts w:ascii="Calibri" w:eastAsia="Calibri" w:hAnsi="Calibri" w:cs="Calibri"/>
      <w:sz w:val="20"/>
      <w:szCs w:val="20"/>
    </w:rPr>
  </w:style>
  <w:style w:type="paragraph" w:customStyle="1" w:styleId="a6">
    <w:name w:val="Другое"/>
    <w:basedOn w:val="a"/>
    <w:link w:val="a5"/>
    <w:rPr>
      <w:rFonts w:ascii="Calibri" w:eastAsia="Calibri" w:hAnsi="Calibri" w:cs="Calibr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450</Characters>
  <Application>Microsoft Office Word</Application>
  <DocSecurity>0</DocSecurity>
  <Lines>3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Репецька К.Є.</dc:creator>
  <cp:lastModifiedBy>Репецька К.Є.</cp:lastModifiedBy>
  <cp:revision>3</cp:revision>
  <dcterms:created xsi:type="dcterms:W3CDTF">2021-10-07T06:34:00Z</dcterms:created>
  <dcterms:modified xsi:type="dcterms:W3CDTF">2021-10-07T07:15:00Z</dcterms:modified>
</cp:coreProperties>
</file>