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273B0C" w14:textId="77777777" w:rsidR="009843A0" w:rsidRDefault="009843A0" w:rsidP="009843A0">
      <w:pPr>
        <w:pStyle w:val="12"/>
        <w:spacing w:after="0"/>
        <w:jc w:val="right"/>
        <w:rPr>
          <w:color w:val="000000"/>
          <w:sz w:val="27"/>
          <w:szCs w:val="27"/>
        </w:rPr>
      </w:pPr>
      <w:r>
        <w:rPr>
          <w:color w:val="000000"/>
          <w:sz w:val="27"/>
          <w:szCs w:val="27"/>
        </w:rPr>
        <w:t xml:space="preserve">ЗАТВЕРДЖЕНО </w:t>
      </w:r>
    </w:p>
    <w:p w14:paraId="12110611" w14:textId="77777777" w:rsidR="009843A0" w:rsidRDefault="009843A0" w:rsidP="009843A0">
      <w:pPr>
        <w:pStyle w:val="12"/>
        <w:spacing w:after="0"/>
        <w:jc w:val="right"/>
        <w:rPr>
          <w:b/>
          <w:bCs/>
          <w:color w:val="000000"/>
          <w:sz w:val="24"/>
          <w:szCs w:val="24"/>
          <w:lang w:eastAsia="uk-UA" w:bidi="uk-UA"/>
        </w:rPr>
      </w:pPr>
      <w:r>
        <w:rPr>
          <w:b/>
          <w:bCs/>
          <w:color w:val="000000"/>
          <w:sz w:val="24"/>
          <w:szCs w:val="24"/>
          <w:lang w:eastAsia="uk-UA" w:bidi="uk-UA"/>
        </w:rPr>
        <w:t>___________________________________</w:t>
      </w:r>
    </w:p>
    <w:p w14:paraId="32227153" w14:textId="77777777" w:rsidR="009843A0" w:rsidRDefault="009843A0" w:rsidP="009843A0">
      <w:pPr>
        <w:pStyle w:val="12"/>
        <w:spacing w:after="0"/>
        <w:jc w:val="right"/>
        <w:rPr>
          <w:b/>
          <w:bCs/>
          <w:color w:val="000000"/>
          <w:sz w:val="24"/>
          <w:szCs w:val="24"/>
          <w:lang w:eastAsia="uk-UA" w:bidi="uk-UA"/>
        </w:rPr>
      </w:pPr>
      <w:r>
        <w:rPr>
          <w:b/>
          <w:bCs/>
          <w:color w:val="000000"/>
          <w:sz w:val="24"/>
          <w:szCs w:val="24"/>
          <w:lang w:eastAsia="uk-UA" w:bidi="uk-UA"/>
        </w:rPr>
        <w:t>_____________________________________</w:t>
      </w:r>
    </w:p>
    <w:p w14:paraId="6E624B00" w14:textId="77777777" w:rsidR="009843A0" w:rsidRDefault="009843A0" w:rsidP="009843A0">
      <w:pPr>
        <w:pStyle w:val="12"/>
        <w:spacing w:after="0"/>
        <w:jc w:val="center"/>
        <w:rPr>
          <w:b/>
          <w:bCs/>
          <w:color w:val="000000"/>
          <w:sz w:val="24"/>
          <w:szCs w:val="24"/>
          <w:lang w:eastAsia="uk-UA" w:bidi="uk-UA"/>
        </w:rPr>
      </w:pPr>
    </w:p>
    <w:p w14:paraId="4BE434A3" w14:textId="77777777" w:rsidR="009843A0" w:rsidRDefault="009843A0" w:rsidP="009843A0">
      <w:pPr>
        <w:pStyle w:val="12"/>
        <w:spacing w:after="0"/>
        <w:jc w:val="center"/>
        <w:rPr>
          <w:sz w:val="22"/>
          <w:szCs w:val="22"/>
        </w:rPr>
      </w:pPr>
      <w:r>
        <w:rPr>
          <w:b/>
          <w:bCs/>
          <w:color w:val="000000"/>
          <w:sz w:val="24"/>
          <w:szCs w:val="24"/>
          <w:lang w:eastAsia="uk-UA" w:bidi="uk-UA"/>
        </w:rPr>
        <w:t>ОГОЛОШЕННЯ (ДОКУМЕНТАЦІЯ)</w:t>
      </w:r>
      <w:r>
        <w:rPr>
          <w:b/>
          <w:bCs/>
          <w:color w:val="000000"/>
          <w:sz w:val="24"/>
          <w:szCs w:val="24"/>
          <w:lang w:eastAsia="uk-UA" w:bidi="uk-UA"/>
        </w:rPr>
        <w:br/>
        <w:t>щодо проведення електронного аукціону з продажу транспортного засобу</w:t>
      </w:r>
    </w:p>
    <w:p w14:paraId="0CC431F3" w14:textId="77777777" w:rsidR="009843A0" w:rsidRDefault="009843A0" w:rsidP="009843A0">
      <w:pPr>
        <w:jc w:val="center"/>
        <w:rPr>
          <w:rFonts w:ascii="Times New Roman" w:eastAsia="Times New Roman" w:hAnsi="Times New Roman" w:cs="Times New Roman"/>
          <w:b/>
          <w:bCs/>
          <w:color w:val="000000"/>
          <w:sz w:val="24"/>
          <w:szCs w:val="24"/>
          <w:lang w:eastAsia="uk-UA" w:bidi="uk-UA"/>
        </w:rPr>
      </w:pPr>
      <w:r>
        <w:rPr>
          <w:rFonts w:ascii="Times New Roman" w:eastAsia="Times New Roman" w:hAnsi="Times New Roman" w:cs="Times New Roman"/>
          <w:b/>
          <w:bCs/>
          <w:color w:val="000000"/>
          <w:sz w:val="24"/>
          <w:szCs w:val="24"/>
          <w:lang w:eastAsia="uk-UA" w:bidi="uk-UA"/>
        </w:rPr>
        <w:t>Відомості про майно, його склад та характеристики</w:t>
      </w:r>
      <w:r>
        <w:rPr>
          <w:rFonts w:ascii="Times New Roman" w:eastAsia="Times New Roman" w:hAnsi="Times New Roman" w:cs="Times New Roman"/>
          <w:b/>
          <w:bCs/>
          <w:color w:val="000000"/>
          <w:sz w:val="24"/>
          <w:szCs w:val="24"/>
          <w:lang w:eastAsia="uk-UA" w:bidi="uk-UA"/>
        </w:rPr>
        <w:br/>
        <w:t>«</w:t>
      </w:r>
      <w:r>
        <w:rPr>
          <w:rFonts w:ascii="Times New Roman" w:hAnsi="Times New Roman" w:cs="Times New Roman"/>
          <w:color w:val="000000"/>
          <w:sz w:val="24"/>
          <w:szCs w:val="24"/>
          <w:lang w:eastAsia="uk-UA" w:bidi="uk-UA"/>
        </w:rPr>
        <w:t xml:space="preserve">Продаж автомобіля </w:t>
      </w:r>
      <w:r w:rsidR="00887094">
        <w:rPr>
          <w:rFonts w:ascii="Times New Roman" w:eastAsia="Times New Roman" w:hAnsi="Times New Roman" w:cs="Times New Roman"/>
          <w:bCs/>
          <w:color w:val="000000"/>
          <w:sz w:val="24"/>
          <w:szCs w:val="24"/>
          <w:lang w:eastAsia="uk-UA" w:bidi="uk-UA"/>
        </w:rPr>
        <w:t>ГАЗ 2217 «Соболь»</w:t>
      </w:r>
      <w:r>
        <w:rPr>
          <w:rFonts w:ascii="Times New Roman" w:eastAsia="Times New Roman" w:hAnsi="Times New Roman" w:cs="Times New Roman"/>
          <w:bCs/>
          <w:color w:val="000000"/>
          <w:sz w:val="24"/>
          <w:szCs w:val="24"/>
          <w:lang w:eastAsia="uk-UA" w:bidi="uk-UA"/>
        </w:rPr>
        <w:t xml:space="preserve">. </w:t>
      </w:r>
      <w:r>
        <w:rPr>
          <w:rFonts w:ascii="Times New Roman" w:hAnsi="Times New Roman" w:cs="Times New Roman"/>
          <w:color w:val="000000"/>
          <w:sz w:val="24"/>
          <w:szCs w:val="24"/>
          <w:lang w:eastAsia="uk-UA" w:bidi="uk-UA"/>
        </w:rPr>
        <w:t>ДК 021:2015 – 34110000-1 Легкові автомобілі</w:t>
      </w:r>
      <w:r>
        <w:rPr>
          <w:rFonts w:ascii="Times New Roman" w:eastAsia="Times New Roman" w:hAnsi="Times New Roman" w:cs="Times New Roman"/>
          <w:b/>
          <w:bCs/>
          <w:color w:val="000000"/>
          <w:sz w:val="24"/>
          <w:szCs w:val="24"/>
          <w:lang w:eastAsia="uk-UA" w:bidi="uk-UA"/>
        </w:rPr>
        <w:t>»</w:t>
      </w:r>
    </w:p>
    <w:tbl>
      <w:tblPr>
        <w:tblStyle w:val="a8"/>
        <w:tblW w:w="0" w:type="auto"/>
        <w:tblInd w:w="0" w:type="dxa"/>
        <w:tblLayout w:type="fixed"/>
        <w:tblLook w:val="04A0" w:firstRow="1" w:lastRow="0" w:firstColumn="1" w:lastColumn="0" w:noHBand="0" w:noVBand="1"/>
      </w:tblPr>
      <w:tblGrid>
        <w:gridCol w:w="704"/>
        <w:gridCol w:w="2835"/>
        <w:gridCol w:w="5806"/>
      </w:tblGrid>
      <w:tr w:rsidR="009843A0" w14:paraId="14DA245C" w14:textId="77777777" w:rsidTr="009843A0">
        <w:tc>
          <w:tcPr>
            <w:tcW w:w="704" w:type="dxa"/>
            <w:tcBorders>
              <w:top w:val="single" w:sz="4" w:space="0" w:color="auto"/>
              <w:left w:val="single" w:sz="4" w:space="0" w:color="auto"/>
              <w:bottom w:val="single" w:sz="4" w:space="0" w:color="auto"/>
              <w:right w:val="single" w:sz="4" w:space="0" w:color="auto"/>
            </w:tcBorders>
            <w:hideMark/>
          </w:tcPr>
          <w:p w14:paraId="5DBCFDDC" w14:textId="77777777" w:rsidR="009843A0" w:rsidRDefault="009843A0">
            <w:pPr>
              <w:spacing w:after="0" w:line="240" w:lineRule="auto"/>
              <w:rPr>
                <w:rFonts w:ascii="Times New Roman" w:hAnsi="Times New Roman" w:cs="Times New Roman"/>
                <w:sz w:val="24"/>
                <w:szCs w:val="24"/>
              </w:rPr>
            </w:pPr>
            <w:r>
              <w:rPr>
                <w:rFonts w:ascii="Times New Roman" w:hAnsi="Times New Roman" w:cs="Times New Roman"/>
                <w:sz w:val="24"/>
                <w:szCs w:val="24"/>
              </w:rPr>
              <w:t>1.1.</w:t>
            </w:r>
          </w:p>
        </w:tc>
        <w:tc>
          <w:tcPr>
            <w:tcW w:w="2835" w:type="dxa"/>
            <w:tcBorders>
              <w:top w:val="single" w:sz="4" w:space="0" w:color="auto"/>
              <w:left w:val="single" w:sz="4" w:space="0" w:color="auto"/>
              <w:bottom w:val="single" w:sz="4" w:space="0" w:color="auto"/>
              <w:right w:val="single" w:sz="4" w:space="0" w:color="auto"/>
            </w:tcBorders>
            <w:hideMark/>
          </w:tcPr>
          <w:p w14:paraId="3663BECF" w14:textId="77777777" w:rsidR="009843A0" w:rsidRDefault="009843A0">
            <w:pPr>
              <w:spacing w:after="0" w:line="240" w:lineRule="auto"/>
              <w:rPr>
                <w:rFonts w:ascii="Times New Roman" w:hAnsi="Times New Roman" w:cs="Times New Roman"/>
                <w:sz w:val="24"/>
                <w:szCs w:val="24"/>
                <w:lang w:val="ru-RU"/>
              </w:rPr>
            </w:pPr>
            <w:r>
              <w:rPr>
                <w:rFonts w:ascii="Times New Roman" w:hAnsi="Times New Roman" w:cs="Times New Roman"/>
                <w:b/>
                <w:bCs/>
                <w:color w:val="000000"/>
                <w:sz w:val="24"/>
                <w:szCs w:val="24"/>
                <w:lang w:eastAsia="uk-UA" w:bidi="uk-UA"/>
              </w:rPr>
              <w:t>Найменування майна</w:t>
            </w:r>
          </w:p>
        </w:tc>
        <w:tc>
          <w:tcPr>
            <w:tcW w:w="5806" w:type="dxa"/>
            <w:tcBorders>
              <w:top w:val="single" w:sz="4" w:space="0" w:color="auto"/>
              <w:left w:val="single" w:sz="4" w:space="0" w:color="auto"/>
              <w:bottom w:val="single" w:sz="4" w:space="0" w:color="auto"/>
              <w:right w:val="single" w:sz="4" w:space="0" w:color="auto"/>
            </w:tcBorders>
            <w:hideMark/>
          </w:tcPr>
          <w:p w14:paraId="2B9BD588" w14:textId="77777777" w:rsidR="009843A0" w:rsidRDefault="009843A0">
            <w:pPr>
              <w:spacing w:after="0" w:line="240" w:lineRule="auto"/>
              <w:rPr>
                <w:rFonts w:ascii="Times New Roman" w:eastAsia="Times New Roman" w:hAnsi="Times New Roman" w:cs="Times New Roman"/>
                <w:b/>
                <w:bCs/>
                <w:color w:val="000000"/>
                <w:sz w:val="24"/>
                <w:szCs w:val="24"/>
                <w:lang w:val="ru-RU" w:eastAsia="uk-UA" w:bidi="uk-UA"/>
              </w:rPr>
            </w:pPr>
            <w:r>
              <w:rPr>
                <w:rFonts w:ascii="Times New Roman" w:hAnsi="Times New Roman" w:cs="Times New Roman"/>
                <w:color w:val="000000"/>
                <w:sz w:val="24"/>
                <w:szCs w:val="24"/>
                <w:lang w:eastAsia="uk-UA" w:bidi="uk-UA"/>
              </w:rPr>
              <w:t xml:space="preserve">Продаж автомобіля </w:t>
            </w:r>
            <w:r w:rsidR="00887094">
              <w:rPr>
                <w:rFonts w:ascii="Times New Roman" w:eastAsia="Times New Roman" w:hAnsi="Times New Roman" w:cs="Times New Roman"/>
                <w:bCs/>
                <w:color w:val="000000"/>
                <w:sz w:val="24"/>
                <w:szCs w:val="24"/>
                <w:lang w:eastAsia="uk-UA" w:bidi="uk-UA"/>
              </w:rPr>
              <w:t>ГАЗ 2217 «Соболь»</w:t>
            </w:r>
            <w:r>
              <w:rPr>
                <w:rFonts w:ascii="Times New Roman" w:eastAsia="Times New Roman" w:hAnsi="Times New Roman" w:cs="Times New Roman"/>
                <w:b/>
                <w:bCs/>
                <w:color w:val="000000"/>
                <w:sz w:val="24"/>
                <w:szCs w:val="24"/>
                <w:lang w:val="ru-RU" w:eastAsia="uk-UA" w:bidi="uk-UA"/>
              </w:rPr>
              <w:t xml:space="preserve"> </w:t>
            </w:r>
          </w:p>
          <w:p w14:paraId="145B7D14" w14:textId="77777777" w:rsidR="009843A0" w:rsidRDefault="009843A0">
            <w:pPr>
              <w:spacing w:after="0" w:line="240" w:lineRule="auto"/>
              <w:rPr>
                <w:rFonts w:ascii="Times New Roman" w:hAnsi="Times New Roman" w:cs="Times New Roman"/>
                <w:sz w:val="24"/>
                <w:szCs w:val="24"/>
                <w:lang w:val="ru-RU"/>
              </w:rPr>
            </w:pPr>
            <w:r>
              <w:rPr>
                <w:rFonts w:ascii="Times New Roman" w:hAnsi="Times New Roman" w:cs="Times New Roman"/>
                <w:color w:val="000000"/>
                <w:sz w:val="24"/>
                <w:szCs w:val="24"/>
                <w:lang w:eastAsia="uk-UA" w:bidi="uk-UA"/>
              </w:rPr>
              <w:t>ДК 021:2015 – 34110000-1 Легкові автомобілі</w:t>
            </w:r>
          </w:p>
        </w:tc>
      </w:tr>
      <w:tr w:rsidR="009843A0" w14:paraId="088F2641" w14:textId="77777777" w:rsidTr="009843A0">
        <w:tc>
          <w:tcPr>
            <w:tcW w:w="704" w:type="dxa"/>
            <w:tcBorders>
              <w:top w:val="single" w:sz="4" w:space="0" w:color="auto"/>
              <w:left w:val="single" w:sz="4" w:space="0" w:color="auto"/>
              <w:bottom w:val="single" w:sz="4" w:space="0" w:color="auto"/>
              <w:right w:val="single" w:sz="4" w:space="0" w:color="auto"/>
            </w:tcBorders>
            <w:hideMark/>
          </w:tcPr>
          <w:p w14:paraId="0FB1AAD3" w14:textId="77777777" w:rsidR="009843A0" w:rsidRDefault="009843A0">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1.2.</w:t>
            </w:r>
          </w:p>
        </w:tc>
        <w:tc>
          <w:tcPr>
            <w:tcW w:w="2835" w:type="dxa"/>
            <w:tcBorders>
              <w:top w:val="single" w:sz="4" w:space="0" w:color="auto"/>
              <w:left w:val="single" w:sz="4" w:space="0" w:color="auto"/>
              <w:bottom w:val="single" w:sz="4" w:space="0" w:color="auto"/>
              <w:right w:val="single" w:sz="4" w:space="0" w:color="auto"/>
            </w:tcBorders>
            <w:hideMark/>
          </w:tcPr>
          <w:p w14:paraId="2DF32C7B" w14:textId="77777777" w:rsidR="009843A0" w:rsidRDefault="009843A0">
            <w:pPr>
              <w:spacing w:after="0" w:line="240" w:lineRule="auto"/>
              <w:rPr>
                <w:rFonts w:ascii="Times New Roman" w:hAnsi="Times New Roman" w:cs="Times New Roman"/>
                <w:sz w:val="24"/>
                <w:szCs w:val="24"/>
                <w:lang w:val="ru-RU"/>
              </w:rPr>
            </w:pPr>
            <w:r>
              <w:rPr>
                <w:rFonts w:ascii="Times New Roman" w:hAnsi="Times New Roman" w:cs="Times New Roman"/>
                <w:b/>
                <w:bCs/>
                <w:color w:val="000000"/>
                <w:sz w:val="24"/>
                <w:szCs w:val="24"/>
                <w:lang w:eastAsia="uk-UA" w:bidi="uk-UA"/>
              </w:rPr>
              <w:t>Місцезнаходження майна</w:t>
            </w:r>
          </w:p>
        </w:tc>
        <w:tc>
          <w:tcPr>
            <w:tcW w:w="5806" w:type="dxa"/>
            <w:tcBorders>
              <w:top w:val="single" w:sz="4" w:space="0" w:color="auto"/>
              <w:left w:val="single" w:sz="4" w:space="0" w:color="auto"/>
              <w:bottom w:val="single" w:sz="4" w:space="0" w:color="auto"/>
              <w:right w:val="single" w:sz="4" w:space="0" w:color="auto"/>
            </w:tcBorders>
            <w:hideMark/>
          </w:tcPr>
          <w:p w14:paraId="64FE3DA1" w14:textId="77777777" w:rsidR="009843A0" w:rsidRDefault="009843A0">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79053, м. Львів вулиця Володимира Великого, 54</w:t>
            </w:r>
          </w:p>
        </w:tc>
      </w:tr>
      <w:tr w:rsidR="009843A0" w14:paraId="7126BFBC" w14:textId="77777777" w:rsidTr="009843A0">
        <w:tc>
          <w:tcPr>
            <w:tcW w:w="704" w:type="dxa"/>
            <w:tcBorders>
              <w:top w:val="single" w:sz="4" w:space="0" w:color="auto"/>
              <w:left w:val="single" w:sz="4" w:space="0" w:color="auto"/>
              <w:bottom w:val="single" w:sz="4" w:space="0" w:color="auto"/>
              <w:right w:val="single" w:sz="4" w:space="0" w:color="auto"/>
            </w:tcBorders>
            <w:hideMark/>
          </w:tcPr>
          <w:p w14:paraId="76BB3A24" w14:textId="77777777" w:rsidR="009843A0" w:rsidRDefault="009843A0">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1.3.</w:t>
            </w:r>
          </w:p>
        </w:tc>
        <w:tc>
          <w:tcPr>
            <w:tcW w:w="2835" w:type="dxa"/>
            <w:tcBorders>
              <w:top w:val="single" w:sz="4" w:space="0" w:color="auto"/>
              <w:left w:val="single" w:sz="4" w:space="0" w:color="auto"/>
              <w:bottom w:val="single" w:sz="4" w:space="0" w:color="auto"/>
              <w:right w:val="single" w:sz="4" w:space="0" w:color="auto"/>
            </w:tcBorders>
            <w:hideMark/>
          </w:tcPr>
          <w:p w14:paraId="07B26F91" w14:textId="77777777" w:rsidR="009843A0" w:rsidRDefault="009843A0">
            <w:pPr>
              <w:spacing w:after="0" w:line="240" w:lineRule="auto"/>
              <w:rPr>
                <w:rFonts w:ascii="Times New Roman" w:hAnsi="Times New Roman" w:cs="Times New Roman"/>
                <w:sz w:val="24"/>
                <w:szCs w:val="24"/>
                <w:lang w:val="ru-RU"/>
              </w:rPr>
            </w:pPr>
            <w:r>
              <w:rPr>
                <w:rFonts w:ascii="Times New Roman" w:hAnsi="Times New Roman" w:cs="Times New Roman"/>
                <w:b/>
                <w:bCs/>
                <w:color w:val="000000"/>
                <w:sz w:val="24"/>
                <w:szCs w:val="24"/>
                <w:lang w:eastAsia="uk-UA" w:bidi="uk-UA"/>
              </w:rPr>
              <w:t>Технічні характеристики майна</w:t>
            </w:r>
          </w:p>
        </w:tc>
        <w:tc>
          <w:tcPr>
            <w:tcW w:w="5806" w:type="dxa"/>
            <w:tcBorders>
              <w:top w:val="single" w:sz="4" w:space="0" w:color="auto"/>
              <w:left w:val="single" w:sz="4" w:space="0" w:color="auto"/>
              <w:bottom w:val="single" w:sz="4" w:space="0" w:color="auto"/>
              <w:right w:val="single" w:sz="4" w:space="0" w:color="auto"/>
            </w:tcBorders>
            <w:hideMark/>
          </w:tcPr>
          <w:p w14:paraId="636EC426" w14:textId="77777777" w:rsidR="009843A0" w:rsidRDefault="00FD3791">
            <w:pPr>
              <w:pStyle w:val="a7"/>
              <w:rPr>
                <w:color w:val="000000"/>
                <w:sz w:val="24"/>
                <w:szCs w:val="24"/>
                <w:lang w:eastAsia="uk-UA" w:bidi="uk-UA"/>
              </w:rPr>
            </w:pPr>
            <w:r>
              <w:rPr>
                <w:color w:val="000000"/>
                <w:sz w:val="24"/>
                <w:szCs w:val="24"/>
                <w:lang w:eastAsia="uk-UA" w:bidi="uk-UA"/>
              </w:rPr>
              <w:t>Реєстраційний номер – 55600 ТА</w:t>
            </w:r>
          </w:p>
          <w:p w14:paraId="2B67C1AB" w14:textId="77777777" w:rsidR="009843A0" w:rsidRDefault="00FD3791">
            <w:pPr>
              <w:pStyle w:val="a7"/>
              <w:rPr>
                <w:color w:val="000000"/>
                <w:sz w:val="24"/>
                <w:szCs w:val="24"/>
                <w:lang w:eastAsia="uk-UA" w:bidi="uk-UA"/>
              </w:rPr>
            </w:pPr>
            <w:r>
              <w:rPr>
                <w:color w:val="000000"/>
                <w:sz w:val="24"/>
                <w:szCs w:val="24"/>
                <w:lang w:eastAsia="uk-UA" w:bidi="uk-UA"/>
              </w:rPr>
              <w:t>Марка – ГАЗ</w:t>
            </w:r>
          </w:p>
          <w:p w14:paraId="467D8B1F" w14:textId="77777777" w:rsidR="009843A0" w:rsidRPr="00FD3791" w:rsidRDefault="009843A0">
            <w:pPr>
              <w:pStyle w:val="a7"/>
              <w:rPr>
                <w:color w:val="000000"/>
                <w:sz w:val="24"/>
                <w:szCs w:val="24"/>
                <w:lang w:eastAsia="uk-UA" w:bidi="uk-UA"/>
              </w:rPr>
            </w:pPr>
            <w:r>
              <w:rPr>
                <w:color w:val="000000"/>
                <w:sz w:val="24"/>
                <w:szCs w:val="24"/>
                <w:lang w:eastAsia="uk-UA" w:bidi="uk-UA"/>
              </w:rPr>
              <w:t xml:space="preserve">Модель – </w:t>
            </w:r>
            <w:r w:rsidR="00FD3791">
              <w:rPr>
                <w:bCs/>
                <w:color w:val="000000"/>
                <w:sz w:val="24"/>
                <w:szCs w:val="24"/>
                <w:lang w:eastAsia="uk-UA" w:bidi="uk-UA"/>
              </w:rPr>
              <w:t>2217 «Соболь»</w:t>
            </w:r>
          </w:p>
          <w:p w14:paraId="594F0179" w14:textId="77777777" w:rsidR="009843A0" w:rsidRDefault="00FD3791">
            <w:pPr>
              <w:pStyle w:val="a7"/>
              <w:rPr>
                <w:color w:val="000000"/>
                <w:sz w:val="24"/>
                <w:szCs w:val="24"/>
                <w:lang w:eastAsia="uk-UA" w:bidi="uk-UA"/>
              </w:rPr>
            </w:pPr>
            <w:r>
              <w:rPr>
                <w:color w:val="000000"/>
                <w:sz w:val="24"/>
                <w:szCs w:val="24"/>
                <w:lang w:eastAsia="uk-UA" w:bidi="uk-UA"/>
              </w:rPr>
              <w:t>Рік виготовлення  - 2003</w:t>
            </w:r>
          </w:p>
          <w:p w14:paraId="46F8574C" w14:textId="77777777" w:rsidR="009843A0" w:rsidRDefault="00FD3791">
            <w:pPr>
              <w:pStyle w:val="a7"/>
              <w:rPr>
                <w:color w:val="000000"/>
                <w:sz w:val="24"/>
                <w:szCs w:val="24"/>
                <w:lang w:eastAsia="uk-UA" w:bidi="uk-UA"/>
              </w:rPr>
            </w:pPr>
            <w:r>
              <w:rPr>
                <w:color w:val="000000"/>
                <w:sz w:val="24"/>
                <w:szCs w:val="24"/>
                <w:lang w:eastAsia="uk-UA" w:bidi="uk-UA"/>
              </w:rPr>
              <w:t>Колір – білий</w:t>
            </w:r>
          </w:p>
          <w:p w14:paraId="4039DE5E" w14:textId="77777777" w:rsidR="009843A0" w:rsidRDefault="00FD3791">
            <w:pPr>
              <w:pStyle w:val="a7"/>
              <w:rPr>
                <w:color w:val="000000"/>
                <w:sz w:val="24"/>
                <w:szCs w:val="24"/>
                <w:lang w:eastAsia="uk-UA" w:bidi="uk-UA"/>
              </w:rPr>
            </w:pPr>
            <w:r>
              <w:rPr>
                <w:color w:val="000000"/>
                <w:sz w:val="24"/>
                <w:szCs w:val="24"/>
                <w:lang w:eastAsia="uk-UA" w:bidi="uk-UA"/>
              </w:rPr>
              <w:t>Тип ТЗ – пасажирський</w:t>
            </w:r>
            <w:r w:rsidR="009843A0">
              <w:rPr>
                <w:color w:val="000000"/>
                <w:sz w:val="24"/>
                <w:szCs w:val="24"/>
                <w:lang w:eastAsia="uk-UA" w:bidi="uk-UA"/>
              </w:rPr>
              <w:t>-В</w:t>
            </w:r>
          </w:p>
          <w:p w14:paraId="07149B3C" w14:textId="77777777" w:rsidR="009843A0" w:rsidRPr="006D23C7" w:rsidRDefault="004A4ABB">
            <w:pPr>
              <w:pStyle w:val="a7"/>
              <w:rPr>
                <w:color w:val="000000"/>
                <w:sz w:val="24"/>
                <w:szCs w:val="24"/>
                <w:lang w:eastAsia="uk-UA" w:bidi="uk-UA"/>
              </w:rPr>
            </w:pPr>
            <w:r>
              <w:rPr>
                <w:color w:val="000000"/>
                <w:sz w:val="24"/>
                <w:szCs w:val="24"/>
                <w:lang w:eastAsia="uk-UA" w:bidi="uk-UA"/>
              </w:rPr>
              <w:t xml:space="preserve">№ кузова, шасі, рами  - </w:t>
            </w:r>
            <w:r w:rsidR="00FE564C">
              <w:rPr>
                <w:color w:val="000000"/>
                <w:sz w:val="24"/>
                <w:szCs w:val="24"/>
                <w:lang w:val="en-US" w:eastAsia="uk-UA" w:bidi="uk-UA"/>
              </w:rPr>
              <w:t>Y</w:t>
            </w:r>
            <w:r w:rsidR="00FE564C" w:rsidRPr="006D23C7">
              <w:rPr>
                <w:color w:val="000000"/>
                <w:sz w:val="24"/>
                <w:szCs w:val="24"/>
                <w:lang w:eastAsia="uk-UA" w:bidi="uk-UA"/>
              </w:rPr>
              <w:t>6</w:t>
            </w:r>
            <w:r w:rsidR="00FE564C">
              <w:rPr>
                <w:color w:val="000000"/>
                <w:sz w:val="24"/>
                <w:szCs w:val="24"/>
                <w:lang w:val="en-US" w:eastAsia="uk-UA" w:bidi="uk-UA"/>
              </w:rPr>
              <w:t>F</w:t>
            </w:r>
            <w:r w:rsidR="00FE564C" w:rsidRPr="006D23C7">
              <w:rPr>
                <w:color w:val="000000"/>
                <w:sz w:val="24"/>
                <w:szCs w:val="24"/>
                <w:lang w:eastAsia="uk-UA" w:bidi="uk-UA"/>
              </w:rPr>
              <w:t>22170030003263/22170030052800</w:t>
            </w:r>
          </w:p>
          <w:p w14:paraId="3C941388" w14:textId="77777777" w:rsidR="009843A0" w:rsidRDefault="00FE564C">
            <w:pPr>
              <w:pStyle w:val="a7"/>
              <w:rPr>
                <w:color w:val="000000"/>
                <w:sz w:val="24"/>
                <w:szCs w:val="24"/>
                <w:lang w:eastAsia="uk-UA" w:bidi="uk-UA"/>
              </w:rPr>
            </w:pPr>
            <w:r>
              <w:rPr>
                <w:color w:val="000000"/>
                <w:sz w:val="24"/>
                <w:szCs w:val="24"/>
                <w:lang w:eastAsia="uk-UA" w:bidi="uk-UA"/>
              </w:rPr>
              <w:t xml:space="preserve">Пробіг – </w:t>
            </w:r>
            <w:r w:rsidRPr="006D23C7">
              <w:rPr>
                <w:color w:val="000000"/>
                <w:sz w:val="24"/>
                <w:szCs w:val="24"/>
                <w:lang w:eastAsia="uk-UA" w:bidi="uk-UA"/>
              </w:rPr>
              <w:t>236060</w:t>
            </w:r>
            <w:r w:rsidR="009843A0">
              <w:rPr>
                <w:color w:val="000000"/>
                <w:sz w:val="24"/>
                <w:szCs w:val="24"/>
                <w:lang w:eastAsia="uk-UA" w:bidi="uk-UA"/>
              </w:rPr>
              <w:t xml:space="preserve"> км</w:t>
            </w:r>
          </w:p>
          <w:p w14:paraId="17BE0DDE" w14:textId="77777777" w:rsidR="009843A0" w:rsidRDefault="009843A0">
            <w:pPr>
              <w:pStyle w:val="a7"/>
              <w:rPr>
                <w:sz w:val="24"/>
                <w:szCs w:val="24"/>
              </w:rPr>
            </w:pPr>
            <w:r>
              <w:rPr>
                <w:color w:val="000000"/>
                <w:sz w:val="24"/>
                <w:szCs w:val="24"/>
                <w:lang w:eastAsia="uk-UA" w:bidi="uk-UA"/>
              </w:rPr>
              <w:t xml:space="preserve">Термін експлуатації – </w:t>
            </w:r>
            <w:r w:rsidR="006D23C7">
              <w:rPr>
                <w:color w:val="000000"/>
                <w:sz w:val="24"/>
                <w:szCs w:val="24"/>
                <w:lang w:val="en-US" w:eastAsia="uk-UA" w:bidi="uk-UA"/>
              </w:rPr>
              <w:t>18</w:t>
            </w:r>
            <w:r>
              <w:rPr>
                <w:color w:val="000000"/>
                <w:sz w:val="24"/>
                <w:szCs w:val="24"/>
                <w:lang w:eastAsia="uk-UA" w:bidi="uk-UA"/>
              </w:rPr>
              <w:t>,</w:t>
            </w:r>
            <w:r>
              <w:rPr>
                <w:color w:val="000000"/>
                <w:sz w:val="24"/>
                <w:szCs w:val="24"/>
                <w:lang w:val="en-US" w:eastAsia="uk-UA" w:bidi="uk-UA"/>
              </w:rPr>
              <w:t>0</w:t>
            </w:r>
            <w:r>
              <w:rPr>
                <w:color w:val="000000"/>
                <w:sz w:val="24"/>
                <w:szCs w:val="24"/>
                <w:lang w:eastAsia="uk-UA" w:bidi="uk-UA"/>
              </w:rPr>
              <w:t xml:space="preserve"> років</w:t>
            </w:r>
          </w:p>
        </w:tc>
      </w:tr>
      <w:tr w:rsidR="009843A0" w14:paraId="40FC208A" w14:textId="77777777" w:rsidTr="009843A0">
        <w:tc>
          <w:tcPr>
            <w:tcW w:w="704" w:type="dxa"/>
            <w:tcBorders>
              <w:top w:val="single" w:sz="4" w:space="0" w:color="auto"/>
              <w:left w:val="single" w:sz="4" w:space="0" w:color="auto"/>
              <w:bottom w:val="single" w:sz="4" w:space="0" w:color="auto"/>
              <w:right w:val="single" w:sz="4" w:space="0" w:color="auto"/>
            </w:tcBorders>
            <w:hideMark/>
          </w:tcPr>
          <w:p w14:paraId="76967113" w14:textId="77777777" w:rsidR="009843A0" w:rsidRDefault="009843A0">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  1.4.</w:t>
            </w:r>
          </w:p>
        </w:tc>
        <w:tc>
          <w:tcPr>
            <w:tcW w:w="2835" w:type="dxa"/>
            <w:tcBorders>
              <w:top w:val="single" w:sz="4" w:space="0" w:color="auto"/>
              <w:left w:val="single" w:sz="4" w:space="0" w:color="auto"/>
              <w:bottom w:val="single" w:sz="4" w:space="0" w:color="auto"/>
              <w:right w:val="single" w:sz="4" w:space="0" w:color="auto"/>
            </w:tcBorders>
            <w:hideMark/>
          </w:tcPr>
          <w:p w14:paraId="047CE7C2" w14:textId="77777777" w:rsidR="009843A0" w:rsidRDefault="009843A0">
            <w:pPr>
              <w:spacing w:after="0" w:line="240" w:lineRule="auto"/>
              <w:rPr>
                <w:rFonts w:ascii="Times New Roman" w:hAnsi="Times New Roman" w:cs="Times New Roman"/>
                <w:sz w:val="24"/>
                <w:szCs w:val="24"/>
                <w:lang w:val="ru-RU"/>
              </w:rPr>
            </w:pPr>
            <w:r>
              <w:rPr>
                <w:rFonts w:ascii="Times New Roman" w:hAnsi="Times New Roman" w:cs="Times New Roman"/>
                <w:b/>
                <w:bCs/>
                <w:color w:val="000000"/>
                <w:sz w:val="24"/>
                <w:szCs w:val="24"/>
                <w:lang w:eastAsia="uk-UA" w:bidi="uk-UA"/>
              </w:rPr>
              <w:t>Інформація про балансоутримувача:</w:t>
            </w:r>
          </w:p>
        </w:tc>
        <w:tc>
          <w:tcPr>
            <w:tcW w:w="5806" w:type="dxa"/>
            <w:tcBorders>
              <w:top w:val="single" w:sz="4" w:space="0" w:color="auto"/>
              <w:left w:val="single" w:sz="4" w:space="0" w:color="auto"/>
              <w:bottom w:val="single" w:sz="4" w:space="0" w:color="auto"/>
              <w:right w:val="single" w:sz="4" w:space="0" w:color="auto"/>
            </w:tcBorders>
          </w:tcPr>
          <w:p w14:paraId="46D3A8B6" w14:textId="77777777" w:rsidR="009843A0" w:rsidRDefault="009843A0">
            <w:pPr>
              <w:spacing w:after="0" w:line="240" w:lineRule="auto"/>
              <w:rPr>
                <w:rFonts w:ascii="Times New Roman" w:hAnsi="Times New Roman" w:cs="Times New Roman"/>
                <w:sz w:val="24"/>
                <w:szCs w:val="24"/>
                <w:lang w:val="ru-RU"/>
              </w:rPr>
            </w:pPr>
          </w:p>
        </w:tc>
      </w:tr>
      <w:tr w:rsidR="009843A0" w14:paraId="03313744" w14:textId="77777777" w:rsidTr="009843A0">
        <w:tc>
          <w:tcPr>
            <w:tcW w:w="704" w:type="dxa"/>
            <w:tcBorders>
              <w:top w:val="single" w:sz="4" w:space="0" w:color="auto"/>
              <w:left w:val="single" w:sz="4" w:space="0" w:color="auto"/>
              <w:bottom w:val="single" w:sz="4" w:space="0" w:color="auto"/>
              <w:right w:val="single" w:sz="4" w:space="0" w:color="auto"/>
            </w:tcBorders>
          </w:tcPr>
          <w:p w14:paraId="2379207B" w14:textId="77777777" w:rsidR="009843A0" w:rsidRDefault="009843A0">
            <w:pPr>
              <w:spacing w:after="0" w:line="240" w:lineRule="auto"/>
              <w:rPr>
                <w:rFonts w:ascii="Times New Roman" w:hAnsi="Times New Roman" w:cs="Times New Roman"/>
                <w:sz w:val="24"/>
                <w:szCs w:val="24"/>
                <w:lang w:val="ru-RU"/>
              </w:rPr>
            </w:pPr>
          </w:p>
        </w:tc>
        <w:tc>
          <w:tcPr>
            <w:tcW w:w="2835" w:type="dxa"/>
            <w:tcBorders>
              <w:top w:val="single" w:sz="4" w:space="0" w:color="auto"/>
              <w:left w:val="single" w:sz="4" w:space="0" w:color="auto"/>
              <w:bottom w:val="single" w:sz="4" w:space="0" w:color="auto"/>
              <w:right w:val="single" w:sz="4" w:space="0" w:color="auto"/>
            </w:tcBorders>
            <w:vAlign w:val="bottom"/>
            <w:hideMark/>
          </w:tcPr>
          <w:p w14:paraId="78DFDA0F" w14:textId="77777777" w:rsidR="009843A0" w:rsidRDefault="009843A0">
            <w:pPr>
              <w:pStyle w:val="a7"/>
            </w:pPr>
            <w:r>
              <w:rPr>
                <w:i/>
                <w:iCs/>
                <w:color w:val="000000"/>
                <w:sz w:val="24"/>
                <w:szCs w:val="24"/>
                <w:lang w:eastAsia="uk-UA" w:bidi="uk-UA"/>
              </w:rPr>
              <w:t>- повне найменування:</w:t>
            </w:r>
          </w:p>
        </w:tc>
        <w:tc>
          <w:tcPr>
            <w:tcW w:w="5806" w:type="dxa"/>
            <w:tcBorders>
              <w:top w:val="single" w:sz="4" w:space="0" w:color="auto"/>
              <w:left w:val="single" w:sz="4" w:space="0" w:color="auto"/>
              <w:bottom w:val="single" w:sz="4" w:space="0" w:color="auto"/>
              <w:right w:val="single" w:sz="4" w:space="0" w:color="auto"/>
            </w:tcBorders>
            <w:hideMark/>
          </w:tcPr>
          <w:p w14:paraId="3EBD6750" w14:textId="77777777" w:rsidR="009843A0" w:rsidRDefault="009843A0">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Служба автомобільних доріг у Львівській області</w:t>
            </w:r>
          </w:p>
        </w:tc>
      </w:tr>
      <w:tr w:rsidR="009843A0" w14:paraId="3BAA0F30" w14:textId="77777777" w:rsidTr="009843A0">
        <w:tc>
          <w:tcPr>
            <w:tcW w:w="704" w:type="dxa"/>
            <w:tcBorders>
              <w:top w:val="single" w:sz="4" w:space="0" w:color="auto"/>
              <w:left w:val="single" w:sz="4" w:space="0" w:color="auto"/>
              <w:bottom w:val="single" w:sz="4" w:space="0" w:color="auto"/>
              <w:right w:val="single" w:sz="4" w:space="0" w:color="auto"/>
            </w:tcBorders>
          </w:tcPr>
          <w:p w14:paraId="1221DEF5" w14:textId="77777777" w:rsidR="009843A0" w:rsidRDefault="009843A0">
            <w:pPr>
              <w:spacing w:after="0" w:line="240" w:lineRule="auto"/>
              <w:rPr>
                <w:rFonts w:ascii="Times New Roman" w:hAnsi="Times New Roman" w:cs="Times New Roman"/>
                <w:sz w:val="24"/>
                <w:szCs w:val="24"/>
                <w:lang w:val="ru-RU"/>
              </w:rPr>
            </w:pPr>
          </w:p>
        </w:tc>
        <w:tc>
          <w:tcPr>
            <w:tcW w:w="2835" w:type="dxa"/>
            <w:tcBorders>
              <w:top w:val="single" w:sz="4" w:space="0" w:color="auto"/>
              <w:left w:val="single" w:sz="4" w:space="0" w:color="auto"/>
              <w:bottom w:val="single" w:sz="4" w:space="0" w:color="auto"/>
              <w:right w:val="single" w:sz="4" w:space="0" w:color="auto"/>
            </w:tcBorders>
            <w:vAlign w:val="bottom"/>
            <w:hideMark/>
          </w:tcPr>
          <w:p w14:paraId="387319C6" w14:textId="77777777" w:rsidR="009843A0" w:rsidRDefault="009843A0">
            <w:pPr>
              <w:pStyle w:val="a7"/>
            </w:pPr>
            <w:r>
              <w:rPr>
                <w:i/>
                <w:iCs/>
                <w:color w:val="000000"/>
                <w:sz w:val="24"/>
                <w:szCs w:val="24"/>
                <w:lang w:eastAsia="uk-UA" w:bidi="uk-UA"/>
              </w:rPr>
              <w:t>- місцезнаходження:</w:t>
            </w:r>
          </w:p>
        </w:tc>
        <w:tc>
          <w:tcPr>
            <w:tcW w:w="5806" w:type="dxa"/>
            <w:tcBorders>
              <w:top w:val="single" w:sz="4" w:space="0" w:color="auto"/>
              <w:left w:val="single" w:sz="4" w:space="0" w:color="auto"/>
              <w:bottom w:val="single" w:sz="4" w:space="0" w:color="auto"/>
              <w:right w:val="single" w:sz="4" w:space="0" w:color="auto"/>
            </w:tcBorders>
            <w:hideMark/>
          </w:tcPr>
          <w:p w14:paraId="32B09753" w14:textId="77777777" w:rsidR="009843A0" w:rsidRDefault="009843A0">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79053, м. Львів вулиця Володимира Великого, 54</w:t>
            </w:r>
          </w:p>
        </w:tc>
      </w:tr>
      <w:tr w:rsidR="009843A0" w14:paraId="3109E3B1" w14:textId="77777777" w:rsidTr="009843A0">
        <w:tc>
          <w:tcPr>
            <w:tcW w:w="704" w:type="dxa"/>
            <w:tcBorders>
              <w:top w:val="single" w:sz="4" w:space="0" w:color="auto"/>
              <w:left w:val="single" w:sz="4" w:space="0" w:color="auto"/>
              <w:bottom w:val="single" w:sz="4" w:space="0" w:color="auto"/>
              <w:right w:val="single" w:sz="4" w:space="0" w:color="auto"/>
            </w:tcBorders>
          </w:tcPr>
          <w:p w14:paraId="06157B95" w14:textId="77777777" w:rsidR="009843A0" w:rsidRDefault="009843A0">
            <w:pPr>
              <w:spacing w:after="0" w:line="240" w:lineRule="auto"/>
              <w:rPr>
                <w:rFonts w:ascii="Times New Roman" w:hAnsi="Times New Roman" w:cs="Times New Roman"/>
                <w:sz w:val="24"/>
                <w:szCs w:val="24"/>
                <w:lang w:val="ru-RU"/>
              </w:rPr>
            </w:pPr>
          </w:p>
        </w:tc>
        <w:tc>
          <w:tcPr>
            <w:tcW w:w="2835" w:type="dxa"/>
            <w:tcBorders>
              <w:top w:val="single" w:sz="4" w:space="0" w:color="auto"/>
              <w:left w:val="single" w:sz="4" w:space="0" w:color="auto"/>
              <w:bottom w:val="single" w:sz="4" w:space="0" w:color="auto"/>
              <w:right w:val="single" w:sz="4" w:space="0" w:color="auto"/>
            </w:tcBorders>
            <w:vAlign w:val="bottom"/>
          </w:tcPr>
          <w:p w14:paraId="0132C020" w14:textId="77777777" w:rsidR="009843A0" w:rsidRDefault="009843A0">
            <w:pPr>
              <w:pStyle w:val="a7"/>
              <w:rPr>
                <w:i/>
                <w:iCs/>
                <w:color w:val="000000"/>
                <w:sz w:val="24"/>
                <w:szCs w:val="24"/>
                <w:lang w:eastAsia="uk-UA" w:bidi="uk-UA"/>
              </w:rPr>
            </w:pPr>
          </w:p>
        </w:tc>
        <w:tc>
          <w:tcPr>
            <w:tcW w:w="5806" w:type="dxa"/>
            <w:tcBorders>
              <w:top w:val="single" w:sz="4" w:space="0" w:color="auto"/>
              <w:left w:val="single" w:sz="4" w:space="0" w:color="auto"/>
              <w:bottom w:val="single" w:sz="4" w:space="0" w:color="auto"/>
              <w:right w:val="single" w:sz="4" w:space="0" w:color="auto"/>
            </w:tcBorders>
            <w:hideMark/>
          </w:tcPr>
          <w:p w14:paraId="1301398F" w14:textId="77777777" w:rsidR="009843A0" w:rsidRDefault="009843A0">
            <w:pPr>
              <w:spacing w:after="0" w:line="240" w:lineRule="auto"/>
              <w:rPr>
                <w:rFonts w:ascii="Times New Roman" w:hAnsi="Times New Roman" w:cs="Times New Roman"/>
                <w:sz w:val="24"/>
                <w:szCs w:val="24"/>
                <w:lang w:val="ru-RU"/>
              </w:rPr>
            </w:pPr>
            <w:r>
              <w:rPr>
                <w:rFonts w:ascii="Times New Roman" w:hAnsi="Times New Roman" w:cs="Times New Roman"/>
                <w:color w:val="000000"/>
                <w:sz w:val="24"/>
                <w:szCs w:val="24"/>
                <w:lang w:eastAsia="uk-UA" w:bidi="uk-UA"/>
              </w:rPr>
              <w:t>неприбуткова організація, є платником ПДВ</w:t>
            </w:r>
          </w:p>
        </w:tc>
      </w:tr>
      <w:tr w:rsidR="009843A0" w14:paraId="7697D440" w14:textId="77777777" w:rsidTr="009843A0">
        <w:tc>
          <w:tcPr>
            <w:tcW w:w="9345" w:type="dxa"/>
            <w:gridSpan w:val="3"/>
            <w:tcBorders>
              <w:top w:val="single" w:sz="4" w:space="0" w:color="auto"/>
              <w:left w:val="single" w:sz="4" w:space="0" w:color="auto"/>
              <w:bottom w:val="single" w:sz="4" w:space="0" w:color="auto"/>
              <w:right w:val="single" w:sz="4" w:space="0" w:color="auto"/>
            </w:tcBorders>
            <w:hideMark/>
          </w:tcPr>
          <w:p w14:paraId="6370B9E1" w14:textId="77777777" w:rsidR="009843A0" w:rsidRDefault="009843A0">
            <w:pPr>
              <w:spacing w:after="0" w:line="240" w:lineRule="auto"/>
              <w:jc w:val="center"/>
              <w:rPr>
                <w:rFonts w:ascii="Times New Roman" w:hAnsi="Times New Roman" w:cs="Times New Roman"/>
                <w:sz w:val="24"/>
                <w:szCs w:val="24"/>
                <w:lang w:val="ru-RU"/>
              </w:rPr>
            </w:pPr>
            <w:r>
              <w:rPr>
                <w:b/>
                <w:bCs/>
                <w:color w:val="000000"/>
                <w:sz w:val="24"/>
                <w:szCs w:val="24"/>
                <w:lang w:eastAsia="uk-UA" w:bidi="uk-UA"/>
              </w:rPr>
              <w:t>2</w:t>
            </w:r>
            <w:r>
              <w:rPr>
                <w:rFonts w:ascii="Times New Roman" w:hAnsi="Times New Roman" w:cs="Times New Roman"/>
                <w:b/>
                <w:bCs/>
                <w:color w:val="000000"/>
                <w:sz w:val="24"/>
                <w:szCs w:val="24"/>
                <w:lang w:eastAsia="uk-UA" w:bidi="uk-UA"/>
              </w:rPr>
              <w:t>. Інформація про електронний аукціон</w:t>
            </w:r>
          </w:p>
        </w:tc>
      </w:tr>
      <w:tr w:rsidR="009843A0" w14:paraId="54332E0C" w14:textId="77777777" w:rsidTr="009843A0">
        <w:tc>
          <w:tcPr>
            <w:tcW w:w="704" w:type="dxa"/>
            <w:tcBorders>
              <w:top w:val="single" w:sz="4" w:space="0" w:color="auto"/>
              <w:left w:val="single" w:sz="4" w:space="0" w:color="auto"/>
              <w:bottom w:val="single" w:sz="4" w:space="0" w:color="auto"/>
              <w:right w:val="single" w:sz="4" w:space="0" w:color="auto"/>
            </w:tcBorders>
            <w:hideMark/>
          </w:tcPr>
          <w:p w14:paraId="39B685CC" w14:textId="77777777" w:rsidR="009843A0" w:rsidRDefault="009843A0">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2.1.</w:t>
            </w:r>
          </w:p>
        </w:tc>
        <w:tc>
          <w:tcPr>
            <w:tcW w:w="2835" w:type="dxa"/>
            <w:tcBorders>
              <w:top w:val="single" w:sz="4" w:space="0" w:color="auto"/>
              <w:left w:val="single" w:sz="4" w:space="0" w:color="auto"/>
              <w:bottom w:val="single" w:sz="4" w:space="0" w:color="auto"/>
              <w:right w:val="single" w:sz="4" w:space="0" w:color="auto"/>
            </w:tcBorders>
            <w:hideMark/>
          </w:tcPr>
          <w:p w14:paraId="2A37C857" w14:textId="77777777" w:rsidR="009843A0" w:rsidRDefault="009843A0">
            <w:pPr>
              <w:spacing w:after="0" w:line="240" w:lineRule="auto"/>
              <w:rPr>
                <w:rFonts w:ascii="Times New Roman" w:hAnsi="Times New Roman" w:cs="Times New Roman"/>
                <w:b/>
                <w:bCs/>
                <w:color w:val="000000"/>
                <w:sz w:val="24"/>
                <w:szCs w:val="24"/>
                <w:lang w:eastAsia="uk-UA" w:bidi="uk-UA"/>
              </w:rPr>
            </w:pPr>
            <w:r>
              <w:rPr>
                <w:rFonts w:ascii="Times New Roman" w:hAnsi="Times New Roman" w:cs="Times New Roman"/>
                <w:b/>
                <w:bCs/>
                <w:color w:val="000000"/>
                <w:sz w:val="24"/>
                <w:szCs w:val="24"/>
                <w:lang w:eastAsia="uk-UA" w:bidi="uk-UA"/>
              </w:rPr>
              <w:t>Дата та час проведення електронного аукціону</w:t>
            </w:r>
          </w:p>
        </w:tc>
        <w:tc>
          <w:tcPr>
            <w:tcW w:w="5806" w:type="dxa"/>
            <w:tcBorders>
              <w:top w:val="single" w:sz="4" w:space="0" w:color="auto"/>
              <w:left w:val="single" w:sz="4" w:space="0" w:color="auto"/>
              <w:bottom w:val="single" w:sz="4" w:space="0" w:color="auto"/>
              <w:right w:val="single" w:sz="4" w:space="0" w:color="auto"/>
            </w:tcBorders>
            <w:hideMark/>
          </w:tcPr>
          <w:p w14:paraId="390D744B" w14:textId="77777777" w:rsidR="009843A0" w:rsidRDefault="009843A0">
            <w:pPr>
              <w:pStyle w:val="a7"/>
              <w:rPr>
                <w:color w:val="000000"/>
                <w:sz w:val="24"/>
                <w:szCs w:val="24"/>
                <w:lang w:eastAsia="uk-UA" w:bidi="uk-UA"/>
              </w:rPr>
            </w:pPr>
            <w:r>
              <w:rPr>
                <w:color w:val="000000"/>
                <w:sz w:val="24"/>
                <w:szCs w:val="24"/>
                <w:lang w:eastAsia="uk-UA" w:bidi="uk-UA"/>
              </w:rPr>
              <w:t>Відповідно до інформації на майданчику.</w:t>
            </w:r>
          </w:p>
        </w:tc>
      </w:tr>
      <w:tr w:rsidR="009843A0" w14:paraId="775B0373" w14:textId="77777777" w:rsidTr="009843A0">
        <w:tc>
          <w:tcPr>
            <w:tcW w:w="704" w:type="dxa"/>
            <w:tcBorders>
              <w:top w:val="single" w:sz="4" w:space="0" w:color="auto"/>
              <w:left w:val="single" w:sz="4" w:space="0" w:color="auto"/>
              <w:bottom w:val="single" w:sz="4" w:space="0" w:color="auto"/>
              <w:right w:val="single" w:sz="4" w:space="0" w:color="auto"/>
            </w:tcBorders>
            <w:hideMark/>
          </w:tcPr>
          <w:p w14:paraId="4A7A632B" w14:textId="77777777" w:rsidR="009843A0" w:rsidRDefault="009843A0">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2.2.</w:t>
            </w:r>
          </w:p>
        </w:tc>
        <w:tc>
          <w:tcPr>
            <w:tcW w:w="2835" w:type="dxa"/>
            <w:tcBorders>
              <w:top w:val="single" w:sz="4" w:space="0" w:color="auto"/>
              <w:left w:val="single" w:sz="4" w:space="0" w:color="auto"/>
              <w:bottom w:val="single" w:sz="4" w:space="0" w:color="auto"/>
              <w:right w:val="single" w:sz="4" w:space="0" w:color="auto"/>
            </w:tcBorders>
            <w:hideMark/>
          </w:tcPr>
          <w:p w14:paraId="543B362C" w14:textId="77777777" w:rsidR="009843A0" w:rsidRDefault="009843A0">
            <w:pPr>
              <w:spacing w:after="0" w:line="240" w:lineRule="auto"/>
              <w:rPr>
                <w:rFonts w:ascii="Times New Roman" w:hAnsi="Times New Roman" w:cs="Times New Roman"/>
                <w:b/>
                <w:bCs/>
                <w:color w:val="000000"/>
                <w:sz w:val="24"/>
                <w:szCs w:val="24"/>
                <w:lang w:eastAsia="uk-UA" w:bidi="uk-UA"/>
              </w:rPr>
            </w:pPr>
            <w:r>
              <w:rPr>
                <w:rFonts w:ascii="Times New Roman" w:hAnsi="Times New Roman" w:cs="Times New Roman"/>
                <w:b/>
                <w:bCs/>
                <w:color w:val="000000"/>
                <w:sz w:val="24"/>
                <w:szCs w:val="24"/>
                <w:lang w:eastAsia="uk-UA" w:bidi="uk-UA"/>
              </w:rPr>
              <w:t>Кінцевий строк подання заяви на участь в електронному аукціоні</w:t>
            </w:r>
          </w:p>
        </w:tc>
        <w:tc>
          <w:tcPr>
            <w:tcW w:w="5806" w:type="dxa"/>
            <w:tcBorders>
              <w:top w:val="single" w:sz="4" w:space="0" w:color="auto"/>
              <w:left w:val="single" w:sz="4" w:space="0" w:color="auto"/>
              <w:bottom w:val="single" w:sz="4" w:space="0" w:color="auto"/>
              <w:right w:val="single" w:sz="4" w:space="0" w:color="auto"/>
            </w:tcBorders>
            <w:hideMark/>
          </w:tcPr>
          <w:p w14:paraId="7E9A0FBF" w14:textId="77777777" w:rsidR="009843A0" w:rsidRDefault="009843A0">
            <w:pPr>
              <w:pStyle w:val="a7"/>
              <w:rPr>
                <w:color w:val="000000"/>
                <w:sz w:val="24"/>
                <w:szCs w:val="24"/>
                <w:lang w:eastAsia="uk-UA" w:bidi="uk-UA"/>
              </w:rPr>
            </w:pPr>
            <w:r>
              <w:rPr>
                <w:color w:val="000000"/>
                <w:sz w:val="24"/>
                <w:szCs w:val="24"/>
                <w:lang w:eastAsia="uk-UA" w:bidi="uk-UA"/>
              </w:rPr>
              <w:t>Відповідно до інформації на майданчику.</w:t>
            </w:r>
          </w:p>
        </w:tc>
      </w:tr>
      <w:tr w:rsidR="009843A0" w14:paraId="172BF278" w14:textId="77777777" w:rsidTr="009843A0">
        <w:tc>
          <w:tcPr>
            <w:tcW w:w="9345" w:type="dxa"/>
            <w:gridSpan w:val="3"/>
            <w:tcBorders>
              <w:top w:val="single" w:sz="4" w:space="0" w:color="auto"/>
              <w:left w:val="single" w:sz="4" w:space="0" w:color="auto"/>
              <w:bottom w:val="single" w:sz="4" w:space="0" w:color="auto"/>
              <w:right w:val="single" w:sz="4" w:space="0" w:color="auto"/>
            </w:tcBorders>
            <w:hideMark/>
          </w:tcPr>
          <w:p w14:paraId="79A056B9" w14:textId="77777777" w:rsidR="009843A0" w:rsidRDefault="009843A0">
            <w:pPr>
              <w:spacing w:after="0" w:line="240" w:lineRule="auto"/>
              <w:jc w:val="center"/>
              <w:rPr>
                <w:rFonts w:ascii="Times New Roman" w:hAnsi="Times New Roman" w:cs="Times New Roman"/>
                <w:sz w:val="24"/>
                <w:szCs w:val="24"/>
                <w:lang w:val="ru-RU"/>
              </w:rPr>
            </w:pPr>
            <w:r>
              <w:rPr>
                <w:rFonts w:ascii="Times New Roman" w:hAnsi="Times New Roman" w:cs="Times New Roman"/>
                <w:b/>
                <w:bCs/>
                <w:color w:val="000000"/>
                <w:sz w:val="24"/>
                <w:szCs w:val="24"/>
                <w:lang w:eastAsia="uk-UA" w:bidi="uk-UA"/>
              </w:rPr>
              <w:t>3. Інформація про умови, на яких здійснюється продаж майна</w:t>
            </w:r>
          </w:p>
        </w:tc>
      </w:tr>
      <w:tr w:rsidR="009843A0" w14:paraId="03395446" w14:textId="77777777" w:rsidTr="009843A0">
        <w:tc>
          <w:tcPr>
            <w:tcW w:w="704" w:type="dxa"/>
            <w:tcBorders>
              <w:top w:val="single" w:sz="4" w:space="0" w:color="auto"/>
              <w:left w:val="single" w:sz="4" w:space="0" w:color="auto"/>
              <w:bottom w:val="single" w:sz="4" w:space="0" w:color="auto"/>
              <w:right w:val="single" w:sz="4" w:space="0" w:color="auto"/>
            </w:tcBorders>
            <w:hideMark/>
          </w:tcPr>
          <w:p w14:paraId="0C01916E" w14:textId="77777777" w:rsidR="009843A0" w:rsidRDefault="009843A0">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3.1.</w:t>
            </w:r>
          </w:p>
        </w:tc>
        <w:tc>
          <w:tcPr>
            <w:tcW w:w="2835" w:type="dxa"/>
            <w:tcBorders>
              <w:top w:val="single" w:sz="4" w:space="0" w:color="auto"/>
              <w:left w:val="single" w:sz="4" w:space="0" w:color="auto"/>
              <w:bottom w:val="single" w:sz="4" w:space="0" w:color="auto"/>
              <w:right w:val="single" w:sz="4" w:space="0" w:color="auto"/>
            </w:tcBorders>
            <w:hideMark/>
          </w:tcPr>
          <w:p w14:paraId="3334E667" w14:textId="77777777" w:rsidR="009843A0" w:rsidRDefault="009843A0">
            <w:pPr>
              <w:spacing w:after="0" w:line="240" w:lineRule="auto"/>
              <w:rPr>
                <w:rFonts w:ascii="Times New Roman" w:hAnsi="Times New Roman" w:cs="Times New Roman"/>
                <w:b/>
                <w:bCs/>
                <w:color w:val="000000"/>
                <w:sz w:val="24"/>
                <w:szCs w:val="24"/>
                <w:lang w:eastAsia="uk-UA" w:bidi="uk-UA"/>
              </w:rPr>
            </w:pPr>
            <w:r>
              <w:rPr>
                <w:rFonts w:ascii="Times New Roman" w:hAnsi="Times New Roman" w:cs="Times New Roman"/>
                <w:b/>
                <w:bCs/>
                <w:color w:val="000000"/>
                <w:sz w:val="24"/>
                <w:szCs w:val="24"/>
                <w:lang w:eastAsia="uk-UA" w:bidi="uk-UA"/>
              </w:rPr>
              <w:t>Істотні умови договору або проект договору</w:t>
            </w:r>
          </w:p>
        </w:tc>
        <w:tc>
          <w:tcPr>
            <w:tcW w:w="5806" w:type="dxa"/>
            <w:tcBorders>
              <w:top w:val="single" w:sz="4" w:space="0" w:color="auto"/>
              <w:left w:val="single" w:sz="4" w:space="0" w:color="auto"/>
              <w:bottom w:val="single" w:sz="4" w:space="0" w:color="auto"/>
              <w:right w:val="single" w:sz="4" w:space="0" w:color="auto"/>
            </w:tcBorders>
            <w:hideMark/>
          </w:tcPr>
          <w:p w14:paraId="0F77D52A" w14:textId="77777777" w:rsidR="009843A0" w:rsidRDefault="009843A0">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Договір про продаж укладається відповідно до норм Цивільного кодексу України та Господарського кодексу України з урахуванням особливостей, визначених Регламентом (Додаток 3 до оголошення).</w:t>
            </w:r>
          </w:p>
        </w:tc>
      </w:tr>
      <w:tr w:rsidR="009843A0" w14:paraId="5A81DC06" w14:textId="77777777" w:rsidTr="009843A0">
        <w:tc>
          <w:tcPr>
            <w:tcW w:w="704" w:type="dxa"/>
            <w:tcBorders>
              <w:top w:val="single" w:sz="4" w:space="0" w:color="auto"/>
              <w:left w:val="single" w:sz="4" w:space="0" w:color="auto"/>
              <w:bottom w:val="single" w:sz="4" w:space="0" w:color="auto"/>
              <w:right w:val="single" w:sz="4" w:space="0" w:color="auto"/>
            </w:tcBorders>
            <w:hideMark/>
          </w:tcPr>
          <w:p w14:paraId="4962B4C1" w14:textId="77777777" w:rsidR="009843A0" w:rsidRDefault="009843A0">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3.2.</w:t>
            </w:r>
          </w:p>
        </w:tc>
        <w:tc>
          <w:tcPr>
            <w:tcW w:w="2835" w:type="dxa"/>
            <w:tcBorders>
              <w:top w:val="single" w:sz="4" w:space="0" w:color="auto"/>
              <w:left w:val="single" w:sz="4" w:space="0" w:color="auto"/>
              <w:bottom w:val="single" w:sz="4" w:space="0" w:color="auto"/>
              <w:right w:val="single" w:sz="4" w:space="0" w:color="auto"/>
            </w:tcBorders>
            <w:hideMark/>
          </w:tcPr>
          <w:p w14:paraId="6ABD3A36" w14:textId="77777777" w:rsidR="009843A0" w:rsidRDefault="009843A0">
            <w:pPr>
              <w:spacing w:after="0" w:line="240" w:lineRule="auto"/>
              <w:rPr>
                <w:rFonts w:ascii="Times New Roman" w:hAnsi="Times New Roman" w:cs="Times New Roman"/>
                <w:b/>
                <w:bCs/>
                <w:color w:val="000000"/>
                <w:sz w:val="24"/>
                <w:szCs w:val="24"/>
                <w:lang w:eastAsia="uk-UA" w:bidi="uk-UA"/>
              </w:rPr>
            </w:pPr>
            <w:r>
              <w:rPr>
                <w:rFonts w:ascii="Times New Roman" w:hAnsi="Times New Roman" w:cs="Times New Roman"/>
                <w:b/>
                <w:bCs/>
                <w:color w:val="000000"/>
                <w:sz w:val="24"/>
                <w:szCs w:val="24"/>
                <w:lang w:eastAsia="uk-UA" w:bidi="uk-UA"/>
              </w:rPr>
              <w:t>Стартова ціна (з урахування ПДВ)</w:t>
            </w:r>
          </w:p>
        </w:tc>
        <w:tc>
          <w:tcPr>
            <w:tcW w:w="5806" w:type="dxa"/>
            <w:tcBorders>
              <w:top w:val="single" w:sz="4" w:space="0" w:color="auto"/>
              <w:left w:val="single" w:sz="4" w:space="0" w:color="auto"/>
              <w:bottom w:val="single" w:sz="4" w:space="0" w:color="auto"/>
              <w:right w:val="single" w:sz="4" w:space="0" w:color="auto"/>
            </w:tcBorders>
            <w:hideMark/>
          </w:tcPr>
          <w:p w14:paraId="786F2240" w14:textId="77777777" w:rsidR="009843A0" w:rsidRPr="00BD1FDD" w:rsidRDefault="00BD1FDD">
            <w:pPr>
              <w:spacing w:after="0" w:line="240" w:lineRule="auto"/>
              <w:rPr>
                <w:rFonts w:ascii="Times New Roman" w:hAnsi="Times New Roman" w:cs="Times New Roman"/>
                <w:sz w:val="24"/>
                <w:szCs w:val="24"/>
              </w:rPr>
            </w:pPr>
            <w:r w:rsidRPr="00BD1FDD">
              <w:rPr>
                <w:rFonts w:ascii="Times New Roman" w:hAnsi="Times New Roman" w:cs="Times New Roman"/>
                <w:sz w:val="24"/>
                <w:szCs w:val="24"/>
              </w:rPr>
              <w:t>38</w:t>
            </w:r>
            <w:r>
              <w:rPr>
                <w:rFonts w:ascii="Times New Roman" w:hAnsi="Times New Roman" w:cs="Times New Roman"/>
                <w:sz w:val="24"/>
                <w:szCs w:val="24"/>
                <w:lang w:val="en-US"/>
              </w:rPr>
              <w:t> </w:t>
            </w:r>
            <w:r>
              <w:rPr>
                <w:rFonts w:ascii="Times New Roman" w:hAnsi="Times New Roman" w:cs="Times New Roman"/>
                <w:sz w:val="24"/>
                <w:szCs w:val="24"/>
              </w:rPr>
              <w:t>155, 20 грн. (тридцять вісім тисяч сто пʾятдесят пʾять</w:t>
            </w:r>
            <w:r w:rsidR="009843A0" w:rsidRPr="00BD1FDD">
              <w:rPr>
                <w:rFonts w:ascii="Times New Roman" w:hAnsi="Times New Roman" w:cs="Times New Roman"/>
                <w:sz w:val="24"/>
                <w:szCs w:val="24"/>
              </w:rPr>
              <w:t xml:space="preserve"> грн. 20 коп.)</w:t>
            </w:r>
          </w:p>
        </w:tc>
      </w:tr>
      <w:tr w:rsidR="009843A0" w14:paraId="30ABCF12" w14:textId="77777777" w:rsidTr="009843A0">
        <w:tc>
          <w:tcPr>
            <w:tcW w:w="704" w:type="dxa"/>
            <w:tcBorders>
              <w:top w:val="single" w:sz="4" w:space="0" w:color="auto"/>
              <w:left w:val="single" w:sz="4" w:space="0" w:color="auto"/>
              <w:bottom w:val="single" w:sz="4" w:space="0" w:color="auto"/>
              <w:right w:val="single" w:sz="4" w:space="0" w:color="auto"/>
            </w:tcBorders>
            <w:hideMark/>
          </w:tcPr>
          <w:p w14:paraId="42E2A5E0" w14:textId="77777777" w:rsidR="009843A0" w:rsidRPr="00BD1FDD" w:rsidRDefault="009843A0">
            <w:pPr>
              <w:spacing w:after="0" w:line="240" w:lineRule="auto"/>
              <w:rPr>
                <w:rFonts w:ascii="Times New Roman" w:hAnsi="Times New Roman" w:cs="Times New Roman"/>
                <w:sz w:val="24"/>
                <w:szCs w:val="24"/>
              </w:rPr>
            </w:pPr>
            <w:r w:rsidRPr="00BD1FDD">
              <w:rPr>
                <w:rFonts w:ascii="Times New Roman" w:hAnsi="Times New Roman" w:cs="Times New Roman"/>
                <w:sz w:val="24"/>
                <w:szCs w:val="24"/>
              </w:rPr>
              <w:t>3.3</w:t>
            </w:r>
          </w:p>
        </w:tc>
        <w:tc>
          <w:tcPr>
            <w:tcW w:w="2835" w:type="dxa"/>
            <w:tcBorders>
              <w:top w:val="single" w:sz="4" w:space="0" w:color="auto"/>
              <w:left w:val="single" w:sz="4" w:space="0" w:color="auto"/>
              <w:bottom w:val="single" w:sz="4" w:space="0" w:color="auto"/>
              <w:right w:val="single" w:sz="4" w:space="0" w:color="auto"/>
            </w:tcBorders>
            <w:hideMark/>
          </w:tcPr>
          <w:p w14:paraId="0C025819" w14:textId="77777777" w:rsidR="009843A0" w:rsidRPr="00BD1FDD" w:rsidRDefault="009843A0">
            <w:pPr>
              <w:spacing w:after="0" w:line="240" w:lineRule="auto"/>
              <w:rPr>
                <w:rFonts w:ascii="Times New Roman" w:hAnsi="Times New Roman" w:cs="Times New Roman"/>
                <w:sz w:val="24"/>
                <w:szCs w:val="24"/>
              </w:rPr>
            </w:pPr>
            <w:r>
              <w:rPr>
                <w:rFonts w:ascii="Times New Roman" w:hAnsi="Times New Roman" w:cs="Times New Roman"/>
                <w:b/>
                <w:bCs/>
                <w:color w:val="000000"/>
                <w:sz w:val="24"/>
                <w:szCs w:val="24"/>
                <w:lang w:eastAsia="uk-UA" w:bidi="uk-UA"/>
              </w:rPr>
              <w:t>Розмір гарантійного внеску 10 %</w:t>
            </w:r>
          </w:p>
        </w:tc>
        <w:tc>
          <w:tcPr>
            <w:tcW w:w="5806" w:type="dxa"/>
            <w:tcBorders>
              <w:top w:val="single" w:sz="4" w:space="0" w:color="auto"/>
              <w:left w:val="single" w:sz="4" w:space="0" w:color="auto"/>
              <w:bottom w:val="single" w:sz="4" w:space="0" w:color="auto"/>
              <w:right w:val="single" w:sz="4" w:space="0" w:color="auto"/>
            </w:tcBorders>
            <w:hideMark/>
          </w:tcPr>
          <w:p w14:paraId="50FA62C4" w14:textId="77777777" w:rsidR="009843A0" w:rsidRPr="00BD1FDD" w:rsidRDefault="00BD1FDD">
            <w:pPr>
              <w:spacing w:after="0" w:line="240" w:lineRule="auto"/>
              <w:rPr>
                <w:rFonts w:ascii="Times New Roman" w:hAnsi="Times New Roman" w:cs="Times New Roman"/>
                <w:sz w:val="24"/>
                <w:szCs w:val="24"/>
              </w:rPr>
            </w:pPr>
            <w:r>
              <w:rPr>
                <w:rFonts w:ascii="Times New Roman" w:hAnsi="Times New Roman" w:cs="Times New Roman"/>
                <w:sz w:val="24"/>
                <w:szCs w:val="24"/>
              </w:rPr>
              <w:t>3 815, 52 грн. (три тисячі вісімсот пʾятнадцять грн. 5</w:t>
            </w:r>
            <w:r w:rsidR="009843A0" w:rsidRPr="00BD1FDD">
              <w:rPr>
                <w:rFonts w:ascii="Times New Roman" w:hAnsi="Times New Roman" w:cs="Times New Roman"/>
                <w:sz w:val="24"/>
                <w:szCs w:val="24"/>
              </w:rPr>
              <w:t>2 коп.)</w:t>
            </w:r>
          </w:p>
        </w:tc>
      </w:tr>
      <w:tr w:rsidR="009843A0" w14:paraId="5AB89025" w14:textId="77777777" w:rsidTr="009843A0">
        <w:tc>
          <w:tcPr>
            <w:tcW w:w="704" w:type="dxa"/>
            <w:tcBorders>
              <w:top w:val="single" w:sz="4" w:space="0" w:color="auto"/>
              <w:left w:val="single" w:sz="4" w:space="0" w:color="auto"/>
              <w:bottom w:val="single" w:sz="4" w:space="0" w:color="auto"/>
              <w:right w:val="single" w:sz="4" w:space="0" w:color="auto"/>
            </w:tcBorders>
            <w:hideMark/>
          </w:tcPr>
          <w:p w14:paraId="4A33C586" w14:textId="77777777" w:rsidR="009843A0" w:rsidRPr="00BD1FDD" w:rsidRDefault="009843A0">
            <w:pPr>
              <w:spacing w:after="0" w:line="240" w:lineRule="auto"/>
              <w:rPr>
                <w:rFonts w:ascii="Times New Roman" w:hAnsi="Times New Roman" w:cs="Times New Roman"/>
                <w:sz w:val="24"/>
                <w:szCs w:val="24"/>
              </w:rPr>
            </w:pPr>
            <w:r w:rsidRPr="00BD1FDD">
              <w:rPr>
                <w:rFonts w:ascii="Times New Roman" w:hAnsi="Times New Roman" w:cs="Times New Roman"/>
                <w:sz w:val="24"/>
                <w:szCs w:val="24"/>
              </w:rPr>
              <w:t>3.4.</w:t>
            </w:r>
          </w:p>
        </w:tc>
        <w:tc>
          <w:tcPr>
            <w:tcW w:w="2835" w:type="dxa"/>
            <w:tcBorders>
              <w:top w:val="single" w:sz="4" w:space="0" w:color="auto"/>
              <w:left w:val="single" w:sz="4" w:space="0" w:color="auto"/>
              <w:bottom w:val="single" w:sz="4" w:space="0" w:color="auto"/>
              <w:right w:val="single" w:sz="4" w:space="0" w:color="auto"/>
            </w:tcBorders>
            <w:hideMark/>
          </w:tcPr>
          <w:p w14:paraId="3F2D734E" w14:textId="77777777" w:rsidR="009843A0" w:rsidRDefault="009843A0">
            <w:pPr>
              <w:pStyle w:val="a7"/>
              <w:rPr>
                <w:rFonts w:eastAsiaTheme="minorHAnsi"/>
                <w:b/>
                <w:bCs/>
                <w:color w:val="000000"/>
                <w:sz w:val="24"/>
                <w:szCs w:val="24"/>
                <w:lang w:eastAsia="uk-UA" w:bidi="uk-UA"/>
              </w:rPr>
            </w:pPr>
            <w:r>
              <w:rPr>
                <w:rFonts w:eastAsiaTheme="minorHAnsi"/>
                <w:b/>
                <w:bCs/>
                <w:color w:val="000000"/>
                <w:sz w:val="24"/>
                <w:szCs w:val="24"/>
                <w:lang w:eastAsia="uk-UA" w:bidi="uk-UA"/>
              </w:rPr>
              <w:t>Розмір реєстраційного</w:t>
            </w:r>
          </w:p>
          <w:p w14:paraId="4DAD5811" w14:textId="77777777" w:rsidR="009843A0" w:rsidRDefault="009843A0">
            <w:pPr>
              <w:spacing w:after="0" w:line="240" w:lineRule="auto"/>
              <w:rPr>
                <w:rFonts w:ascii="Times New Roman" w:hAnsi="Times New Roman" w:cs="Times New Roman"/>
                <w:sz w:val="24"/>
                <w:szCs w:val="24"/>
                <w:lang w:val="ru-RU"/>
              </w:rPr>
            </w:pPr>
            <w:r>
              <w:rPr>
                <w:rFonts w:ascii="Times New Roman" w:hAnsi="Times New Roman" w:cs="Times New Roman"/>
                <w:b/>
                <w:bCs/>
                <w:color w:val="000000"/>
                <w:sz w:val="24"/>
                <w:szCs w:val="24"/>
                <w:lang w:eastAsia="uk-UA" w:bidi="uk-UA"/>
              </w:rPr>
              <w:t>Внеску</w:t>
            </w:r>
            <w:r>
              <w:rPr>
                <w:b/>
                <w:bCs/>
                <w:color w:val="000000"/>
                <w:sz w:val="24"/>
                <w:szCs w:val="24"/>
                <w:lang w:eastAsia="uk-UA" w:bidi="uk-UA"/>
              </w:rPr>
              <w:t xml:space="preserve"> </w:t>
            </w:r>
          </w:p>
        </w:tc>
        <w:tc>
          <w:tcPr>
            <w:tcW w:w="5806" w:type="dxa"/>
            <w:tcBorders>
              <w:top w:val="single" w:sz="4" w:space="0" w:color="auto"/>
              <w:left w:val="single" w:sz="4" w:space="0" w:color="auto"/>
              <w:bottom w:val="single" w:sz="4" w:space="0" w:color="auto"/>
              <w:right w:val="single" w:sz="4" w:space="0" w:color="auto"/>
            </w:tcBorders>
          </w:tcPr>
          <w:p w14:paraId="0E187120" w14:textId="084977C1" w:rsidR="009843A0" w:rsidRPr="0027575F" w:rsidRDefault="00525DA0">
            <w:pPr>
              <w:spacing w:after="0" w:line="240" w:lineRule="auto"/>
              <w:rPr>
                <w:rFonts w:ascii="Times New Roman" w:hAnsi="Times New Roman" w:cs="Times New Roman"/>
                <w:color w:val="FF0000"/>
                <w:sz w:val="24"/>
                <w:szCs w:val="24"/>
                <w:lang w:val="ru-RU"/>
              </w:rPr>
            </w:pPr>
            <w:r w:rsidRPr="00525DA0">
              <w:rPr>
                <w:rFonts w:ascii="Times New Roman" w:hAnsi="Times New Roman" w:cs="Times New Roman"/>
                <w:sz w:val="24"/>
                <w:szCs w:val="24"/>
              </w:rPr>
              <w:t>119.00 (сто дев`ятнадцять гривень 00 копiйок)</w:t>
            </w:r>
          </w:p>
        </w:tc>
      </w:tr>
      <w:tr w:rsidR="009843A0" w14:paraId="578D73B8" w14:textId="77777777" w:rsidTr="009843A0">
        <w:tc>
          <w:tcPr>
            <w:tcW w:w="704" w:type="dxa"/>
            <w:tcBorders>
              <w:top w:val="single" w:sz="4" w:space="0" w:color="auto"/>
              <w:left w:val="single" w:sz="4" w:space="0" w:color="auto"/>
              <w:bottom w:val="single" w:sz="4" w:space="0" w:color="auto"/>
              <w:right w:val="single" w:sz="4" w:space="0" w:color="auto"/>
            </w:tcBorders>
            <w:hideMark/>
          </w:tcPr>
          <w:p w14:paraId="757ECC21" w14:textId="77777777" w:rsidR="009843A0" w:rsidRDefault="009843A0">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3.5.</w:t>
            </w:r>
          </w:p>
        </w:tc>
        <w:tc>
          <w:tcPr>
            <w:tcW w:w="2835" w:type="dxa"/>
            <w:tcBorders>
              <w:top w:val="single" w:sz="4" w:space="0" w:color="auto"/>
              <w:left w:val="single" w:sz="4" w:space="0" w:color="auto"/>
              <w:bottom w:val="single" w:sz="4" w:space="0" w:color="auto"/>
              <w:right w:val="single" w:sz="4" w:space="0" w:color="auto"/>
            </w:tcBorders>
            <w:hideMark/>
          </w:tcPr>
          <w:p w14:paraId="1C6A1563" w14:textId="77777777" w:rsidR="009843A0" w:rsidRDefault="009843A0">
            <w:pPr>
              <w:spacing w:after="0" w:line="240" w:lineRule="auto"/>
              <w:rPr>
                <w:rFonts w:ascii="Times New Roman" w:hAnsi="Times New Roman" w:cs="Times New Roman"/>
                <w:sz w:val="24"/>
                <w:szCs w:val="24"/>
                <w:lang w:val="ru-RU"/>
              </w:rPr>
            </w:pPr>
            <w:r>
              <w:rPr>
                <w:rFonts w:ascii="Times New Roman" w:hAnsi="Times New Roman" w:cs="Times New Roman"/>
                <w:b/>
                <w:bCs/>
                <w:color w:val="000000"/>
                <w:sz w:val="24"/>
                <w:szCs w:val="24"/>
                <w:lang w:eastAsia="uk-UA" w:bidi="uk-UA"/>
              </w:rPr>
              <w:t>Крок електронного аукціону 1 %</w:t>
            </w:r>
          </w:p>
        </w:tc>
        <w:tc>
          <w:tcPr>
            <w:tcW w:w="5806" w:type="dxa"/>
            <w:tcBorders>
              <w:top w:val="single" w:sz="4" w:space="0" w:color="auto"/>
              <w:left w:val="single" w:sz="4" w:space="0" w:color="auto"/>
              <w:bottom w:val="single" w:sz="4" w:space="0" w:color="auto"/>
              <w:right w:val="single" w:sz="4" w:space="0" w:color="auto"/>
            </w:tcBorders>
            <w:hideMark/>
          </w:tcPr>
          <w:p w14:paraId="2CC33322" w14:textId="77777777" w:rsidR="009843A0" w:rsidRDefault="00EB13D3">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381,55 грн. (триста вісімдесят одна грн. 55</w:t>
            </w:r>
            <w:r w:rsidR="009843A0">
              <w:rPr>
                <w:rFonts w:ascii="Times New Roman" w:hAnsi="Times New Roman" w:cs="Times New Roman"/>
                <w:sz w:val="24"/>
                <w:szCs w:val="24"/>
                <w:lang w:val="ru-RU"/>
              </w:rPr>
              <w:t xml:space="preserve"> коп.) </w:t>
            </w:r>
          </w:p>
        </w:tc>
      </w:tr>
      <w:tr w:rsidR="009843A0" w14:paraId="74DCAF53" w14:textId="77777777" w:rsidTr="009843A0">
        <w:tc>
          <w:tcPr>
            <w:tcW w:w="9345" w:type="dxa"/>
            <w:gridSpan w:val="3"/>
            <w:tcBorders>
              <w:top w:val="single" w:sz="4" w:space="0" w:color="auto"/>
              <w:left w:val="single" w:sz="4" w:space="0" w:color="auto"/>
              <w:bottom w:val="single" w:sz="4" w:space="0" w:color="auto"/>
              <w:right w:val="single" w:sz="4" w:space="0" w:color="auto"/>
            </w:tcBorders>
            <w:hideMark/>
          </w:tcPr>
          <w:p w14:paraId="689D47E9" w14:textId="77777777" w:rsidR="009843A0" w:rsidRDefault="009843A0">
            <w:pPr>
              <w:spacing w:after="0" w:line="240" w:lineRule="auto"/>
              <w:jc w:val="center"/>
              <w:rPr>
                <w:rFonts w:ascii="Times New Roman" w:hAnsi="Times New Roman" w:cs="Times New Roman"/>
                <w:sz w:val="24"/>
                <w:szCs w:val="24"/>
                <w:lang w:val="ru-RU"/>
              </w:rPr>
            </w:pPr>
            <w:r>
              <w:rPr>
                <w:rFonts w:ascii="Times New Roman" w:hAnsi="Times New Roman" w:cs="Times New Roman"/>
                <w:b/>
                <w:bCs/>
                <w:color w:val="000000"/>
                <w:sz w:val="24"/>
                <w:szCs w:val="24"/>
                <w:lang w:eastAsia="uk-UA" w:bidi="uk-UA"/>
              </w:rPr>
              <w:t>4. Додаткова Інформація</w:t>
            </w:r>
          </w:p>
        </w:tc>
      </w:tr>
      <w:tr w:rsidR="009843A0" w14:paraId="02EC4CCD" w14:textId="77777777" w:rsidTr="009843A0">
        <w:tc>
          <w:tcPr>
            <w:tcW w:w="704" w:type="dxa"/>
            <w:tcBorders>
              <w:top w:val="single" w:sz="4" w:space="0" w:color="auto"/>
              <w:left w:val="single" w:sz="4" w:space="0" w:color="auto"/>
              <w:bottom w:val="single" w:sz="4" w:space="0" w:color="auto"/>
              <w:right w:val="single" w:sz="4" w:space="0" w:color="auto"/>
            </w:tcBorders>
            <w:hideMark/>
          </w:tcPr>
          <w:p w14:paraId="513F02C1" w14:textId="77777777" w:rsidR="009843A0" w:rsidRDefault="009843A0">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4.1.</w:t>
            </w:r>
          </w:p>
        </w:tc>
        <w:tc>
          <w:tcPr>
            <w:tcW w:w="2835" w:type="dxa"/>
            <w:tcBorders>
              <w:top w:val="single" w:sz="4" w:space="0" w:color="auto"/>
              <w:left w:val="single" w:sz="4" w:space="0" w:color="auto"/>
              <w:bottom w:val="single" w:sz="4" w:space="0" w:color="auto"/>
              <w:right w:val="single" w:sz="4" w:space="0" w:color="auto"/>
            </w:tcBorders>
            <w:hideMark/>
          </w:tcPr>
          <w:p w14:paraId="79598CD6" w14:textId="77777777" w:rsidR="009843A0" w:rsidRDefault="009843A0">
            <w:pPr>
              <w:spacing w:after="0" w:line="240" w:lineRule="auto"/>
              <w:rPr>
                <w:rFonts w:ascii="Times New Roman" w:hAnsi="Times New Roman" w:cs="Times New Roman"/>
                <w:sz w:val="24"/>
                <w:szCs w:val="24"/>
                <w:lang w:val="ru-RU"/>
              </w:rPr>
            </w:pPr>
            <w:r>
              <w:rPr>
                <w:rFonts w:ascii="Times New Roman" w:hAnsi="Times New Roman" w:cs="Times New Roman"/>
                <w:b/>
                <w:bCs/>
                <w:color w:val="000000"/>
                <w:sz w:val="24"/>
                <w:szCs w:val="24"/>
                <w:lang w:eastAsia="uk-UA" w:bidi="uk-UA"/>
              </w:rPr>
              <w:t>Фотографічне зображення</w:t>
            </w:r>
          </w:p>
        </w:tc>
        <w:tc>
          <w:tcPr>
            <w:tcW w:w="5806" w:type="dxa"/>
            <w:tcBorders>
              <w:top w:val="single" w:sz="4" w:space="0" w:color="auto"/>
              <w:left w:val="single" w:sz="4" w:space="0" w:color="auto"/>
              <w:bottom w:val="single" w:sz="4" w:space="0" w:color="auto"/>
              <w:right w:val="single" w:sz="4" w:space="0" w:color="auto"/>
            </w:tcBorders>
            <w:hideMark/>
          </w:tcPr>
          <w:p w14:paraId="7B7CEF11" w14:textId="42F96424" w:rsidR="009843A0" w:rsidRDefault="00B411A9">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Додаються</w:t>
            </w:r>
          </w:p>
        </w:tc>
      </w:tr>
      <w:tr w:rsidR="009843A0" w14:paraId="3F2A80E3" w14:textId="77777777" w:rsidTr="009843A0">
        <w:tc>
          <w:tcPr>
            <w:tcW w:w="704" w:type="dxa"/>
            <w:tcBorders>
              <w:top w:val="single" w:sz="4" w:space="0" w:color="auto"/>
              <w:left w:val="single" w:sz="4" w:space="0" w:color="auto"/>
              <w:bottom w:val="single" w:sz="4" w:space="0" w:color="auto"/>
              <w:right w:val="single" w:sz="4" w:space="0" w:color="auto"/>
            </w:tcBorders>
            <w:hideMark/>
          </w:tcPr>
          <w:p w14:paraId="3E4AFE0F" w14:textId="77777777" w:rsidR="009843A0" w:rsidRDefault="009843A0">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4.2.</w:t>
            </w:r>
          </w:p>
        </w:tc>
        <w:tc>
          <w:tcPr>
            <w:tcW w:w="2835" w:type="dxa"/>
            <w:tcBorders>
              <w:top w:val="single" w:sz="4" w:space="0" w:color="auto"/>
              <w:left w:val="single" w:sz="4" w:space="0" w:color="auto"/>
              <w:bottom w:val="single" w:sz="4" w:space="0" w:color="auto"/>
              <w:right w:val="single" w:sz="4" w:space="0" w:color="auto"/>
            </w:tcBorders>
            <w:hideMark/>
          </w:tcPr>
          <w:p w14:paraId="5E015805" w14:textId="77777777" w:rsidR="009843A0" w:rsidRDefault="009843A0">
            <w:pPr>
              <w:spacing w:after="0" w:line="240" w:lineRule="auto"/>
              <w:rPr>
                <w:rFonts w:ascii="Times New Roman" w:hAnsi="Times New Roman" w:cs="Times New Roman"/>
                <w:sz w:val="24"/>
                <w:szCs w:val="24"/>
                <w:lang w:val="ru-RU"/>
              </w:rPr>
            </w:pPr>
            <w:r>
              <w:rPr>
                <w:rFonts w:ascii="Times New Roman" w:hAnsi="Times New Roman" w:cs="Times New Roman"/>
                <w:b/>
                <w:bCs/>
                <w:color w:val="000000"/>
                <w:sz w:val="24"/>
                <w:szCs w:val="24"/>
                <w:lang w:eastAsia="uk-UA" w:bidi="uk-UA"/>
              </w:rPr>
              <w:t xml:space="preserve">Реквізити рахунків для проведення розрахунків </w:t>
            </w:r>
            <w:r>
              <w:rPr>
                <w:rFonts w:ascii="Times New Roman" w:hAnsi="Times New Roman" w:cs="Times New Roman"/>
                <w:b/>
                <w:bCs/>
                <w:color w:val="000000"/>
                <w:sz w:val="24"/>
                <w:szCs w:val="24"/>
                <w:lang w:eastAsia="uk-UA" w:bidi="uk-UA"/>
              </w:rPr>
              <w:lastRenderedPageBreak/>
              <w:t>переможцями за придбане майно</w:t>
            </w:r>
          </w:p>
        </w:tc>
        <w:tc>
          <w:tcPr>
            <w:tcW w:w="5806" w:type="dxa"/>
            <w:tcBorders>
              <w:top w:val="single" w:sz="4" w:space="0" w:color="auto"/>
              <w:left w:val="single" w:sz="4" w:space="0" w:color="auto"/>
              <w:bottom w:val="single" w:sz="4" w:space="0" w:color="auto"/>
              <w:right w:val="single" w:sz="4" w:space="0" w:color="auto"/>
            </w:tcBorders>
            <w:hideMark/>
          </w:tcPr>
          <w:p w14:paraId="749AAF19" w14:textId="77777777" w:rsidR="009843A0" w:rsidRDefault="009843A0">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en-US"/>
              </w:rPr>
              <w:lastRenderedPageBreak/>
              <w:t>UA</w:t>
            </w:r>
            <w:r>
              <w:rPr>
                <w:rFonts w:ascii="Times New Roman" w:hAnsi="Times New Roman" w:cs="Times New Roman"/>
                <w:sz w:val="24"/>
                <w:szCs w:val="24"/>
                <w:lang w:val="ru-RU"/>
              </w:rPr>
              <w:t xml:space="preserve"> 793223130000026009000028756</w:t>
            </w:r>
          </w:p>
          <w:p w14:paraId="6D3C58E0" w14:textId="77777777" w:rsidR="009843A0" w:rsidRDefault="009843A0">
            <w:pPr>
              <w:spacing w:after="0" w:line="240" w:lineRule="auto"/>
              <w:rPr>
                <w:rFonts w:ascii="Times New Roman" w:hAnsi="Times New Roman" w:cs="Times New Roman"/>
                <w:sz w:val="24"/>
                <w:szCs w:val="24"/>
              </w:rPr>
            </w:pPr>
            <w:r>
              <w:rPr>
                <w:rFonts w:ascii="Times New Roman" w:hAnsi="Times New Roman" w:cs="Times New Roman"/>
                <w:sz w:val="24"/>
                <w:szCs w:val="24"/>
              </w:rPr>
              <w:t>в АТ «Укрексімбанк», МФО 322313</w:t>
            </w:r>
          </w:p>
        </w:tc>
      </w:tr>
      <w:tr w:rsidR="009843A0" w14:paraId="2E53E5ED" w14:textId="77777777" w:rsidTr="009843A0">
        <w:tc>
          <w:tcPr>
            <w:tcW w:w="704" w:type="dxa"/>
            <w:tcBorders>
              <w:top w:val="single" w:sz="4" w:space="0" w:color="auto"/>
              <w:left w:val="single" w:sz="4" w:space="0" w:color="auto"/>
              <w:bottom w:val="single" w:sz="4" w:space="0" w:color="auto"/>
              <w:right w:val="single" w:sz="4" w:space="0" w:color="auto"/>
            </w:tcBorders>
            <w:hideMark/>
          </w:tcPr>
          <w:p w14:paraId="5C9F5383" w14:textId="77777777" w:rsidR="009843A0" w:rsidRDefault="009843A0">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4.3.</w:t>
            </w:r>
          </w:p>
        </w:tc>
        <w:tc>
          <w:tcPr>
            <w:tcW w:w="2835" w:type="dxa"/>
            <w:tcBorders>
              <w:top w:val="single" w:sz="4" w:space="0" w:color="auto"/>
              <w:left w:val="single" w:sz="4" w:space="0" w:color="auto"/>
              <w:bottom w:val="single" w:sz="4" w:space="0" w:color="auto"/>
              <w:right w:val="single" w:sz="4" w:space="0" w:color="auto"/>
            </w:tcBorders>
            <w:hideMark/>
          </w:tcPr>
          <w:p w14:paraId="6753BAA1" w14:textId="77777777" w:rsidR="009843A0" w:rsidRDefault="009843A0">
            <w:pPr>
              <w:spacing w:after="0" w:line="240" w:lineRule="auto"/>
              <w:rPr>
                <w:rFonts w:ascii="Times New Roman" w:hAnsi="Times New Roman" w:cs="Times New Roman"/>
                <w:b/>
                <w:bCs/>
                <w:color w:val="000000"/>
                <w:sz w:val="24"/>
                <w:szCs w:val="24"/>
                <w:lang w:eastAsia="uk-UA" w:bidi="uk-UA"/>
              </w:rPr>
            </w:pPr>
            <w:r>
              <w:rPr>
                <w:rFonts w:ascii="Times New Roman" w:hAnsi="Times New Roman" w:cs="Times New Roman"/>
                <w:b/>
                <w:bCs/>
                <w:color w:val="000000"/>
                <w:sz w:val="24"/>
                <w:szCs w:val="24"/>
                <w:lang w:eastAsia="uk-UA" w:bidi="uk-UA"/>
              </w:rPr>
              <w:t>Реквізити рахунків електронного майданчика для сплати гарантійних та реєстраційних внесків</w:t>
            </w:r>
          </w:p>
        </w:tc>
        <w:tc>
          <w:tcPr>
            <w:tcW w:w="5806" w:type="dxa"/>
            <w:tcBorders>
              <w:top w:val="single" w:sz="4" w:space="0" w:color="auto"/>
              <w:left w:val="single" w:sz="4" w:space="0" w:color="auto"/>
              <w:bottom w:val="single" w:sz="4" w:space="0" w:color="auto"/>
              <w:right w:val="single" w:sz="4" w:space="0" w:color="auto"/>
            </w:tcBorders>
            <w:hideMark/>
          </w:tcPr>
          <w:p w14:paraId="122B9DDD" w14:textId="77777777" w:rsidR="009843A0" w:rsidRDefault="009843A0">
            <w:pPr>
              <w:spacing w:after="0" w:line="240" w:lineRule="auto"/>
              <w:rPr>
                <w:rFonts w:ascii="Times New Roman" w:hAnsi="Times New Roman" w:cs="Times New Roman"/>
                <w:sz w:val="24"/>
                <w:szCs w:val="24"/>
              </w:rPr>
            </w:pPr>
            <w:r>
              <w:rPr>
                <w:rFonts w:ascii="Times New Roman" w:hAnsi="Times New Roman" w:cs="Times New Roman"/>
                <w:sz w:val="24"/>
                <w:szCs w:val="24"/>
                <w:lang w:val="en-US"/>
              </w:rPr>
              <w:t>https</w:t>
            </w:r>
            <w:r>
              <w:rPr>
                <w:rFonts w:ascii="Times New Roman" w:hAnsi="Times New Roman" w:cs="Times New Roman"/>
                <w:sz w:val="24"/>
                <w:szCs w:val="24"/>
              </w:rPr>
              <w:t>://</w:t>
            </w:r>
            <w:r>
              <w:rPr>
                <w:rFonts w:ascii="Times New Roman" w:hAnsi="Times New Roman" w:cs="Times New Roman"/>
                <w:sz w:val="24"/>
                <w:szCs w:val="24"/>
                <w:lang w:val="en-US"/>
              </w:rPr>
              <w:t>prozorro</w:t>
            </w:r>
            <w:r>
              <w:rPr>
                <w:rFonts w:ascii="Times New Roman" w:hAnsi="Times New Roman" w:cs="Times New Roman"/>
                <w:sz w:val="24"/>
                <w:szCs w:val="24"/>
              </w:rPr>
              <w:t>.</w:t>
            </w:r>
            <w:r>
              <w:rPr>
                <w:rFonts w:ascii="Times New Roman" w:hAnsi="Times New Roman" w:cs="Times New Roman"/>
                <w:sz w:val="24"/>
                <w:szCs w:val="24"/>
                <w:lang w:val="en-US"/>
              </w:rPr>
              <w:t>sale</w:t>
            </w:r>
            <w:r>
              <w:rPr>
                <w:rFonts w:ascii="Times New Roman" w:hAnsi="Times New Roman" w:cs="Times New Roman"/>
                <w:sz w:val="24"/>
                <w:szCs w:val="24"/>
              </w:rPr>
              <w:t>/</w:t>
            </w:r>
            <w:r>
              <w:rPr>
                <w:rFonts w:ascii="Times New Roman" w:hAnsi="Times New Roman" w:cs="Times New Roman"/>
                <w:sz w:val="24"/>
                <w:szCs w:val="24"/>
                <w:lang w:val="en-US"/>
              </w:rPr>
              <w:t>info</w:t>
            </w:r>
            <w:r>
              <w:rPr>
                <w:rFonts w:ascii="Times New Roman" w:hAnsi="Times New Roman" w:cs="Times New Roman"/>
                <w:sz w:val="24"/>
                <w:szCs w:val="24"/>
              </w:rPr>
              <w:t>/</w:t>
            </w:r>
            <w:r>
              <w:rPr>
                <w:rFonts w:ascii="Times New Roman" w:hAnsi="Times New Roman" w:cs="Times New Roman"/>
                <w:sz w:val="24"/>
                <w:szCs w:val="24"/>
                <w:lang w:val="en-US"/>
              </w:rPr>
              <w:t>elektronni</w:t>
            </w:r>
            <w:r>
              <w:rPr>
                <w:rFonts w:ascii="Times New Roman" w:hAnsi="Times New Roman" w:cs="Times New Roman"/>
                <w:sz w:val="24"/>
                <w:szCs w:val="24"/>
              </w:rPr>
              <w:t>-</w:t>
            </w:r>
            <w:r>
              <w:rPr>
                <w:rFonts w:ascii="Times New Roman" w:hAnsi="Times New Roman" w:cs="Times New Roman"/>
                <w:sz w:val="24"/>
                <w:szCs w:val="24"/>
                <w:lang w:val="en-US"/>
              </w:rPr>
              <w:t>majdanchiki</w:t>
            </w:r>
            <w:r>
              <w:rPr>
                <w:rFonts w:ascii="Times New Roman" w:hAnsi="Times New Roman" w:cs="Times New Roman"/>
                <w:sz w:val="24"/>
                <w:szCs w:val="24"/>
              </w:rPr>
              <w:t>-</w:t>
            </w:r>
            <w:r>
              <w:rPr>
                <w:rFonts w:ascii="Times New Roman" w:hAnsi="Times New Roman" w:cs="Times New Roman"/>
                <w:sz w:val="24"/>
                <w:szCs w:val="24"/>
                <w:lang w:val="en-US"/>
              </w:rPr>
              <w:t>ets</w:t>
            </w:r>
            <w:r>
              <w:rPr>
                <w:rFonts w:ascii="Times New Roman" w:hAnsi="Times New Roman" w:cs="Times New Roman"/>
                <w:sz w:val="24"/>
                <w:szCs w:val="24"/>
              </w:rPr>
              <w:t>-</w:t>
            </w:r>
            <w:r>
              <w:rPr>
                <w:rFonts w:ascii="Times New Roman" w:hAnsi="Times New Roman" w:cs="Times New Roman"/>
                <w:sz w:val="24"/>
                <w:szCs w:val="24"/>
                <w:lang w:val="en-US"/>
              </w:rPr>
              <w:t xml:space="preserve"> prozorroprodazhi-cbd2</w:t>
            </w:r>
          </w:p>
        </w:tc>
      </w:tr>
      <w:tr w:rsidR="009843A0" w14:paraId="0D4BB6E1" w14:textId="77777777" w:rsidTr="009843A0">
        <w:tc>
          <w:tcPr>
            <w:tcW w:w="704" w:type="dxa"/>
            <w:tcBorders>
              <w:top w:val="single" w:sz="4" w:space="0" w:color="auto"/>
              <w:left w:val="single" w:sz="4" w:space="0" w:color="auto"/>
              <w:bottom w:val="single" w:sz="4" w:space="0" w:color="auto"/>
              <w:right w:val="single" w:sz="4" w:space="0" w:color="auto"/>
            </w:tcBorders>
            <w:hideMark/>
          </w:tcPr>
          <w:p w14:paraId="63A8893E" w14:textId="77777777" w:rsidR="009843A0" w:rsidRDefault="009843A0">
            <w:pPr>
              <w:spacing w:after="0" w:line="240" w:lineRule="auto"/>
              <w:rPr>
                <w:rFonts w:ascii="Times New Roman" w:hAnsi="Times New Roman" w:cs="Times New Roman"/>
                <w:sz w:val="24"/>
                <w:szCs w:val="24"/>
              </w:rPr>
            </w:pPr>
            <w:r>
              <w:rPr>
                <w:rFonts w:ascii="Times New Roman" w:hAnsi="Times New Roman" w:cs="Times New Roman"/>
                <w:sz w:val="24"/>
                <w:szCs w:val="24"/>
                <w:lang w:val="en-US"/>
              </w:rPr>
              <w:t>4</w:t>
            </w:r>
            <w:r>
              <w:rPr>
                <w:rFonts w:ascii="Times New Roman" w:hAnsi="Times New Roman" w:cs="Times New Roman"/>
                <w:sz w:val="24"/>
                <w:szCs w:val="24"/>
              </w:rPr>
              <w:t>.4.</w:t>
            </w:r>
          </w:p>
        </w:tc>
        <w:tc>
          <w:tcPr>
            <w:tcW w:w="2835" w:type="dxa"/>
            <w:tcBorders>
              <w:top w:val="single" w:sz="4" w:space="0" w:color="auto"/>
              <w:left w:val="single" w:sz="4" w:space="0" w:color="auto"/>
              <w:bottom w:val="single" w:sz="4" w:space="0" w:color="auto"/>
              <w:right w:val="single" w:sz="4" w:space="0" w:color="auto"/>
            </w:tcBorders>
            <w:hideMark/>
          </w:tcPr>
          <w:p w14:paraId="53A5E8B0" w14:textId="77777777" w:rsidR="009843A0" w:rsidRDefault="009843A0">
            <w:pPr>
              <w:spacing w:after="0" w:line="240" w:lineRule="auto"/>
              <w:rPr>
                <w:rFonts w:ascii="Times New Roman" w:hAnsi="Times New Roman" w:cs="Times New Roman"/>
                <w:sz w:val="24"/>
                <w:szCs w:val="24"/>
              </w:rPr>
            </w:pPr>
            <w:r>
              <w:rPr>
                <w:rFonts w:ascii="Times New Roman" w:hAnsi="Times New Roman" w:cs="Times New Roman"/>
                <w:b/>
                <w:bCs/>
                <w:color w:val="000000"/>
                <w:sz w:val="24"/>
                <w:szCs w:val="24"/>
                <w:lang w:eastAsia="uk-UA" w:bidi="uk-UA"/>
              </w:rPr>
              <w:t>Час і місце проведення огляду майна</w:t>
            </w:r>
          </w:p>
        </w:tc>
        <w:tc>
          <w:tcPr>
            <w:tcW w:w="5806" w:type="dxa"/>
            <w:tcBorders>
              <w:top w:val="single" w:sz="4" w:space="0" w:color="auto"/>
              <w:left w:val="single" w:sz="4" w:space="0" w:color="auto"/>
              <w:bottom w:val="single" w:sz="4" w:space="0" w:color="auto"/>
              <w:right w:val="single" w:sz="4" w:space="0" w:color="auto"/>
            </w:tcBorders>
            <w:hideMark/>
          </w:tcPr>
          <w:p w14:paraId="1EDC87A0" w14:textId="77777777" w:rsidR="009843A0" w:rsidRDefault="009843A0">
            <w:pPr>
              <w:spacing w:after="0" w:line="240" w:lineRule="auto"/>
              <w:rPr>
                <w:rFonts w:ascii="Times New Roman" w:hAnsi="Times New Roman" w:cs="Times New Roman"/>
                <w:sz w:val="24"/>
                <w:szCs w:val="24"/>
              </w:rPr>
            </w:pPr>
            <w:r>
              <w:rPr>
                <w:rFonts w:ascii="Times New Roman" w:hAnsi="Times New Roman" w:cs="Times New Roman"/>
                <w:sz w:val="24"/>
                <w:szCs w:val="24"/>
              </w:rPr>
              <w:t>понеділок - четвер: з 08.30 до 17.30; п'ятниця: з 08.30 до 16.15; обідня перерва: з 12.00 до 12.45</w:t>
            </w:r>
          </w:p>
        </w:tc>
      </w:tr>
      <w:tr w:rsidR="009843A0" w14:paraId="12CC6408" w14:textId="77777777" w:rsidTr="009843A0">
        <w:tc>
          <w:tcPr>
            <w:tcW w:w="704" w:type="dxa"/>
            <w:tcBorders>
              <w:top w:val="single" w:sz="4" w:space="0" w:color="auto"/>
              <w:left w:val="single" w:sz="4" w:space="0" w:color="auto"/>
              <w:bottom w:val="single" w:sz="4" w:space="0" w:color="auto"/>
              <w:right w:val="single" w:sz="4" w:space="0" w:color="auto"/>
            </w:tcBorders>
            <w:hideMark/>
          </w:tcPr>
          <w:p w14:paraId="2CB3A098" w14:textId="77777777" w:rsidR="009843A0" w:rsidRDefault="009843A0">
            <w:pPr>
              <w:spacing w:after="0" w:line="240" w:lineRule="auto"/>
              <w:rPr>
                <w:rFonts w:ascii="Times New Roman" w:hAnsi="Times New Roman" w:cs="Times New Roman"/>
                <w:sz w:val="24"/>
                <w:szCs w:val="24"/>
              </w:rPr>
            </w:pPr>
            <w:r>
              <w:rPr>
                <w:rFonts w:ascii="Times New Roman" w:hAnsi="Times New Roman" w:cs="Times New Roman"/>
                <w:sz w:val="24"/>
                <w:szCs w:val="24"/>
              </w:rPr>
              <w:t>4.5.</w:t>
            </w:r>
          </w:p>
        </w:tc>
        <w:tc>
          <w:tcPr>
            <w:tcW w:w="2835" w:type="dxa"/>
            <w:tcBorders>
              <w:top w:val="single" w:sz="4" w:space="0" w:color="auto"/>
              <w:left w:val="single" w:sz="4" w:space="0" w:color="auto"/>
              <w:bottom w:val="single" w:sz="4" w:space="0" w:color="auto"/>
              <w:right w:val="single" w:sz="4" w:space="0" w:color="auto"/>
            </w:tcBorders>
            <w:hideMark/>
          </w:tcPr>
          <w:p w14:paraId="0224AC4F" w14:textId="77777777" w:rsidR="009843A0" w:rsidRDefault="009843A0">
            <w:pPr>
              <w:spacing w:after="0" w:line="240" w:lineRule="auto"/>
              <w:rPr>
                <w:rFonts w:ascii="Times New Roman" w:hAnsi="Times New Roman" w:cs="Times New Roman"/>
                <w:sz w:val="24"/>
                <w:szCs w:val="24"/>
              </w:rPr>
            </w:pPr>
            <w:r>
              <w:rPr>
                <w:rFonts w:ascii="Times New Roman" w:hAnsi="Times New Roman" w:cs="Times New Roman"/>
                <w:b/>
                <w:bCs/>
                <w:color w:val="000000"/>
                <w:sz w:val="24"/>
                <w:szCs w:val="24"/>
                <w:lang w:eastAsia="uk-UA" w:bidi="uk-UA"/>
              </w:rPr>
              <w:t>Найменування особи організатора аукціону</w:t>
            </w:r>
          </w:p>
        </w:tc>
        <w:tc>
          <w:tcPr>
            <w:tcW w:w="5806" w:type="dxa"/>
            <w:tcBorders>
              <w:top w:val="single" w:sz="4" w:space="0" w:color="auto"/>
              <w:left w:val="single" w:sz="4" w:space="0" w:color="auto"/>
              <w:bottom w:val="single" w:sz="4" w:space="0" w:color="auto"/>
              <w:right w:val="single" w:sz="4" w:space="0" w:color="auto"/>
            </w:tcBorders>
            <w:hideMark/>
          </w:tcPr>
          <w:p w14:paraId="53F2F1F2" w14:textId="77777777" w:rsidR="009843A0" w:rsidRDefault="009843A0">
            <w:pPr>
              <w:pStyle w:val="a7"/>
              <w:spacing w:line="225" w:lineRule="auto"/>
              <w:jc w:val="both"/>
            </w:pPr>
            <w:r>
              <w:rPr>
                <w:b/>
                <w:bCs/>
                <w:color w:val="000000"/>
                <w:sz w:val="24"/>
                <w:szCs w:val="24"/>
                <w:lang w:eastAsia="uk-UA" w:bidi="uk-UA"/>
              </w:rPr>
              <w:t xml:space="preserve">Остапчук Ігор Романович - </w:t>
            </w:r>
            <w:r>
              <w:rPr>
                <w:color w:val="000000"/>
                <w:sz w:val="24"/>
                <w:szCs w:val="24"/>
                <w:lang w:eastAsia="uk-UA" w:bidi="uk-UA"/>
              </w:rPr>
              <w:t xml:space="preserve">провідний фахівець з публічних закупівель </w:t>
            </w:r>
            <w:r>
              <w:rPr>
                <w:i/>
                <w:iCs/>
                <w:color w:val="000000"/>
                <w:sz w:val="24"/>
                <w:szCs w:val="24"/>
                <w:lang w:eastAsia="uk-UA" w:bidi="uk-UA"/>
              </w:rPr>
              <w:t>(</w:t>
            </w:r>
            <w:r>
              <w:rPr>
                <w:sz w:val="24"/>
                <w:szCs w:val="24"/>
              </w:rPr>
              <w:t>79053, м. Львів вулиця Володимира Великого, 54</w:t>
            </w:r>
            <w:r>
              <w:rPr>
                <w:i/>
                <w:iCs/>
                <w:color w:val="000000"/>
                <w:sz w:val="24"/>
                <w:szCs w:val="24"/>
                <w:lang w:eastAsia="uk-UA" w:bidi="uk-UA"/>
              </w:rPr>
              <w:t>; телефон (</w:t>
            </w:r>
            <w:r>
              <w:rPr>
                <w:sz w:val="24"/>
                <w:szCs w:val="24"/>
              </w:rPr>
              <w:t>097) 934-84-30</w:t>
            </w:r>
            <w:r>
              <w:rPr>
                <w:i/>
                <w:iCs/>
                <w:color w:val="000000"/>
                <w:sz w:val="24"/>
                <w:szCs w:val="24"/>
                <w:lang w:eastAsia="uk-UA" w:bidi="uk-UA"/>
              </w:rPr>
              <w:t xml:space="preserve">; </w:t>
            </w:r>
            <w:r>
              <w:rPr>
                <w:i/>
                <w:iCs/>
                <w:color w:val="000000"/>
                <w:sz w:val="24"/>
                <w:szCs w:val="24"/>
                <w:lang w:val="en-US" w:eastAsia="uk-UA" w:bidi="uk-UA"/>
              </w:rPr>
              <w:t>sl</w:t>
            </w:r>
            <w:r>
              <w:rPr>
                <w:i/>
                <w:iCs/>
                <w:color w:val="000000"/>
                <w:sz w:val="24"/>
                <w:szCs w:val="24"/>
                <w:lang w:val="ru-RU" w:eastAsia="uk-UA" w:bidi="uk-UA"/>
              </w:rPr>
              <w:t>-</w:t>
            </w:r>
            <w:r>
              <w:rPr>
                <w:i/>
                <w:iCs/>
                <w:color w:val="000000"/>
                <w:sz w:val="24"/>
                <w:szCs w:val="24"/>
                <w:lang w:val="en-US" w:eastAsia="uk-UA" w:bidi="uk-UA"/>
              </w:rPr>
              <w:t>lo</w:t>
            </w:r>
            <w:r>
              <w:rPr>
                <w:i/>
                <w:iCs/>
                <w:color w:val="000000"/>
                <w:sz w:val="24"/>
                <w:szCs w:val="24"/>
                <w:lang w:eastAsia="uk-UA" w:bidi="uk-UA"/>
              </w:rPr>
              <w:t>@ukr.net.</w:t>
            </w:r>
          </w:p>
          <w:p w14:paraId="2A38A0F1" w14:textId="77777777" w:rsidR="009843A0" w:rsidRDefault="009843A0">
            <w:pPr>
              <w:pStyle w:val="a7"/>
              <w:spacing w:line="225" w:lineRule="auto"/>
              <w:jc w:val="both"/>
            </w:pPr>
            <w:r>
              <w:rPr>
                <w:b/>
                <w:bCs/>
                <w:color w:val="000000"/>
                <w:sz w:val="24"/>
                <w:szCs w:val="24"/>
                <w:lang w:eastAsia="uk-UA" w:bidi="uk-UA"/>
              </w:rPr>
              <w:t xml:space="preserve">Черній-Гірша Орислава Дмитрівна – </w:t>
            </w:r>
            <w:r>
              <w:rPr>
                <w:color w:val="000000"/>
                <w:sz w:val="24"/>
                <w:szCs w:val="24"/>
                <w:lang w:eastAsia="uk-UA" w:bidi="uk-UA"/>
              </w:rPr>
              <w:t xml:space="preserve">начальник адміністративно-господарського відділу </w:t>
            </w:r>
            <w:r>
              <w:rPr>
                <w:i/>
                <w:iCs/>
                <w:color w:val="000000"/>
                <w:sz w:val="24"/>
                <w:szCs w:val="24"/>
                <w:lang w:eastAsia="uk-UA" w:bidi="uk-UA"/>
              </w:rPr>
              <w:t>(</w:t>
            </w:r>
            <w:r>
              <w:rPr>
                <w:sz w:val="24"/>
                <w:szCs w:val="24"/>
              </w:rPr>
              <w:t>79053, м. Львів вулиця Володимира Великого, 54</w:t>
            </w:r>
            <w:r>
              <w:rPr>
                <w:i/>
                <w:iCs/>
                <w:color w:val="000000"/>
                <w:sz w:val="24"/>
                <w:szCs w:val="24"/>
                <w:lang w:eastAsia="uk-UA" w:bidi="uk-UA"/>
              </w:rPr>
              <w:t>; моб. телефон +38 (067) 948-47-21 (із питань технічного стану автомобіля та забезпечення огляду автомобіля).</w:t>
            </w:r>
          </w:p>
          <w:p w14:paraId="598307BB" w14:textId="77777777" w:rsidR="009843A0" w:rsidRDefault="009843A0">
            <w:pPr>
              <w:spacing w:after="0" w:line="240" w:lineRule="auto"/>
              <w:rPr>
                <w:rFonts w:ascii="Times New Roman" w:hAnsi="Times New Roman" w:cs="Times New Roman"/>
                <w:sz w:val="24"/>
                <w:szCs w:val="24"/>
              </w:rPr>
            </w:pPr>
            <w:r>
              <w:rPr>
                <w:rFonts w:ascii="Times New Roman" w:hAnsi="Times New Roman" w:cs="Times New Roman"/>
                <w:sz w:val="24"/>
                <w:szCs w:val="24"/>
              </w:rPr>
              <w:t>Часи роботи</w:t>
            </w:r>
            <w:r>
              <w:rPr>
                <w:color w:val="000000"/>
                <w:sz w:val="24"/>
                <w:szCs w:val="24"/>
                <w:lang w:eastAsia="uk-UA" w:bidi="uk-UA"/>
              </w:rPr>
              <w:t xml:space="preserve">: </w:t>
            </w:r>
            <w:r>
              <w:rPr>
                <w:rFonts w:ascii="Times New Roman" w:hAnsi="Times New Roman" w:cs="Times New Roman"/>
                <w:sz w:val="24"/>
                <w:szCs w:val="24"/>
              </w:rPr>
              <w:t>понеділок - четвер: з 08.30 до 17.30; п'ятниця: з 08.30 до 16.15; обідня перерва: з 12.00 до 12.45</w:t>
            </w:r>
          </w:p>
        </w:tc>
      </w:tr>
      <w:tr w:rsidR="009843A0" w14:paraId="4621562D" w14:textId="77777777" w:rsidTr="009843A0">
        <w:tc>
          <w:tcPr>
            <w:tcW w:w="9345" w:type="dxa"/>
            <w:gridSpan w:val="3"/>
            <w:tcBorders>
              <w:top w:val="single" w:sz="4" w:space="0" w:color="auto"/>
              <w:left w:val="single" w:sz="4" w:space="0" w:color="auto"/>
              <w:bottom w:val="single" w:sz="4" w:space="0" w:color="auto"/>
              <w:right w:val="single" w:sz="4" w:space="0" w:color="auto"/>
            </w:tcBorders>
            <w:hideMark/>
          </w:tcPr>
          <w:p w14:paraId="46264B3E" w14:textId="77777777" w:rsidR="009843A0" w:rsidRDefault="009843A0">
            <w:pPr>
              <w:spacing w:after="0" w:line="240" w:lineRule="auto"/>
              <w:jc w:val="center"/>
              <w:rPr>
                <w:rFonts w:ascii="Times New Roman" w:hAnsi="Times New Roman" w:cs="Times New Roman"/>
                <w:sz w:val="24"/>
                <w:szCs w:val="24"/>
              </w:rPr>
            </w:pPr>
            <w:r>
              <w:rPr>
                <w:rFonts w:ascii="Times New Roman" w:hAnsi="Times New Roman" w:cs="Times New Roman"/>
                <w:b/>
                <w:bCs/>
                <w:color w:val="000000"/>
                <w:sz w:val="24"/>
                <w:szCs w:val="24"/>
                <w:lang w:eastAsia="uk-UA" w:bidi="uk-UA"/>
              </w:rPr>
              <w:t>5. Інші відомості</w:t>
            </w:r>
          </w:p>
        </w:tc>
      </w:tr>
      <w:tr w:rsidR="009843A0" w14:paraId="2F253E92" w14:textId="77777777" w:rsidTr="009843A0">
        <w:tc>
          <w:tcPr>
            <w:tcW w:w="704" w:type="dxa"/>
            <w:tcBorders>
              <w:top w:val="single" w:sz="4" w:space="0" w:color="auto"/>
              <w:left w:val="single" w:sz="4" w:space="0" w:color="auto"/>
              <w:bottom w:val="single" w:sz="4" w:space="0" w:color="auto"/>
              <w:right w:val="single" w:sz="4" w:space="0" w:color="auto"/>
            </w:tcBorders>
            <w:hideMark/>
          </w:tcPr>
          <w:p w14:paraId="07F3CF39" w14:textId="77777777" w:rsidR="009843A0" w:rsidRDefault="009843A0">
            <w:pPr>
              <w:spacing w:after="0" w:line="240" w:lineRule="auto"/>
              <w:rPr>
                <w:rFonts w:ascii="Times New Roman" w:hAnsi="Times New Roman" w:cs="Times New Roman"/>
                <w:sz w:val="24"/>
                <w:szCs w:val="24"/>
              </w:rPr>
            </w:pPr>
            <w:r>
              <w:rPr>
                <w:rFonts w:ascii="Times New Roman" w:hAnsi="Times New Roman" w:cs="Times New Roman"/>
                <w:sz w:val="24"/>
                <w:szCs w:val="24"/>
              </w:rPr>
              <w:t>5.1</w:t>
            </w:r>
          </w:p>
        </w:tc>
        <w:tc>
          <w:tcPr>
            <w:tcW w:w="2835" w:type="dxa"/>
            <w:tcBorders>
              <w:top w:val="single" w:sz="4" w:space="0" w:color="auto"/>
              <w:left w:val="single" w:sz="4" w:space="0" w:color="auto"/>
              <w:bottom w:val="single" w:sz="4" w:space="0" w:color="auto"/>
              <w:right w:val="single" w:sz="4" w:space="0" w:color="auto"/>
            </w:tcBorders>
            <w:hideMark/>
          </w:tcPr>
          <w:p w14:paraId="2F616D23" w14:textId="77777777" w:rsidR="009843A0" w:rsidRDefault="009843A0">
            <w:pPr>
              <w:spacing w:after="0" w:line="240" w:lineRule="auto"/>
              <w:rPr>
                <w:rFonts w:ascii="Times New Roman" w:hAnsi="Times New Roman" w:cs="Times New Roman"/>
                <w:b/>
                <w:sz w:val="24"/>
                <w:szCs w:val="24"/>
              </w:rPr>
            </w:pPr>
            <w:r>
              <w:rPr>
                <w:rFonts w:ascii="Times New Roman" w:hAnsi="Times New Roman" w:cs="Times New Roman"/>
                <w:b/>
                <w:sz w:val="24"/>
                <w:szCs w:val="24"/>
              </w:rPr>
              <w:t>Умови проведення електронного аукціону</w:t>
            </w:r>
          </w:p>
        </w:tc>
        <w:tc>
          <w:tcPr>
            <w:tcW w:w="5806" w:type="dxa"/>
            <w:tcBorders>
              <w:top w:val="single" w:sz="4" w:space="0" w:color="auto"/>
              <w:left w:val="single" w:sz="4" w:space="0" w:color="auto"/>
              <w:bottom w:val="single" w:sz="4" w:space="0" w:color="auto"/>
              <w:right w:val="single" w:sz="4" w:space="0" w:color="auto"/>
            </w:tcBorders>
            <w:hideMark/>
          </w:tcPr>
          <w:p w14:paraId="47A4B0BB" w14:textId="77777777" w:rsidR="009843A0" w:rsidRDefault="009843A0">
            <w:pPr>
              <w:pStyle w:val="a7"/>
              <w:spacing w:line="225" w:lineRule="auto"/>
              <w:jc w:val="both"/>
              <w:rPr>
                <w:color w:val="000000"/>
                <w:sz w:val="24"/>
                <w:szCs w:val="24"/>
                <w:lang w:eastAsia="uk-UA" w:bidi="uk-UA"/>
              </w:rPr>
            </w:pPr>
            <w:r>
              <w:rPr>
                <w:color w:val="000000"/>
                <w:sz w:val="24"/>
                <w:szCs w:val="24"/>
                <w:lang w:eastAsia="uk-UA" w:bidi="uk-UA"/>
              </w:rPr>
              <w:t xml:space="preserve">Процедура здійснюється у відповідності до Регламенту роботи електронної торгової системи </w:t>
            </w:r>
            <w:r>
              <w:rPr>
                <w:color w:val="000000"/>
                <w:sz w:val="24"/>
                <w:szCs w:val="24"/>
                <w:lang w:val="en-US" w:eastAsia="uk-UA" w:bidi="uk-UA"/>
              </w:rPr>
              <w:t>ProZorro</w:t>
            </w:r>
            <w:r>
              <w:rPr>
                <w:color w:val="000000"/>
                <w:sz w:val="24"/>
                <w:szCs w:val="24"/>
                <w:lang w:eastAsia="uk-UA" w:bidi="uk-UA"/>
              </w:rPr>
              <w:t>.</w:t>
            </w:r>
            <w:r>
              <w:rPr>
                <w:color w:val="000000"/>
                <w:sz w:val="24"/>
                <w:szCs w:val="24"/>
                <w:lang w:val="ru-RU" w:eastAsia="uk-UA" w:bidi="uk-UA"/>
              </w:rPr>
              <w:t xml:space="preserve"> </w:t>
            </w:r>
            <w:r>
              <w:rPr>
                <w:color w:val="000000"/>
                <w:sz w:val="24"/>
                <w:szCs w:val="24"/>
                <w:lang w:eastAsia="uk-UA" w:bidi="uk-UA"/>
              </w:rPr>
              <w:t>Продажі ЦБД2 щодо проведення електронних аукціонів з продажу/надання в оренду майна (активів/передачі права (Регламент ЕТС) затверджено наказом ДП «Прозорро.Продажі» (зі змінами).</w:t>
            </w:r>
          </w:p>
          <w:p w14:paraId="141CC7AF" w14:textId="77777777" w:rsidR="009843A0" w:rsidRDefault="009843A0">
            <w:pPr>
              <w:spacing w:after="0" w:line="240" w:lineRule="auto"/>
              <w:jc w:val="both"/>
              <w:rPr>
                <w:rFonts w:ascii="Times New Roman" w:eastAsia="Times New Roman" w:hAnsi="Times New Roman" w:cs="Times New Roman"/>
                <w:color w:val="000000"/>
                <w:sz w:val="24"/>
                <w:szCs w:val="24"/>
                <w:lang w:eastAsia="uk-UA" w:bidi="uk-UA"/>
              </w:rPr>
            </w:pPr>
            <w:r>
              <w:rPr>
                <w:rFonts w:ascii="Times New Roman" w:eastAsia="Times New Roman" w:hAnsi="Times New Roman" w:cs="Times New Roman"/>
                <w:color w:val="000000"/>
                <w:sz w:val="24"/>
                <w:szCs w:val="24"/>
                <w:lang w:eastAsia="uk-UA" w:bidi="uk-UA"/>
              </w:rPr>
              <w:t>У разі порушення умов Регламенту та вимог організатора аукціону, що встановлені в оголошенні торгів та/або у документації торгів (документи, що додаються до оголошення), організатор аукціону дискваліфікує такого учасника у відповідності до Регламенту, у такому випадку гарантійний внесок дискваліфікованого учасника підлягає перерахуванню на рахунок організатора аукціону торгів.</w:t>
            </w:r>
          </w:p>
        </w:tc>
      </w:tr>
      <w:tr w:rsidR="009843A0" w14:paraId="521D8DC8" w14:textId="77777777" w:rsidTr="009843A0">
        <w:tc>
          <w:tcPr>
            <w:tcW w:w="704" w:type="dxa"/>
            <w:tcBorders>
              <w:top w:val="single" w:sz="4" w:space="0" w:color="auto"/>
              <w:left w:val="single" w:sz="4" w:space="0" w:color="auto"/>
              <w:bottom w:val="single" w:sz="4" w:space="0" w:color="auto"/>
              <w:right w:val="single" w:sz="4" w:space="0" w:color="auto"/>
            </w:tcBorders>
            <w:hideMark/>
          </w:tcPr>
          <w:p w14:paraId="42DE3125" w14:textId="77777777" w:rsidR="009843A0" w:rsidRDefault="009843A0">
            <w:pPr>
              <w:spacing w:after="0" w:line="240" w:lineRule="auto"/>
              <w:rPr>
                <w:rFonts w:ascii="Times New Roman" w:hAnsi="Times New Roman" w:cs="Times New Roman"/>
                <w:sz w:val="24"/>
                <w:szCs w:val="24"/>
              </w:rPr>
            </w:pPr>
            <w:r>
              <w:rPr>
                <w:rFonts w:ascii="Times New Roman" w:hAnsi="Times New Roman" w:cs="Times New Roman"/>
                <w:sz w:val="24"/>
                <w:szCs w:val="24"/>
              </w:rPr>
              <w:t>5.2</w:t>
            </w:r>
          </w:p>
        </w:tc>
        <w:tc>
          <w:tcPr>
            <w:tcW w:w="2835" w:type="dxa"/>
            <w:tcBorders>
              <w:top w:val="single" w:sz="4" w:space="0" w:color="auto"/>
              <w:left w:val="single" w:sz="4" w:space="0" w:color="auto"/>
              <w:bottom w:val="single" w:sz="4" w:space="0" w:color="auto"/>
              <w:right w:val="single" w:sz="4" w:space="0" w:color="auto"/>
            </w:tcBorders>
            <w:hideMark/>
          </w:tcPr>
          <w:p w14:paraId="61102491" w14:textId="77777777" w:rsidR="009843A0" w:rsidRDefault="009843A0">
            <w:pPr>
              <w:spacing w:after="0" w:line="240" w:lineRule="auto"/>
              <w:rPr>
                <w:rFonts w:ascii="Times New Roman" w:hAnsi="Times New Roman" w:cs="Times New Roman"/>
                <w:b/>
                <w:sz w:val="24"/>
                <w:szCs w:val="24"/>
              </w:rPr>
            </w:pPr>
            <w:r>
              <w:rPr>
                <w:rFonts w:ascii="Times New Roman" w:hAnsi="Times New Roman"/>
                <w:b/>
                <w:sz w:val="24"/>
                <w:szCs w:val="24"/>
                <w:lang w:eastAsia="uk-UA"/>
              </w:rPr>
              <w:t>Учасник аукціону має документально підтвердити свою відповідність вимогам Організатора</w:t>
            </w:r>
          </w:p>
        </w:tc>
        <w:tc>
          <w:tcPr>
            <w:tcW w:w="5806" w:type="dxa"/>
            <w:tcBorders>
              <w:top w:val="single" w:sz="4" w:space="0" w:color="auto"/>
              <w:left w:val="single" w:sz="4" w:space="0" w:color="auto"/>
              <w:bottom w:val="single" w:sz="4" w:space="0" w:color="auto"/>
              <w:right w:val="single" w:sz="4" w:space="0" w:color="auto"/>
            </w:tcBorders>
            <w:hideMark/>
          </w:tcPr>
          <w:p w14:paraId="4357BD7F" w14:textId="77777777" w:rsidR="009843A0" w:rsidRDefault="009843A0">
            <w:pPr>
              <w:widowControl w:val="0"/>
              <w:spacing w:after="0" w:line="240" w:lineRule="auto"/>
              <w:jc w:val="both"/>
              <w:rPr>
                <w:rFonts w:ascii="Times New Roman" w:eastAsia="Times New Roman" w:hAnsi="Times New Roman" w:cs="Times New Roman"/>
                <w:color w:val="000000"/>
                <w:sz w:val="24"/>
                <w:szCs w:val="24"/>
                <w:lang w:eastAsia="uk-UA" w:bidi="uk-UA"/>
              </w:rPr>
            </w:pPr>
            <w:r>
              <w:rPr>
                <w:rFonts w:ascii="Times New Roman" w:hAnsi="Times New Roman"/>
                <w:sz w:val="24"/>
                <w:szCs w:val="24"/>
              </w:rPr>
              <w:t xml:space="preserve">Учасник має завантажити документи </w:t>
            </w:r>
            <w:r>
              <w:rPr>
                <w:rFonts w:ascii="Times New Roman" w:eastAsia="Times New Roman" w:hAnsi="Times New Roman" w:cs="Times New Roman"/>
                <w:color w:val="000000"/>
                <w:sz w:val="24"/>
                <w:szCs w:val="24"/>
                <w:lang w:eastAsia="uk-UA" w:bidi="uk-UA"/>
              </w:rPr>
              <w:t>зазначені у Додатку № 1</w:t>
            </w:r>
            <w:r>
              <w:rPr>
                <w:rFonts w:ascii="Times New Roman" w:hAnsi="Times New Roman"/>
                <w:sz w:val="24"/>
                <w:szCs w:val="24"/>
              </w:rPr>
              <w:t>, які Організатору необхідні для кваліфікації Учасника</w:t>
            </w:r>
            <w:r>
              <w:rPr>
                <w:rFonts w:ascii="Times New Roman" w:eastAsia="Times New Roman" w:hAnsi="Times New Roman" w:cs="Times New Roman"/>
                <w:color w:val="000000"/>
                <w:sz w:val="24"/>
                <w:szCs w:val="24"/>
                <w:lang w:eastAsia="uk-UA" w:bidi="uk-UA"/>
              </w:rPr>
              <w:t>.</w:t>
            </w:r>
          </w:p>
          <w:p w14:paraId="180D7D6B" w14:textId="77777777" w:rsidR="009843A0" w:rsidRDefault="009843A0">
            <w:pPr>
              <w:widowControl w:val="0"/>
              <w:spacing w:after="0" w:line="240" w:lineRule="auto"/>
              <w:jc w:val="both"/>
              <w:rPr>
                <w:rFonts w:ascii="Times New Roman" w:hAnsi="Times New Roman"/>
                <w:sz w:val="24"/>
                <w:szCs w:val="24"/>
              </w:rPr>
            </w:pPr>
            <w:r>
              <w:rPr>
                <w:rFonts w:ascii="Times New Roman" w:hAnsi="Times New Roman"/>
                <w:sz w:val="24"/>
                <w:szCs w:val="24"/>
              </w:rPr>
              <w:t xml:space="preserve">           Переможцем електронного аукціону вважається учасник, що подав найвищу цінову пропозицію за лот, у разі, коли ним зроблений щонайменше один крок електронного аукціону.</w:t>
            </w:r>
          </w:p>
          <w:p w14:paraId="589121E6" w14:textId="77777777" w:rsidR="009843A0" w:rsidRDefault="009843A0">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Після завершення електронного аукціону протокол електронного аукціону, підписаний переможцем електронного аукціону та оператором, протягом 4 (чотирьох) робочих днів з дня, наступного за днем його формування в ЦБД, надсилається оператором організатору для підписання та публікації підписаного протоколу електронного аукціону в ЕТС протягом 10 (десяти) робочих днів з дня, наступного за днем його формування в ЦБД. Протокол електронного аукціону може бути підписаний за </w:t>
            </w:r>
            <w:r>
              <w:rPr>
                <w:rFonts w:ascii="Times New Roman" w:hAnsi="Times New Roman" w:cs="Times New Roman"/>
                <w:sz w:val="24"/>
                <w:szCs w:val="24"/>
              </w:rPr>
              <w:lastRenderedPageBreak/>
              <w:t>допомогою засобів кваліфікованих електронних підписів та печаток, за умови наявності такого підпису (печатки) у всіх його підписантів.</w:t>
            </w:r>
          </w:p>
          <w:p w14:paraId="52CE5EF4" w14:textId="77777777" w:rsidR="009843A0" w:rsidRDefault="009843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Договір за результатами проведення електронного аукціону укладається між організатором та переможцем електронного аукціону у формі, передбаченій законодавством, та опубліковується організатором в ЕТС через особистий кабінет протягом 20 (двадцяти) робочих днів з дня, наступного за днем формування ЕТС протоколу електронного аукціону .</w:t>
            </w:r>
          </w:p>
        </w:tc>
      </w:tr>
      <w:tr w:rsidR="009843A0" w14:paraId="47EA0EEF" w14:textId="77777777" w:rsidTr="009843A0">
        <w:tc>
          <w:tcPr>
            <w:tcW w:w="704" w:type="dxa"/>
            <w:tcBorders>
              <w:top w:val="single" w:sz="4" w:space="0" w:color="auto"/>
              <w:left w:val="single" w:sz="4" w:space="0" w:color="auto"/>
              <w:bottom w:val="single" w:sz="4" w:space="0" w:color="auto"/>
              <w:right w:val="single" w:sz="4" w:space="0" w:color="auto"/>
            </w:tcBorders>
            <w:hideMark/>
          </w:tcPr>
          <w:p w14:paraId="52D51503" w14:textId="77777777" w:rsidR="009843A0" w:rsidRDefault="009843A0">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5.3</w:t>
            </w:r>
          </w:p>
        </w:tc>
        <w:tc>
          <w:tcPr>
            <w:tcW w:w="2835" w:type="dxa"/>
            <w:tcBorders>
              <w:top w:val="single" w:sz="4" w:space="0" w:color="auto"/>
              <w:left w:val="single" w:sz="4" w:space="0" w:color="auto"/>
              <w:bottom w:val="single" w:sz="4" w:space="0" w:color="auto"/>
              <w:right w:val="single" w:sz="4" w:space="0" w:color="auto"/>
            </w:tcBorders>
            <w:hideMark/>
          </w:tcPr>
          <w:p w14:paraId="5393E862" w14:textId="77777777" w:rsidR="009843A0" w:rsidRDefault="009843A0">
            <w:pPr>
              <w:pStyle w:val="a4"/>
              <w:spacing w:after="0" w:line="240" w:lineRule="auto"/>
              <w:ind w:left="34"/>
              <w:rPr>
                <w:rFonts w:ascii="Times New Roman" w:hAnsi="Times New Roman" w:cs="Times New Roman"/>
                <w:b/>
                <w:sz w:val="24"/>
                <w:szCs w:val="24"/>
              </w:rPr>
            </w:pPr>
            <w:r>
              <w:rPr>
                <w:rFonts w:ascii="Times New Roman" w:hAnsi="Times New Roman"/>
                <w:b/>
                <w:sz w:val="24"/>
                <w:szCs w:val="24"/>
                <w:lang w:eastAsia="uk-UA"/>
              </w:rPr>
              <w:t>Дискваліфікація учасників</w:t>
            </w:r>
          </w:p>
        </w:tc>
        <w:tc>
          <w:tcPr>
            <w:tcW w:w="5806" w:type="dxa"/>
            <w:tcBorders>
              <w:top w:val="single" w:sz="4" w:space="0" w:color="auto"/>
              <w:left w:val="single" w:sz="4" w:space="0" w:color="auto"/>
              <w:bottom w:val="single" w:sz="4" w:space="0" w:color="auto"/>
              <w:right w:val="single" w:sz="4" w:space="0" w:color="auto"/>
            </w:tcBorders>
            <w:hideMark/>
          </w:tcPr>
          <w:p w14:paraId="6C46DEB3" w14:textId="77777777" w:rsidR="009843A0" w:rsidRDefault="009843A0">
            <w:pPr>
              <w:pStyle w:val="13"/>
              <w:widowControl w:val="0"/>
              <w:tabs>
                <w:tab w:val="left" w:pos="314"/>
              </w:tabs>
              <w:spacing w:line="240" w:lineRule="auto"/>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Замовник відхиляє пропозицію учасника у наступних випадках, якщо учасник:</w:t>
            </w:r>
          </w:p>
          <w:p w14:paraId="75DA76D4" w14:textId="77777777" w:rsidR="009843A0" w:rsidRDefault="009843A0" w:rsidP="009843A0">
            <w:pPr>
              <w:pStyle w:val="rvps2"/>
              <w:numPr>
                <w:ilvl w:val="0"/>
                <w:numId w:val="1"/>
              </w:numPr>
              <w:shd w:val="clear" w:color="auto" w:fill="FFFFFF"/>
              <w:tabs>
                <w:tab w:val="left" w:pos="317"/>
              </w:tabs>
              <w:spacing w:before="0" w:beforeAutospacing="0" w:after="0" w:afterAutospacing="0"/>
              <w:ind w:left="0" w:firstLine="0"/>
              <w:jc w:val="both"/>
              <w:rPr>
                <w:rFonts w:eastAsia="Times New Roman"/>
                <w:lang w:val="uk-UA" w:eastAsia="ru-RU"/>
              </w:rPr>
            </w:pPr>
            <w:r>
              <w:rPr>
                <w:rFonts w:eastAsia="Times New Roman"/>
                <w:lang w:val="uk-UA" w:eastAsia="ru-RU"/>
              </w:rPr>
              <w:t>не відповідає вимогам до покупця, що передбачені </w:t>
            </w:r>
            <w:hyperlink r:id="rId6" w:anchor="n166" w:tgtFrame="_blank" w:history="1">
              <w:r>
                <w:rPr>
                  <w:rStyle w:val="a9"/>
                  <w:rFonts w:eastAsia="Times New Roman"/>
                  <w:lang w:val="uk-UA" w:eastAsia="ru-RU"/>
                </w:rPr>
                <w:t>частиною першою</w:t>
              </w:r>
            </w:hyperlink>
            <w:r>
              <w:rPr>
                <w:rFonts w:eastAsia="Times New Roman"/>
                <w:lang w:val="uk-UA" w:eastAsia="ru-RU"/>
              </w:rPr>
              <w:t> статті 8 Закону України “Про приватизацію державного і комунального майна”, крім вимог, передбачених </w:t>
            </w:r>
            <w:hyperlink r:id="rId7" w:anchor="n172" w:tgtFrame="_blank" w:history="1">
              <w:r>
                <w:rPr>
                  <w:rStyle w:val="a9"/>
                  <w:rFonts w:eastAsia="Times New Roman"/>
                  <w:lang w:val="uk-UA" w:eastAsia="ru-RU"/>
                </w:rPr>
                <w:t>пунктами 2</w:t>
              </w:r>
            </w:hyperlink>
            <w:r>
              <w:rPr>
                <w:rFonts w:eastAsia="Times New Roman"/>
                <w:lang w:val="uk-UA" w:eastAsia="ru-RU"/>
              </w:rPr>
              <w:t>, </w:t>
            </w:r>
            <w:hyperlink r:id="rId8" w:anchor="n174" w:tgtFrame="_blank" w:history="1">
              <w:r>
                <w:rPr>
                  <w:rStyle w:val="a9"/>
                  <w:rFonts w:eastAsia="Times New Roman"/>
                  <w:lang w:val="uk-UA" w:eastAsia="ru-RU"/>
                </w:rPr>
                <w:t>4</w:t>
              </w:r>
            </w:hyperlink>
            <w:r>
              <w:rPr>
                <w:rFonts w:eastAsia="Times New Roman"/>
                <w:lang w:val="uk-UA" w:eastAsia="ru-RU"/>
              </w:rPr>
              <w:t>, </w:t>
            </w:r>
            <w:hyperlink r:id="rId9" w:anchor="n182" w:tgtFrame="_blank" w:history="1">
              <w:r>
                <w:rPr>
                  <w:rStyle w:val="a9"/>
                  <w:rFonts w:eastAsia="Times New Roman"/>
                  <w:lang w:val="uk-UA" w:eastAsia="ru-RU"/>
                </w:rPr>
                <w:t>12</w:t>
              </w:r>
            </w:hyperlink>
            <w:r>
              <w:rPr>
                <w:rFonts w:eastAsia="Times New Roman"/>
                <w:lang w:val="uk-UA" w:eastAsia="ru-RU"/>
              </w:rPr>
              <w:t> і </w:t>
            </w:r>
            <w:hyperlink r:id="rId10" w:anchor="n183" w:tgtFrame="_blank" w:history="1">
              <w:r>
                <w:rPr>
                  <w:rStyle w:val="a9"/>
                  <w:rFonts w:eastAsia="Times New Roman"/>
                  <w:lang w:val="uk-UA" w:eastAsia="ru-RU"/>
                </w:rPr>
                <w:t>13</w:t>
              </w:r>
            </w:hyperlink>
            <w:r>
              <w:rPr>
                <w:rFonts w:eastAsia="Times New Roman"/>
                <w:lang w:val="uk-UA" w:eastAsia="ru-RU"/>
              </w:rPr>
              <w:t> частини другої зазначеної статті;</w:t>
            </w:r>
          </w:p>
          <w:p w14:paraId="590DA251" w14:textId="77777777" w:rsidR="009843A0" w:rsidRDefault="009843A0">
            <w:pPr>
              <w:pStyle w:val="rvps2"/>
              <w:shd w:val="clear" w:color="auto" w:fill="FFFFFF"/>
              <w:spacing w:before="0" w:beforeAutospacing="0" w:after="0" w:afterAutospacing="0"/>
              <w:jc w:val="both"/>
              <w:rPr>
                <w:rFonts w:eastAsia="Times New Roman"/>
                <w:lang w:val="uk-UA" w:eastAsia="ru-RU"/>
              </w:rPr>
            </w:pPr>
            <w:bookmarkStart w:id="0" w:name="n648"/>
            <w:bookmarkEnd w:id="0"/>
            <w:r>
              <w:rPr>
                <w:rFonts w:eastAsia="Times New Roman"/>
                <w:lang w:val="uk-UA" w:eastAsia="ru-RU"/>
              </w:rPr>
              <w:t>- є працівником організатора аукціону, суб’єкта господарювання;</w:t>
            </w:r>
          </w:p>
          <w:p w14:paraId="7B18EEA4" w14:textId="77777777" w:rsidR="009843A0" w:rsidRDefault="009843A0">
            <w:pPr>
              <w:pStyle w:val="rvps2"/>
              <w:shd w:val="clear" w:color="auto" w:fill="FFFFFF"/>
              <w:spacing w:before="0" w:beforeAutospacing="0" w:after="0" w:afterAutospacing="0"/>
              <w:jc w:val="both"/>
              <w:rPr>
                <w:rFonts w:eastAsia="Times New Roman"/>
                <w:lang w:val="uk-UA" w:eastAsia="ru-RU"/>
              </w:rPr>
            </w:pPr>
            <w:bookmarkStart w:id="1" w:name="n649"/>
            <w:bookmarkEnd w:id="1"/>
            <w:r>
              <w:rPr>
                <w:rFonts w:eastAsia="Times New Roman"/>
                <w:lang w:val="uk-UA" w:eastAsia="ru-RU"/>
              </w:rPr>
              <w:t>- не подав документи або відомості, обов’язкове подання яких передбачено п.5.2.  Розділу 5 «Інші відомості»;</w:t>
            </w:r>
          </w:p>
          <w:p w14:paraId="0687F507" w14:textId="77777777" w:rsidR="009843A0" w:rsidRDefault="009843A0">
            <w:pPr>
              <w:pStyle w:val="rvps2"/>
              <w:shd w:val="clear" w:color="auto" w:fill="FFFFFF"/>
              <w:spacing w:before="0" w:beforeAutospacing="0" w:after="0" w:afterAutospacing="0"/>
              <w:jc w:val="both"/>
              <w:rPr>
                <w:rFonts w:eastAsia="Times New Roman"/>
                <w:lang w:val="uk-UA" w:eastAsia="ru-RU"/>
              </w:rPr>
            </w:pPr>
            <w:bookmarkStart w:id="2" w:name="n650"/>
            <w:bookmarkEnd w:id="2"/>
            <w:r>
              <w:rPr>
                <w:rFonts w:eastAsia="Times New Roman"/>
                <w:lang w:val="uk-UA" w:eastAsia="ru-RU"/>
              </w:rPr>
              <w:t>- подав неправдиві відомості про себе;</w:t>
            </w:r>
          </w:p>
          <w:p w14:paraId="28CFD34E" w14:textId="77777777" w:rsidR="009843A0" w:rsidRDefault="009843A0">
            <w:pPr>
              <w:pStyle w:val="rvps2"/>
              <w:shd w:val="clear" w:color="auto" w:fill="FFFFFF"/>
              <w:spacing w:before="0" w:beforeAutospacing="0" w:after="0" w:afterAutospacing="0"/>
              <w:jc w:val="both"/>
              <w:rPr>
                <w:rFonts w:eastAsia="Times New Roman"/>
                <w:color w:val="000000"/>
                <w:lang w:val="uk-UA" w:eastAsia="uk-UA" w:bidi="uk-UA"/>
              </w:rPr>
            </w:pPr>
            <w:bookmarkStart w:id="3" w:name="n651"/>
            <w:bookmarkEnd w:id="3"/>
            <w:r>
              <w:rPr>
                <w:rFonts w:eastAsia="Times New Roman"/>
                <w:lang w:val="uk-UA" w:eastAsia="ru-RU"/>
              </w:rPr>
              <w:t>- набув статусу переможця попереднього електронного аукціону з продажу цього майна, але відмовився від підписання або не підписав протокол чи договір купівлі-продажу майна у строки, передбачені Регламентом ЕТС в попередньому аукціоні.</w:t>
            </w:r>
          </w:p>
        </w:tc>
      </w:tr>
      <w:tr w:rsidR="009843A0" w14:paraId="2A021ECC" w14:textId="77777777" w:rsidTr="009843A0">
        <w:tc>
          <w:tcPr>
            <w:tcW w:w="704" w:type="dxa"/>
            <w:tcBorders>
              <w:top w:val="single" w:sz="4" w:space="0" w:color="auto"/>
              <w:left w:val="single" w:sz="4" w:space="0" w:color="auto"/>
              <w:bottom w:val="single" w:sz="4" w:space="0" w:color="auto"/>
              <w:right w:val="single" w:sz="4" w:space="0" w:color="auto"/>
            </w:tcBorders>
            <w:hideMark/>
          </w:tcPr>
          <w:p w14:paraId="794BB81E" w14:textId="77777777" w:rsidR="009843A0" w:rsidRDefault="009843A0">
            <w:pPr>
              <w:spacing w:after="0" w:line="240" w:lineRule="auto"/>
              <w:rPr>
                <w:rFonts w:ascii="Times New Roman" w:hAnsi="Times New Roman" w:cs="Times New Roman"/>
                <w:sz w:val="24"/>
                <w:szCs w:val="24"/>
              </w:rPr>
            </w:pPr>
            <w:r>
              <w:rPr>
                <w:rFonts w:ascii="Times New Roman" w:hAnsi="Times New Roman" w:cs="Times New Roman"/>
                <w:sz w:val="24"/>
                <w:szCs w:val="24"/>
              </w:rPr>
              <w:t>5.5</w:t>
            </w:r>
          </w:p>
        </w:tc>
        <w:tc>
          <w:tcPr>
            <w:tcW w:w="2835" w:type="dxa"/>
            <w:tcBorders>
              <w:top w:val="single" w:sz="4" w:space="0" w:color="auto"/>
              <w:left w:val="single" w:sz="4" w:space="0" w:color="auto"/>
              <w:bottom w:val="single" w:sz="4" w:space="0" w:color="auto"/>
              <w:right w:val="single" w:sz="4" w:space="0" w:color="auto"/>
            </w:tcBorders>
            <w:hideMark/>
          </w:tcPr>
          <w:p w14:paraId="68E35A2C" w14:textId="77777777" w:rsidR="009843A0" w:rsidRDefault="009843A0">
            <w:pPr>
              <w:pStyle w:val="a4"/>
              <w:spacing w:after="0" w:line="240" w:lineRule="auto"/>
              <w:ind w:left="34"/>
              <w:rPr>
                <w:rFonts w:ascii="Times New Roman" w:hAnsi="Times New Roman"/>
                <w:b/>
                <w:sz w:val="24"/>
                <w:szCs w:val="24"/>
                <w:lang w:eastAsia="uk-UA"/>
              </w:rPr>
            </w:pPr>
            <w:r>
              <w:rPr>
                <w:rFonts w:ascii="Times New Roman" w:hAnsi="Times New Roman"/>
                <w:b/>
                <w:sz w:val="24"/>
                <w:szCs w:val="24"/>
                <w:lang w:eastAsia="uk-UA"/>
              </w:rPr>
              <w:t>Інформація про мову (мови), якою (якими) повинні бути складені документи учасників електронного аукціону</w:t>
            </w:r>
          </w:p>
        </w:tc>
        <w:tc>
          <w:tcPr>
            <w:tcW w:w="5806" w:type="dxa"/>
            <w:tcBorders>
              <w:top w:val="single" w:sz="4" w:space="0" w:color="auto"/>
              <w:left w:val="single" w:sz="4" w:space="0" w:color="auto"/>
              <w:bottom w:val="single" w:sz="4" w:space="0" w:color="auto"/>
              <w:right w:val="single" w:sz="4" w:space="0" w:color="auto"/>
            </w:tcBorders>
            <w:hideMark/>
          </w:tcPr>
          <w:p w14:paraId="75072CD0" w14:textId="77777777" w:rsidR="009843A0" w:rsidRDefault="009843A0">
            <w:pPr>
              <w:spacing w:after="0" w:line="240" w:lineRule="auto"/>
              <w:rPr>
                <w:rFonts w:ascii="Times New Roman" w:hAnsi="Times New Roman"/>
                <w:sz w:val="24"/>
                <w:szCs w:val="24"/>
              </w:rPr>
            </w:pPr>
            <w:r>
              <w:rPr>
                <w:rFonts w:ascii="Times New Roman" w:hAnsi="Times New Roman"/>
                <w:sz w:val="24"/>
                <w:szCs w:val="24"/>
              </w:rPr>
              <w:t>Під час проведення процедури аукціону документи, що подаються учасником, викладаються українською мовою.</w:t>
            </w:r>
          </w:p>
          <w:p w14:paraId="2F4F17CE" w14:textId="77777777" w:rsidR="009843A0" w:rsidRDefault="009843A0">
            <w:pPr>
              <w:spacing w:after="0" w:line="240" w:lineRule="auto"/>
              <w:rPr>
                <w:rFonts w:ascii="Times New Roman" w:hAnsi="Times New Roman"/>
                <w:sz w:val="24"/>
                <w:szCs w:val="24"/>
              </w:rPr>
            </w:pPr>
            <w:r>
              <w:rPr>
                <w:rFonts w:ascii="Times New Roman" w:hAnsi="Times New Roman"/>
                <w:sz w:val="24"/>
                <w:szCs w:val="24"/>
              </w:rPr>
              <w:t>Усі документи, що мають відношення до пропозиції та підготовані безпосередньо учасником повинні бути складені українською мовою.</w:t>
            </w:r>
          </w:p>
          <w:p w14:paraId="08511793" w14:textId="77777777" w:rsidR="009843A0" w:rsidRDefault="009843A0">
            <w:pPr>
              <w:pStyle w:val="13"/>
              <w:widowControl w:val="0"/>
              <w:tabs>
                <w:tab w:val="left" w:pos="314"/>
              </w:tabs>
              <w:spacing w:line="240" w:lineRule="auto"/>
              <w:jc w:val="both"/>
              <w:rPr>
                <w:rFonts w:ascii="Times New Roman" w:hAnsi="Times New Roman" w:cs="Times New Roman"/>
                <w:color w:val="auto"/>
                <w:sz w:val="24"/>
                <w:szCs w:val="24"/>
                <w:lang w:val="uk-UA"/>
              </w:rPr>
            </w:pPr>
            <w:r>
              <w:rPr>
                <w:rFonts w:ascii="Times New Roman" w:hAnsi="Times New Roman"/>
                <w:sz w:val="24"/>
                <w:szCs w:val="24"/>
                <w:lang w:val="uk-UA"/>
              </w:rPr>
              <w:t>Якщо учасник аукціону не є резидентом України, він може подавати свою пропозицію іноземною мовою та надати переклад українською мовою, завірений підписом уповноваженої особи учасника торгів та печаткою (за наявності). Тексти мають бути автентичними. Визначальним є текст, викладений українською мовою.</w:t>
            </w:r>
          </w:p>
        </w:tc>
      </w:tr>
      <w:tr w:rsidR="009843A0" w14:paraId="1C39CF4D" w14:textId="77777777" w:rsidTr="009843A0">
        <w:tc>
          <w:tcPr>
            <w:tcW w:w="704" w:type="dxa"/>
            <w:tcBorders>
              <w:top w:val="single" w:sz="4" w:space="0" w:color="auto"/>
              <w:left w:val="single" w:sz="4" w:space="0" w:color="auto"/>
              <w:bottom w:val="single" w:sz="4" w:space="0" w:color="auto"/>
              <w:right w:val="single" w:sz="4" w:space="0" w:color="auto"/>
            </w:tcBorders>
            <w:hideMark/>
          </w:tcPr>
          <w:p w14:paraId="2E643B06" w14:textId="77777777" w:rsidR="009843A0" w:rsidRDefault="009843A0">
            <w:pPr>
              <w:spacing w:after="0" w:line="240" w:lineRule="auto"/>
              <w:rPr>
                <w:rFonts w:ascii="Times New Roman" w:hAnsi="Times New Roman" w:cs="Times New Roman"/>
                <w:sz w:val="24"/>
                <w:szCs w:val="24"/>
              </w:rPr>
            </w:pPr>
            <w:r>
              <w:rPr>
                <w:rFonts w:ascii="Times New Roman" w:hAnsi="Times New Roman" w:cs="Times New Roman"/>
                <w:sz w:val="24"/>
                <w:szCs w:val="24"/>
              </w:rPr>
              <w:t>5.6</w:t>
            </w:r>
          </w:p>
        </w:tc>
        <w:tc>
          <w:tcPr>
            <w:tcW w:w="2835" w:type="dxa"/>
            <w:tcBorders>
              <w:top w:val="single" w:sz="4" w:space="0" w:color="auto"/>
              <w:left w:val="single" w:sz="4" w:space="0" w:color="auto"/>
              <w:bottom w:val="single" w:sz="4" w:space="0" w:color="auto"/>
              <w:right w:val="single" w:sz="4" w:space="0" w:color="auto"/>
            </w:tcBorders>
            <w:hideMark/>
          </w:tcPr>
          <w:p w14:paraId="56391086" w14:textId="77777777" w:rsidR="009843A0" w:rsidRDefault="009843A0">
            <w:pPr>
              <w:pStyle w:val="a7"/>
              <w:rPr>
                <w:b/>
              </w:rPr>
            </w:pPr>
            <w:r>
              <w:rPr>
                <w:b/>
                <w:color w:val="000000"/>
                <w:sz w:val="24"/>
                <w:szCs w:val="24"/>
                <w:lang w:eastAsia="uk-UA" w:bidi="uk-UA"/>
              </w:rPr>
              <w:t>Оцінка пропозицій учасників та кваліфікаційні критерії</w:t>
            </w:r>
          </w:p>
        </w:tc>
        <w:tc>
          <w:tcPr>
            <w:tcW w:w="5806" w:type="dxa"/>
            <w:tcBorders>
              <w:top w:val="single" w:sz="4" w:space="0" w:color="auto"/>
              <w:left w:val="single" w:sz="4" w:space="0" w:color="auto"/>
              <w:bottom w:val="single" w:sz="4" w:space="0" w:color="auto"/>
              <w:right w:val="single" w:sz="4" w:space="0" w:color="auto"/>
            </w:tcBorders>
            <w:vAlign w:val="bottom"/>
            <w:hideMark/>
          </w:tcPr>
          <w:p w14:paraId="663BB91F" w14:textId="77777777" w:rsidR="009843A0" w:rsidRDefault="009843A0">
            <w:pPr>
              <w:pStyle w:val="a7"/>
              <w:spacing w:line="225" w:lineRule="auto"/>
              <w:jc w:val="both"/>
            </w:pPr>
            <w:r>
              <w:rPr>
                <w:color w:val="000000"/>
                <w:sz w:val="24"/>
                <w:szCs w:val="24"/>
                <w:lang w:eastAsia="uk-UA" w:bidi="uk-UA"/>
              </w:rPr>
              <w:t>Оцінка пропозицій учасників здійснюється електронною торговою системою автоматично за результатами проведеного аукціону. Єдиним критерієм автоматичної оцінки є ціна.</w:t>
            </w:r>
          </w:p>
        </w:tc>
      </w:tr>
      <w:tr w:rsidR="009843A0" w14:paraId="493830DF" w14:textId="77777777" w:rsidTr="009843A0">
        <w:tc>
          <w:tcPr>
            <w:tcW w:w="704" w:type="dxa"/>
            <w:tcBorders>
              <w:top w:val="single" w:sz="4" w:space="0" w:color="auto"/>
              <w:left w:val="single" w:sz="4" w:space="0" w:color="auto"/>
              <w:bottom w:val="single" w:sz="4" w:space="0" w:color="auto"/>
              <w:right w:val="single" w:sz="4" w:space="0" w:color="auto"/>
            </w:tcBorders>
            <w:hideMark/>
          </w:tcPr>
          <w:p w14:paraId="70D28C2B" w14:textId="77777777" w:rsidR="009843A0" w:rsidRDefault="009843A0">
            <w:pPr>
              <w:spacing w:after="0" w:line="240" w:lineRule="auto"/>
              <w:rPr>
                <w:rFonts w:ascii="Times New Roman" w:hAnsi="Times New Roman" w:cs="Times New Roman"/>
                <w:sz w:val="24"/>
                <w:szCs w:val="24"/>
              </w:rPr>
            </w:pPr>
            <w:r>
              <w:rPr>
                <w:rFonts w:ascii="Times New Roman" w:hAnsi="Times New Roman" w:cs="Times New Roman"/>
                <w:sz w:val="24"/>
                <w:szCs w:val="24"/>
              </w:rPr>
              <w:t>5.7</w:t>
            </w:r>
          </w:p>
        </w:tc>
        <w:tc>
          <w:tcPr>
            <w:tcW w:w="2835" w:type="dxa"/>
            <w:tcBorders>
              <w:top w:val="single" w:sz="4" w:space="0" w:color="auto"/>
              <w:left w:val="single" w:sz="4" w:space="0" w:color="auto"/>
              <w:bottom w:val="single" w:sz="4" w:space="0" w:color="auto"/>
              <w:right w:val="single" w:sz="4" w:space="0" w:color="auto"/>
            </w:tcBorders>
            <w:hideMark/>
          </w:tcPr>
          <w:p w14:paraId="58584D99" w14:textId="77777777" w:rsidR="009843A0" w:rsidRDefault="009843A0">
            <w:pPr>
              <w:pStyle w:val="a7"/>
              <w:rPr>
                <w:b/>
              </w:rPr>
            </w:pPr>
            <w:r>
              <w:rPr>
                <w:b/>
                <w:color w:val="000000"/>
                <w:sz w:val="24"/>
                <w:szCs w:val="24"/>
                <w:lang w:eastAsia="uk-UA" w:bidi="uk-UA"/>
              </w:rPr>
              <w:t>Передача транспортного засобу</w:t>
            </w:r>
          </w:p>
        </w:tc>
        <w:tc>
          <w:tcPr>
            <w:tcW w:w="5806" w:type="dxa"/>
            <w:tcBorders>
              <w:top w:val="single" w:sz="4" w:space="0" w:color="auto"/>
              <w:left w:val="single" w:sz="4" w:space="0" w:color="auto"/>
              <w:bottom w:val="single" w:sz="4" w:space="0" w:color="auto"/>
              <w:right w:val="single" w:sz="4" w:space="0" w:color="auto"/>
            </w:tcBorders>
            <w:vAlign w:val="bottom"/>
            <w:hideMark/>
          </w:tcPr>
          <w:p w14:paraId="4EA5C9B6" w14:textId="77777777" w:rsidR="009843A0" w:rsidRDefault="009843A0">
            <w:pPr>
              <w:pStyle w:val="a7"/>
              <w:spacing w:line="225" w:lineRule="auto"/>
              <w:jc w:val="both"/>
            </w:pPr>
            <w:r>
              <w:rPr>
                <w:color w:val="000000"/>
                <w:sz w:val="24"/>
                <w:szCs w:val="24"/>
                <w:lang w:eastAsia="uk-UA" w:bidi="uk-UA"/>
              </w:rPr>
              <w:t>Передача Майна здійснюється Продавцем Покупцю в день здійснення Покупцем державної реєстрації (перереєстрації) Майна, у порядку та в строк, визначений законодавством. Передача Майна Продавцем і прийняття його Покупцем засвідчується актом прийому-передачі, який підписується Сторонами.</w:t>
            </w:r>
          </w:p>
        </w:tc>
      </w:tr>
      <w:tr w:rsidR="009843A0" w14:paraId="2D0ED164" w14:textId="77777777" w:rsidTr="009843A0">
        <w:tc>
          <w:tcPr>
            <w:tcW w:w="704" w:type="dxa"/>
            <w:tcBorders>
              <w:top w:val="single" w:sz="4" w:space="0" w:color="auto"/>
              <w:left w:val="single" w:sz="4" w:space="0" w:color="auto"/>
              <w:bottom w:val="single" w:sz="4" w:space="0" w:color="auto"/>
              <w:right w:val="single" w:sz="4" w:space="0" w:color="auto"/>
            </w:tcBorders>
            <w:hideMark/>
          </w:tcPr>
          <w:p w14:paraId="0BB7A81E" w14:textId="77777777" w:rsidR="009843A0" w:rsidRDefault="009843A0">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5.8</w:t>
            </w:r>
          </w:p>
        </w:tc>
        <w:tc>
          <w:tcPr>
            <w:tcW w:w="2835" w:type="dxa"/>
            <w:tcBorders>
              <w:top w:val="single" w:sz="4" w:space="0" w:color="auto"/>
              <w:left w:val="single" w:sz="4" w:space="0" w:color="auto"/>
              <w:bottom w:val="single" w:sz="4" w:space="0" w:color="auto"/>
              <w:right w:val="single" w:sz="4" w:space="0" w:color="auto"/>
            </w:tcBorders>
            <w:vAlign w:val="bottom"/>
            <w:hideMark/>
          </w:tcPr>
          <w:p w14:paraId="1FB936DB" w14:textId="77777777" w:rsidR="009843A0" w:rsidRDefault="009843A0">
            <w:pPr>
              <w:pStyle w:val="a7"/>
              <w:rPr>
                <w:b/>
              </w:rPr>
            </w:pPr>
            <w:r>
              <w:rPr>
                <w:b/>
                <w:color w:val="000000"/>
                <w:sz w:val="24"/>
                <w:szCs w:val="24"/>
                <w:lang w:eastAsia="uk-UA" w:bidi="uk-UA"/>
              </w:rPr>
              <w:t xml:space="preserve"> Спосіб вивозу транспортного засобу</w:t>
            </w:r>
          </w:p>
        </w:tc>
        <w:tc>
          <w:tcPr>
            <w:tcW w:w="5806" w:type="dxa"/>
            <w:tcBorders>
              <w:top w:val="single" w:sz="4" w:space="0" w:color="auto"/>
              <w:left w:val="single" w:sz="4" w:space="0" w:color="auto"/>
              <w:bottom w:val="single" w:sz="4" w:space="0" w:color="auto"/>
              <w:right w:val="single" w:sz="4" w:space="0" w:color="auto"/>
            </w:tcBorders>
            <w:vAlign w:val="bottom"/>
            <w:hideMark/>
          </w:tcPr>
          <w:p w14:paraId="1F7A2CA1" w14:textId="77777777" w:rsidR="009843A0" w:rsidRDefault="009843A0">
            <w:pPr>
              <w:pStyle w:val="a7"/>
              <w:spacing w:line="232" w:lineRule="auto"/>
              <w:jc w:val="both"/>
            </w:pPr>
            <w:r>
              <w:rPr>
                <w:color w:val="000000"/>
                <w:sz w:val="24"/>
                <w:szCs w:val="24"/>
                <w:lang w:eastAsia="uk-UA" w:bidi="uk-UA"/>
              </w:rPr>
              <w:t>Вивіз транспортного засобу здійснюється коштами та силами покупця.</w:t>
            </w:r>
          </w:p>
        </w:tc>
      </w:tr>
      <w:tr w:rsidR="009843A0" w14:paraId="7F68745C" w14:textId="77777777" w:rsidTr="009843A0">
        <w:tc>
          <w:tcPr>
            <w:tcW w:w="704" w:type="dxa"/>
            <w:tcBorders>
              <w:top w:val="single" w:sz="4" w:space="0" w:color="auto"/>
              <w:left w:val="single" w:sz="4" w:space="0" w:color="auto"/>
              <w:bottom w:val="single" w:sz="4" w:space="0" w:color="auto"/>
              <w:right w:val="single" w:sz="4" w:space="0" w:color="auto"/>
            </w:tcBorders>
            <w:hideMark/>
          </w:tcPr>
          <w:p w14:paraId="2C83A5F2" w14:textId="77777777" w:rsidR="009843A0" w:rsidRDefault="009843A0">
            <w:pPr>
              <w:spacing w:after="0" w:line="240" w:lineRule="auto"/>
              <w:rPr>
                <w:rFonts w:ascii="Times New Roman" w:hAnsi="Times New Roman" w:cs="Times New Roman"/>
                <w:sz w:val="24"/>
                <w:szCs w:val="24"/>
              </w:rPr>
            </w:pPr>
            <w:r>
              <w:rPr>
                <w:rFonts w:ascii="Times New Roman" w:hAnsi="Times New Roman" w:cs="Times New Roman"/>
                <w:sz w:val="24"/>
                <w:szCs w:val="24"/>
              </w:rPr>
              <w:t>5.9</w:t>
            </w:r>
          </w:p>
        </w:tc>
        <w:tc>
          <w:tcPr>
            <w:tcW w:w="2835" w:type="dxa"/>
            <w:tcBorders>
              <w:top w:val="single" w:sz="4" w:space="0" w:color="auto"/>
              <w:left w:val="single" w:sz="4" w:space="0" w:color="auto"/>
              <w:bottom w:val="single" w:sz="4" w:space="0" w:color="auto"/>
              <w:right w:val="single" w:sz="4" w:space="0" w:color="auto"/>
            </w:tcBorders>
            <w:hideMark/>
          </w:tcPr>
          <w:p w14:paraId="51820CBB" w14:textId="77777777" w:rsidR="009843A0" w:rsidRDefault="009843A0">
            <w:pPr>
              <w:pStyle w:val="a7"/>
              <w:ind w:left="-108"/>
              <w:rPr>
                <w:b/>
              </w:rPr>
            </w:pPr>
            <w:r>
              <w:rPr>
                <w:b/>
                <w:color w:val="000000"/>
                <w:sz w:val="24"/>
                <w:szCs w:val="24"/>
                <w:lang w:eastAsia="uk-UA" w:bidi="uk-UA"/>
              </w:rPr>
              <w:t>Порядок розрахунків за придбане майно</w:t>
            </w:r>
          </w:p>
        </w:tc>
        <w:tc>
          <w:tcPr>
            <w:tcW w:w="5806" w:type="dxa"/>
            <w:tcBorders>
              <w:top w:val="single" w:sz="4" w:space="0" w:color="auto"/>
              <w:left w:val="single" w:sz="4" w:space="0" w:color="auto"/>
              <w:bottom w:val="single" w:sz="4" w:space="0" w:color="auto"/>
              <w:right w:val="single" w:sz="4" w:space="0" w:color="auto"/>
            </w:tcBorders>
            <w:vAlign w:val="bottom"/>
            <w:hideMark/>
          </w:tcPr>
          <w:p w14:paraId="052F3748" w14:textId="77777777" w:rsidR="009843A0" w:rsidRDefault="009843A0">
            <w:pPr>
              <w:pStyle w:val="a7"/>
              <w:spacing w:line="228" w:lineRule="auto"/>
              <w:jc w:val="both"/>
            </w:pPr>
            <w:r>
              <w:rPr>
                <w:color w:val="000000"/>
                <w:sz w:val="24"/>
                <w:szCs w:val="24"/>
                <w:lang w:eastAsia="uk-UA" w:bidi="uk-UA"/>
              </w:rPr>
              <w:t>Покупець  зобов'язаний  протягом  5  днів  з  моменту укладення цього Договору (дата вказана на першій сторінці Договору у верхньому правому куті) здійснити оплату вартості Майна на умовах 100% (сто відсотків) передоплати.</w:t>
            </w:r>
          </w:p>
        </w:tc>
      </w:tr>
      <w:tr w:rsidR="009843A0" w14:paraId="1D1B4A61" w14:textId="77777777" w:rsidTr="009843A0">
        <w:tc>
          <w:tcPr>
            <w:tcW w:w="9345" w:type="dxa"/>
            <w:gridSpan w:val="3"/>
            <w:tcBorders>
              <w:top w:val="single" w:sz="4" w:space="0" w:color="auto"/>
              <w:left w:val="single" w:sz="4" w:space="0" w:color="auto"/>
              <w:bottom w:val="single" w:sz="4" w:space="0" w:color="auto"/>
              <w:right w:val="single" w:sz="4" w:space="0" w:color="auto"/>
            </w:tcBorders>
            <w:hideMark/>
          </w:tcPr>
          <w:p w14:paraId="6544D7E5" w14:textId="77777777" w:rsidR="009843A0" w:rsidRDefault="009843A0">
            <w:pPr>
              <w:spacing w:after="0" w:line="240" w:lineRule="auto"/>
              <w:jc w:val="center"/>
              <w:rPr>
                <w:rFonts w:ascii="Times New Roman" w:hAnsi="Times New Roman" w:cs="Times New Roman"/>
                <w:sz w:val="24"/>
                <w:szCs w:val="24"/>
              </w:rPr>
            </w:pPr>
            <w:r>
              <w:rPr>
                <w:rFonts w:ascii="Times New Roman" w:hAnsi="Times New Roman" w:cs="Times New Roman"/>
                <w:b/>
                <w:bCs/>
                <w:color w:val="000000"/>
                <w:sz w:val="24"/>
                <w:szCs w:val="24"/>
                <w:lang w:eastAsia="uk-UA" w:bidi="uk-UA"/>
              </w:rPr>
              <w:t>6. Технічні реквізити</w:t>
            </w:r>
          </w:p>
        </w:tc>
      </w:tr>
      <w:tr w:rsidR="009843A0" w14:paraId="5FA4D2FC" w14:textId="77777777" w:rsidTr="009843A0">
        <w:tc>
          <w:tcPr>
            <w:tcW w:w="704" w:type="dxa"/>
            <w:tcBorders>
              <w:top w:val="single" w:sz="4" w:space="0" w:color="auto"/>
              <w:left w:val="single" w:sz="4" w:space="0" w:color="auto"/>
              <w:bottom w:val="single" w:sz="4" w:space="0" w:color="auto"/>
              <w:right w:val="single" w:sz="4" w:space="0" w:color="auto"/>
            </w:tcBorders>
            <w:hideMark/>
          </w:tcPr>
          <w:p w14:paraId="3B012B14" w14:textId="77777777" w:rsidR="009843A0" w:rsidRDefault="009843A0">
            <w:pPr>
              <w:spacing w:after="0" w:line="240" w:lineRule="auto"/>
              <w:rPr>
                <w:rFonts w:ascii="Times New Roman" w:hAnsi="Times New Roman" w:cs="Times New Roman"/>
                <w:sz w:val="24"/>
                <w:szCs w:val="24"/>
              </w:rPr>
            </w:pPr>
            <w:r>
              <w:rPr>
                <w:rFonts w:ascii="Times New Roman" w:hAnsi="Times New Roman" w:cs="Times New Roman"/>
                <w:sz w:val="24"/>
                <w:szCs w:val="24"/>
              </w:rPr>
              <w:t>6.1.</w:t>
            </w:r>
          </w:p>
        </w:tc>
        <w:tc>
          <w:tcPr>
            <w:tcW w:w="2835" w:type="dxa"/>
            <w:tcBorders>
              <w:top w:val="single" w:sz="4" w:space="0" w:color="auto"/>
              <w:left w:val="single" w:sz="4" w:space="0" w:color="auto"/>
              <w:bottom w:val="single" w:sz="4" w:space="0" w:color="auto"/>
              <w:right w:val="single" w:sz="4" w:space="0" w:color="auto"/>
            </w:tcBorders>
            <w:hideMark/>
          </w:tcPr>
          <w:p w14:paraId="36DE6ED0" w14:textId="77777777" w:rsidR="009843A0" w:rsidRDefault="009843A0">
            <w:pPr>
              <w:spacing w:after="0" w:line="240" w:lineRule="auto"/>
              <w:rPr>
                <w:rFonts w:ascii="Times New Roman" w:hAnsi="Times New Roman" w:cs="Times New Roman"/>
                <w:b/>
                <w:sz w:val="24"/>
                <w:szCs w:val="24"/>
              </w:rPr>
            </w:pPr>
            <w:r>
              <w:rPr>
                <w:rFonts w:ascii="Times New Roman" w:hAnsi="Times New Roman" w:cs="Times New Roman"/>
                <w:b/>
                <w:bCs/>
                <w:color w:val="000000"/>
                <w:sz w:val="24"/>
                <w:szCs w:val="24"/>
                <w:lang w:eastAsia="uk-UA" w:bidi="uk-UA"/>
              </w:rPr>
              <w:t>Дата і номер рішення суб'єкта управління</w:t>
            </w:r>
          </w:p>
        </w:tc>
        <w:tc>
          <w:tcPr>
            <w:tcW w:w="5806" w:type="dxa"/>
            <w:tcBorders>
              <w:top w:val="single" w:sz="4" w:space="0" w:color="auto"/>
              <w:left w:val="single" w:sz="4" w:space="0" w:color="auto"/>
              <w:bottom w:val="single" w:sz="4" w:space="0" w:color="auto"/>
              <w:right w:val="single" w:sz="4" w:space="0" w:color="auto"/>
            </w:tcBorders>
            <w:hideMark/>
          </w:tcPr>
          <w:p w14:paraId="0E4E0585" w14:textId="77777777" w:rsidR="009843A0" w:rsidRDefault="009843A0">
            <w:pPr>
              <w:pStyle w:val="a7"/>
              <w:spacing w:line="225" w:lineRule="auto"/>
              <w:jc w:val="both"/>
            </w:pPr>
            <w:r>
              <w:rPr>
                <w:color w:val="000000"/>
                <w:sz w:val="24"/>
                <w:szCs w:val="24"/>
                <w:lang w:eastAsia="uk-UA" w:bidi="uk-UA"/>
              </w:rPr>
              <w:t>Згода (дозвіл) суб’єкта управління майном - Державне агентство автомобільних доріг України (Укравтодор) згідно наказу від 02.12.2020 року  №Н-484/0930 «Про надання згоди Службі автомобільних доріг у Львівській області на відчуження легкових автомобілів».</w:t>
            </w:r>
          </w:p>
          <w:p w14:paraId="62367EA1" w14:textId="77777777" w:rsidR="009843A0" w:rsidRDefault="009843A0">
            <w:pPr>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uk-UA" w:bidi="uk-UA"/>
              </w:rPr>
              <w:t>Постанова Кабінету Міністрів України від 06.06.2007 № 803 «Про затвердження Порядку відчуження об'єктів державної власності» (із змінами).</w:t>
            </w:r>
          </w:p>
        </w:tc>
      </w:tr>
      <w:tr w:rsidR="009843A0" w14:paraId="06289A3C" w14:textId="77777777" w:rsidTr="009843A0">
        <w:tc>
          <w:tcPr>
            <w:tcW w:w="704" w:type="dxa"/>
            <w:tcBorders>
              <w:top w:val="single" w:sz="4" w:space="0" w:color="auto"/>
              <w:left w:val="single" w:sz="4" w:space="0" w:color="auto"/>
              <w:bottom w:val="single" w:sz="4" w:space="0" w:color="auto"/>
              <w:right w:val="single" w:sz="4" w:space="0" w:color="auto"/>
            </w:tcBorders>
            <w:hideMark/>
          </w:tcPr>
          <w:p w14:paraId="513EE7FC" w14:textId="77777777" w:rsidR="009843A0" w:rsidRDefault="009843A0">
            <w:pPr>
              <w:spacing w:after="0" w:line="240" w:lineRule="auto"/>
              <w:rPr>
                <w:rFonts w:ascii="Times New Roman" w:hAnsi="Times New Roman" w:cs="Times New Roman"/>
                <w:sz w:val="24"/>
                <w:szCs w:val="24"/>
              </w:rPr>
            </w:pPr>
            <w:r>
              <w:rPr>
                <w:rFonts w:ascii="Times New Roman" w:hAnsi="Times New Roman" w:cs="Times New Roman"/>
                <w:sz w:val="24"/>
                <w:szCs w:val="24"/>
              </w:rPr>
              <w:t>6.2.</w:t>
            </w:r>
          </w:p>
        </w:tc>
        <w:tc>
          <w:tcPr>
            <w:tcW w:w="2835" w:type="dxa"/>
            <w:tcBorders>
              <w:top w:val="single" w:sz="4" w:space="0" w:color="auto"/>
              <w:left w:val="single" w:sz="4" w:space="0" w:color="auto"/>
              <w:bottom w:val="single" w:sz="4" w:space="0" w:color="auto"/>
              <w:right w:val="single" w:sz="4" w:space="0" w:color="auto"/>
            </w:tcBorders>
            <w:hideMark/>
          </w:tcPr>
          <w:p w14:paraId="75569199" w14:textId="77777777" w:rsidR="009843A0" w:rsidRDefault="009843A0">
            <w:pPr>
              <w:spacing w:after="0" w:line="240" w:lineRule="auto"/>
              <w:rPr>
                <w:rFonts w:ascii="Times New Roman" w:hAnsi="Times New Roman" w:cs="Times New Roman"/>
                <w:sz w:val="24"/>
                <w:szCs w:val="24"/>
              </w:rPr>
            </w:pPr>
            <w:r>
              <w:rPr>
                <w:rFonts w:ascii="Times New Roman" w:hAnsi="Times New Roman" w:cs="Times New Roman"/>
                <w:b/>
                <w:bCs/>
                <w:color w:val="000000"/>
                <w:sz w:val="24"/>
                <w:szCs w:val="24"/>
                <w:lang w:eastAsia="uk-UA" w:bidi="uk-UA"/>
              </w:rPr>
              <w:t>Посилання на веб-сторінку адміністратора</w:t>
            </w:r>
          </w:p>
        </w:tc>
        <w:tc>
          <w:tcPr>
            <w:tcW w:w="5806" w:type="dxa"/>
            <w:tcBorders>
              <w:top w:val="single" w:sz="4" w:space="0" w:color="auto"/>
              <w:left w:val="single" w:sz="4" w:space="0" w:color="auto"/>
              <w:bottom w:val="single" w:sz="4" w:space="0" w:color="auto"/>
              <w:right w:val="single" w:sz="4" w:space="0" w:color="auto"/>
            </w:tcBorders>
            <w:hideMark/>
          </w:tcPr>
          <w:p w14:paraId="151C9FBC" w14:textId="77777777" w:rsidR="009843A0" w:rsidRDefault="009843A0">
            <w:pPr>
              <w:spacing w:after="0" w:line="240" w:lineRule="auto"/>
              <w:rPr>
                <w:rFonts w:ascii="Times New Roman" w:hAnsi="Times New Roman" w:cs="Times New Roman"/>
                <w:sz w:val="24"/>
                <w:szCs w:val="24"/>
              </w:rPr>
            </w:pPr>
            <w:r>
              <w:rPr>
                <w:rFonts w:ascii="Times New Roman" w:hAnsi="Times New Roman" w:cs="Times New Roman"/>
                <w:sz w:val="24"/>
                <w:szCs w:val="24"/>
                <w:lang w:val="en-US"/>
              </w:rPr>
              <w:t>https</w:t>
            </w:r>
            <w:r>
              <w:rPr>
                <w:rFonts w:ascii="Times New Roman" w:hAnsi="Times New Roman" w:cs="Times New Roman"/>
                <w:sz w:val="24"/>
                <w:szCs w:val="24"/>
              </w:rPr>
              <w:t>://</w:t>
            </w:r>
            <w:r>
              <w:rPr>
                <w:rFonts w:ascii="Times New Roman" w:hAnsi="Times New Roman" w:cs="Times New Roman"/>
                <w:sz w:val="24"/>
                <w:szCs w:val="24"/>
                <w:lang w:val="en-US"/>
              </w:rPr>
              <w:t>prozorro</w:t>
            </w:r>
            <w:r>
              <w:rPr>
                <w:rFonts w:ascii="Times New Roman" w:hAnsi="Times New Roman" w:cs="Times New Roman"/>
                <w:sz w:val="24"/>
                <w:szCs w:val="24"/>
              </w:rPr>
              <w:t>.</w:t>
            </w:r>
            <w:r>
              <w:rPr>
                <w:rFonts w:ascii="Times New Roman" w:hAnsi="Times New Roman" w:cs="Times New Roman"/>
                <w:sz w:val="24"/>
                <w:szCs w:val="24"/>
                <w:lang w:val="en-US"/>
              </w:rPr>
              <w:t>s</w:t>
            </w:r>
            <w:r>
              <w:rPr>
                <w:rFonts w:ascii="Times New Roman" w:hAnsi="Times New Roman" w:cs="Times New Roman"/>
                <w:sz w:val="24"/>
                <w:szCs w:val="24"/>
              </w:rPr>
              <w:t>а</w:t>
            </w:r>
            <w:r>
              <w:rPr>
                <w:rFonts w:ascii="Times New Roman" w:hAnsi="Times New Roman" w:cs="Times New Roman"/>
                <w:sz w:val="24"/>
                <w:szCs w:val="24"/>
                <w:lang w:val="en-US"/>
              </w:rPr>
              <w:t>le</w:t>
            </w:r>
          </w:p>
        </w:tc>
      </w:tr>
      <w:tr w:rsidR="009843A0" w14:paraId="604760CC" w14:textId="77777777" w:rsidTr="009843A0">
        <w:tc>
          <w:tcPr>
            <w:tcW w:w="9345" w:type="dxa"/>
            <w:gridSpan w:val="3"/>
            <w:tcBorders>
              <w:top w:val="single" w:sz="4" w:space="0" w:color="auto"/>
              <w:left w:val="single" w:sz="4" w:space="0" w:color="auto"/>
              <w:bottom w:val="single" w:sz="4" w:space="0" w:color="auto"/>
              <w:right w:val="single" w:sz="4" w:space="0" w:color="auto"/>
            </w:tcBorders>
            <w:hideMark/>
          </w:tcPr>
          <w:p w14:paraId="5EB1A658" w14:textId="77777777" w:rsidR="009843A0" w:rsidRDefault="009843A0">
            <w:pPr>
              <w:spacing w:after="0" w:line="240" w:lineRule="auto"/>
              <w:rPr>
                <w:rFonts w:ascii="Times New Roman" w:hAnsi="Times New Roman" w:cs="Times New Roman"/>
                <w:sz w:val="24"/>
                <w:szCs w:val="24"/>
              </w:rPr>
            </w:pPr>
            <w:r>
              <w:rPr>
                <w:rFonts w:ascii="Times New Roman" w:hAnsi="Times New Roman"/>
                <w:b/>
                <w:color w:val="000000"/>
                <w:sz w:val="24"/>
                <w:szCs w:val="24"/>
                <w:lang w:eastAsia="ru-RU"/>
              </w:rPr>
              <w:t>Відміна аукціону:</w:t>
            </w:r>
            <w:r>
              <w:rPr>
                <w:rFonts w:ascii="Times New Roman" w:hAnsi="Times New Roman"/>
                <w:color w:val="000000"/>
                <w:sz w:val="24"/>
                <w:szCs w:val="24"/>
                <w:lang w:eastAsia="ru-RU"/>
              </w:rPr>
              <w:t xml:space="preserve"> Організатор аукціону має право відмінити електронний аукціон на будь-якому етапі до дати проведення такого електронного аукціону виключно на підставі відповідного рішення Організатора аукціону.</w:t>
            </w:r>
          </w:p>
        </w:tc>
      </w:tr>
    </w:tbl>
    <w:p w14:paraId="2D59625A" w14:textId="77777777" w:rsidR="009843A0" w:rsidRDefault="009843A0" w:rsidP="009843A0"/>
    <w:p w14:paraId="591EF448" w14:textId="77777777" w:rsidR="009843A0" w:rsidRDefault="009843A0" w:rsidP="009843A0">
      <w:pPr>
        <w:jc w:val="right"/>
        <w:rPr>
          <w:rFonts w:ascii="Times New Roman" w:hAnsi="Times New Roman" w:cs="Times New Roman"/>
          <w:b/>
          <w:bCs/>
          <w:color w:val="000000"/>
          <w:sz w:val="24"/>
          <w:szCs w:val="24"/>
          <w:lang w:eastAsia="uk-UA" w:bidi="uk-UA"/>
        </w:rPr>
      </w:pPr>
    </w:p>
    <w:p w14:paraId="138E42FA" w14:textId="77777777" w:rsidR="009843A0" w:rsidRDefault="009843A0" w:rsidP="009843A0">
      <w:pPr>
        <w:jc w:val="right"/>
        <w:rPr>
          <w:rFonts w:ascii="Times New Roman" w:hAnsi="Times New Roman" w:cs="Times New Roman"/>
          <w:b/>
          <w:bCs/>
          <w:color w:val="000000"/>
          <w:sz w:val="24"/>
          <w:szCs w:val="24"/>
          <w:lang w:eastAsia="uk-UA" w:bidi="uk-UA"/>
        </w:rPr>
      </w:pPr>
    </w:p>
    <w:p w14:paraId="53AC3BF9" w14:textId="77777777" w:rsidR="009843A0" w:rsidRDefault="009843A0" w:rsidP="009843A0">
      <w:pPr>
        <w:jc w:val="right"/>
        <w:rPr>
          <w:rFonts w:ascii="Times New Roman" w:hAnsi="Times New Roman" w:cs="Times New Roman"/>
          <w:b/>
          <w:bCs/>
          <w:color w:val="000000"/>
          <w:sz w:val="24"/>
          <w:szCs w:val="24"/>
          <w:lang w:eastAsia="uk-UA" w:bidi="uk-UA"/>
        </w:rPr>
      </w:pPr>
    </w:p>
    <w:p w14:paraId="1185A06B" w14:textId="77777777" w:rsidR="009843A0" w:rsidRDefault="009843A0" w:rsidP="009843A0">
      <w:pPr>
        <w:jc w:val="right"/>
        <w:rPr>
          <w:rFonts w:ascii="Times New Roman" w:hAnsi="Times New Roman" w:cs="Times New Roman"/>
          <w:b/>
          <w:bCs/>
          <w:color w:val="000000"/>
          <w:sz w:val="24"/>
          <w:szCs w:val="24"/>
          <w:lang w:eastAsia="uk-UA" w:bidi="uk-UA"/>
        </w:rPr>
      </w:pPr>
    </w:p>
    <w:p w14:paraId="4E67DDFF" w14:textId="77777777" w:rsidR="009843A0" w:rsidRDefault="009843A0" w:rsidP="009843A0">
      <w:pPr>
        <w:jc w:val="right"/>
        <w:rPr>
          <w:rFonts w:ascii="Times New Roman" w:hAnsi="Times New Roman" w:cs="Times New Roman"/>
          <w:b/>
          <w:bCs/>
          <w:color w:val="000000"/>
          <w:sz w:val="24"/>
          <w:szCs w:val="24"/>
          <w:lang w:eastAsia="uk-UA" w:bidi="uk-UA"/>
        </w:rPr>
      </w:pPr>
    </w:p>
    <w:p w14:paraId="01BC512A" w14:textId="77777777" w:rsidR="009843A0" w:rsidRDefault="009843A0" w:rsidP="009843A0">
      <w:pPr>
        <w:jc w:val="right"/>
        <w:rPr>
          <w:rFonts w:ascii="Times New Roman" w:hAnsi="Times New Roman" w:cs="Times New Roman"/>
          <w:b/>
          <w:bCs/>
          <w:color w:val="000000"/>
          <w:sz w:val="24"/>
          <w:szCs w:val="24"/>
          <w:lang w:eastAsia="uk-UA" w:bidi="uk-UA"/>
        </w:rPr>
      </w:pPr>
    </w:p>
    <w:p w14:paraId="30825D59" w14:textId="77777777" w:rsidR="009843A0" w:rsidRDefault="009843A0" w:rsidP="009843A0">
      <w:pPr>
        <w:jc w:val="right"/>
        <w:rPr>
          <w:rFonts w:ascii="Times New Roman" w:hAnsi="Times New Roman" w:cs="Times New Roman"/>
          <w:b/>
          <w:bCs/>
          <w:color w:val="000000"/>
          <w:sz w:val="24"/>
          <w:szCs w:val="24"/>
          <w:lang w:eastAsia="uk-UA" w:bidi="uk-UA"/>
        </w:rPr>
      </w:pPr>
    </w:p>
    <w:p w14:paraId="1443F5CE" w14:textId="77777777" w:rsidR="009843A0" w:rsidRDefault="009843A0" w:rsidP="009843A0">
      <w:pPr>
        <w:jc w:val="right"/>
        <w:rPr>
          <w:rFonts w:ascii="Times New Roman" w:hAnsi="Times New Roman" w:cs="Times New Roman"/>
          <w:b/>
          <w:bCs/>
          <w:color w:val="000000"/>
          <w:sz w:val="24"/>
          <w:szCs w:val="24"/>
          <w:lang w:eastAsia="uk-UA" w:bidi="uk-UA"/>
        </w:rPr>
      </w:pPr>
    </w:p>
    <w:p w14:paraId="0E399B7B" w14:textId="77777777" w:rsidR="009843A0" w:rsidRDefault="009843A0" w:rsidP="009843A0">
      <w:pPr>
        <w:jc w:val="right"/>
        <w:rPr>
          <w:rFonts w:ascii="Times New Roman" w:hAnsi="Times New Roman" w:cs="Times New Roman"/>
          <w:b/>
          <w:bCs/>
          <w:color w:val="000000"/>
          <w:sz w:val="24"/>
          <w:szCs w:val="24"/>
          <w:lang w:eastAsia="uk-UA" w:bidi="uk-UA"/>
        </w:rPr>
      </w:pPr>
    </w:p>
    <w:p w14:paraId="530E87A3" w14:textId="77777777" w:rsidR="009843A0" w:rsidRDefault="009843A0" w:rsidP="009843A0">
      <w:pPr>
        <w:jc w:val="right"/>
        <w:rPr>
          <w:rFonts w:ascii="Times New Roman" w:hAnsi="Times New Roman" w:cs="Times New Roman"/>
          <w:b/>
          <w:bCs/>
          <w:color w:val="000000"/>
          <w:sz w:val="24"/>
          <w:szCs w:val="24"/>
          <w:lang w:eastAsia="uk-UA" w:bidi="uk-UA"/>
        </w:rPr>
      </w:pPr>
    </w:p>
    <w:p w14:paraId="6F765CC4" w14:textId="77777777" w:rsidR="009843A0" w:rsidRDefault="009843A0" w:rsidP="009843A0">
      <w:pPr>
        <w:jc w:val="right"/>
        <w:rPr>
          <w:rFonts w:ascii="Times New Roman" w:hAnsi="Times New Roman" w:cs="Times New Roman"/>
          <w:b/>
          <w:bCs/>
          <w:color w:val="000000"/>
          <w:sz w:val="24"/>
          <w:szCs w:val="24"/>
          <w:lang w:eastAsia="uk-UA" w:bidi="uk-UA"/>
        </w:rPr>
      </w:pPr>
    </w:p>
    <w:p w14:paraId="2AD1C244" w14:textId="77777777" w:rsidR="009843A0" w:rsidRDefault="009843A0" w:rsidP="009843A0">
      <w:pPr>
        <w:jc w:val="right"/>
        <w:rPr>
          <w:rFonts w:ascii="Times New Roman" w:hAnsi="Times New Roman" w:cs="Times New Roman"/>
          <w:b/>
          <w:bCs/>
          <w:color w:val="000000"/>
          <w:sz w:val="24"/>
          <w:szCs w:val="24"/>
          <w:lang w:eastAsia="uk-UA" w:bidi="uk-UA"/>
        </w:rPr>
      </w:pPr>
    </w:p>
    <w:p w14:paraId="4C16764E" w14:textId="77777777" w:rsidR="009843A0" w:rsidRDefault="009843A0" w:rsidP="009843A0">
      <w:pPr>
        <w:jc w:val="right"/>
        <w:rPr>
          <w:rFonts w:ascii="Times New Roman" w:hAnsi="Times New Roman" w:cs="Times New Roman"/>
          <w:b/>
          <w:bCs/>
          <w:color w:val="000000"/>
          <w:sz w:val="24"/>
          <w:szCs w:val="24"/>
          <w:lang w:eastAsia="uk-UA" w:bidi="uk-UA"/>
        </w:rPr>
      </w:pPr>
    </w:p>
    <w:p w14:paraId="14C572BE" w14:textId="77777777" w:rsidR="009843A0" w:rsidRDefault="009843A0" w:rsidP="009843A0">
      <w:pPr>
        <w:jc w:val="right"/>
        <w:rPr>
          <w:rFonts w:ascii="Times New Roman" w:hAnsi="Times New Roman" w:cs="Times New Roman"/>
          <w:b/>
          <w:bCs/>
          <w:color w:val="000000"/>
          <w:sz w:val="24"/>
          <w:szCs w:val="24"/>
          <w:lang w:eastAsia="uk-UA" w:bidi="uk-UA"/>
        </w:rPr>
      </w:pPr>
    </w:p>
    <w:p w14:paraId="75CFA5C8" w14:textId="77777777" w:rsidR="009843A0" w:rsidRDefault="009843A0" w:rsidP="009843A0">
      <w:pPr>
        <w:jc w:val="right"/>
        <w:rPr>
          <w:rFonts w:ascii="Times New Roman" w:hAnsi="Times New Roman" w:cs="Times New Roman"/>
          <w:b/>
          <w:bCs/>
          <w:color w:val="000000"/>
          <w:sz w:val="24"/>
          <w:szCs w:val="24"/>
          <w:lang w:eastAsia="uk-UA" w:bidi="uk-UA"/>
        </w:rPr>
      </w:pPr>
    </w:p>
    <w:p w14:paraId="3A17E3CA" w14:textId="77777777" w:rsidR="009843A0" w:rsidRDefault="009843A0" w:rsidP="009843A0">
      <w:pPr>
        <w:jc w:val="right"/>
        <w:rPr>
          <w:rFonts w:ascii="Times New Roman" w:hAnsi="Times New Roman" w:cs="Times New Roman"/>
          <w:b/>
          <w:bCs/>
          <w:color w:val="000000"/>
          <w:sz w:val="24"/>
          <w:szCs w:val="24"/>
          <w:lang w:eastAsia="uk-UA" w:bidi="uk-UA"/>
        </w:rPr>
      </w:pPr>
    </w:p>
    <w:p w14:paraId="418A9938" w14:textId="77777777" w:rsidR="00DF0189" w:rsidRDefault="00DF0189" w:rsidP="009843A0">
      <w:pPr>
        <w:jc w:val="right"/>
        <w:rPr>
          <w:rFonts w:ascii="Times New Roman" w:hAnsi="Times New Roman" w:cs="Times New Roman"/>
          <w:b/>
          <w:bCs/>
          <w:color w:val="000000"/>
          <w:sz w:val="24"/>
          <w:szCs w:val="24"/>
          <w:lang w:eastAsia="uk-UA" w:bidi="uk-UA"/>
        </w:rPr>
      </w:pPr>
    </w:p>
    <w:p w14:paraId="7D24D534" w14:textId="77777777" w:rsidR="00DF0189" w:rsidRDefault="00DF0189" w:rsidP="009843A0">
      <w:pPr>
        <w:jc w:val="right"/>
        <w:rPr>
          <w:rFonts w:ascii="Times New Roman" w:hAnsi="Times New Roman" w:cs="Times New Roman"/>
          <w:b/>
          <w:bCs/>
          <w:color w:val="000000"/>
          <w:sz w:val="24"/>
          <w:szCs w:val="24"/>
          <w:lang w:eastAsia="uk-UA" w:bidi="uk-UA"/>
        </w:rPr>
      </w:pPr>
    </w:p>
    <w:p w14:paraId="09142042" w14:textId="77777777" w:rsidR="009843A0" w:rsidRDefault="009843A0" w:rsidP="009843A0">
      <w:pPr>
        <w:jc w:val="right"/>
        <w:rPr>
          <w:rFonts w:ascii="Times New Roman" w:hAnsi="Times New Roman" w:cs="Times New Roman"/>
          <w:b/>
          <w:bCs/>
          <w:color w:val="000000"/>
          <w:sz w:val="24"/>
          <w:szCs w:val="24"/>
          <w:lang w:eastAsia="uk-UA" w:bidi="uk-UA"/>
        </w:rPr>
      </w:pPr>
      <w:r>
        <w:rPr>
          <w:rFonts w:ascii="Times New Roman" w:hAnsi="Times New Roman" w:cs="Times New Roman"/>
          <w:b/>
          <w:bCs/>
          <w:color w:val="000000"/>
          <w:sz w:val="24"/>
          <w:szCs w:val="24"/>
          <w:lang w:eastAsia="uk-UA" w:bidi="uk-UA"/>
        </w:rPr>
        <w:lastRenderedPageBreak/>
        <w:t>Додаток 1</w:t>
      </w:r>
    </w:p>
    <w:p w14:paraId="64263AE6" w14:textId="77777777" w:rsidR="009843A0" w:rsidRDefault="009843A0" w:rsidP="009843A0">
      <w:pPr>
        <w:jc w:val="right"/>
        <w:rPr>
          <w:rFonts w:ascii="Times New Roman" w:hAnsi="Times New Roman" w:cs="Times New Roman"/>
          <w:b/>
          <w:bCs/>
          <w:color w:val="000000"/>
          <w:sz w:val="24"/>
          <w:szCs w:val="24"/>
          <w:lang w:eastAsia="uk-UA" w:bidi="uk-UA"/>
        </w:rPr>
      </w:pPr>
    </w:p>
    <w:p w14:paraId="29AE68DD" w14:textId="77777777" w:rsidR="009843A0" w:rsidRPr="00525DA0" w:rsidRDefault="009843A0" w:rsidP="009843A0">
      <w:pPr>
        <w:pStyle w:val="12"/>
        <w:spacing w:after="0"/>
        <w:jc w:val="center"/>
        <w:rPr>
          <w:sz w:val="22"/>
          <w:szCs w:val="22"/>
        </w:rPr>
      </w:pPr>
      <w:r w:rsidRPr="00525DA0">
        <w:rPr>
          <w:b/>
          <w:bCs/>
          <w:sz w:val="24"/>
          <w:szCs w:val="24"/>
          <w:lang w:eastAsia="uk-UA" w:bidi="uk-UA"/>
        </w:rPr>
        <w:t>Документи, які повинен надати учасник для участі в аукціоні.</w:t>
      </w:r>
    </w:p>
    <w:p w14:paraId="22F9C1ED" w14:textId="77777777" w:rsidR="009843A0" w:rsidRPr="00525DA0" w:rsidRDefault="009843A0" w:rsidP="009843A0">
      <w:pPr>
        <w:jc w:val="right"/>
        <w:rPr>
          <w:rFonts w:ascii="Times New Roman" w:hAnsi="Times New Roman" w:cs="Times New Roman"/>
          <w:b/>
          <w:bCs/>
          <w:sz w:val="24"/>
          <w:szCs w:val="24"/>
          <w:lang w:eastAsia="uk-UA" w:bidi="uk-UA"/>
        </w:rPr>
      </w:pPr>
    </w:p>
    <w:p w14:paraId="62915A31" w14:textId="77777777" w:rsidR="009843A0" w:rsidRPr="00525DA0" w:rsidRDefault="009843A0" w:rsidP="009843A0">
      <w:pPr>
        <w:pStyle w:val="12"/>
        <w:numPr>
          <w:ilvl w:val="0"/>
          <w:numId w:val="2"/>
        </w:numPr>
        <w:tabs>
          <w:tab w:val="left" w:pos="485"/>
        </w:tabs>
        <w:spacing w:after="0"/>
        <w:jc w:val="both"/>
        <w:rPr>
          <w:sz w:val="22"/>
          <w:szCs w:val="22"/>
        </w:rPr>
      </w:pPr>
      <w:r w:rsidRPr="00525DA0">
        <w:rPr>
          <w:sz w:val="24"/>
          <w:szCs w:val="24"/>
          <w:lang w:eastAsia="uk-UA" w:bidi="uk-UA"/>
        </w:rPr>
        <w:t>Для потенційних покупців - фізичних осіб - громадян України:</w:t>
      </w:r>
    </w:p>
    <w:p w14:paraId="7D3DF35F" w14:textId="77777777" w:rsidR="009843A0" w:rsidRPr="00525DA0" w:rsidRDefault="009843A0" w:rsidP="009843A0">
      <w:pPr>
        <w:pStyle w:val="12"/>
        <w:spacing w:after="0"/>
        <w:ind w:firstLine="426"/>
        <w:jc w:val="both"/>
        <w:rPr>
          <w:sz w:val="24"/>
          <w:szCs w:val="24"/>
          <w:lang w:eastAsia="uk-UA" w:bidi="uk-UA"/>
        </w:rPr>
      </w:pPr>
      <w:r w:rsidRPr="00525DA0">
        <w:rPr>
          <w:sz w:val="24"/>
          <w:szCs w:val="24"/>
          <w:lang w:eastAsia="uk-UA" w:bidi="uk-UA"/>
        </w:rPr>
        <w:t>- копія картки платника податків з даними про реєстраційний номер облікової картки платника податків, а у разі відсутності такого документа у зв’язку із відмовою від отримання реєстраційного номера - копія паспорта громадянина України;</w:t>
      </w:r>
    </w:p>
    <w:p w14:paraId="4CAE8117" w14:textId="77777777" w:rsidR="009843A0" w:rsidRPr="00525DA0" w:rsidRDefault="009843A0" w:rsidP="009843A0">
      <w:pPr>
        <w:pStyle w:val="12"/>
        <w:spacing w:after="0"/>
        <w:ind w:firstLine="426"/>
        <w:jc w:val="both"/>
        <w:rPr>
          <w:sz w:val="24"/>
          <w:szCs w:val="24"/>
          <w:lang w:eastAsia="uk-UA" w:bidi="uk-UA"/>
        </w:rPr>
      </w:pPr>
      <w:r w:rsidRPr="00525DA0">
        <w:rPr>
          <w:sz w:val="24"/>
          <w:szCs w:val="24"/>
          <w:lang w:eastAsia="uk-UA" w:bidi="uk-UA"/>
        </w:rPr>
        <w:t>-копію паспорту.</w:t>
      </w:r>
    </w:p>
    <w:p w14:paraId="5D9B39AD" w14:textId="77777777" w:rsidR="009843A0" w:rsidRPr="00525DA0" w:rsidRDefault="009843A0" w:rsidP="009843A0">
      <w:pPr>
        <w:pStyle w:val="12"/>
        <w:spacing w:after="0"/>
        <w:ind w:firstLine="426"/>
        <w:jc w:val="both"/>
        <w:rPr>
          <w:sz w:val="22"/>
          <w:szCs w:val="22"/>
        </w:rPr>
      </w:pPr>
    </w:p>
    <w:p w14:paraId="27009863" w14:textId="77777777" w:rsidR="009843A0" w:rsidRPr="00525DA0" w:rsidRDefault="009843A0" w:rsidP="009843A0">
      <w:pPr>
        <w:pStyle w:val="12"/>
        <w:numPr>
          <w:ilvl w:val="0"/>
          <w:numId w:val="2"/>
        </w:numPr>
        <w:tabs>
          <w:tab w:val="left" w:pos="485"/>
        </w:tabs>
        <w:spacing w:after="260"/>
        <w:jc w:val="both"/>
      </w:pPr>
      <w:r w:rsidRPr="00525DA0">
        <w:rPr>
          <w:sz w:val="24"/>
          <w:szCs w:val="24"/>
          <w:lang w:eastAsia="uk-UA" w:bidi="uk-UA"/>
        </w:rPr>
        <w:t>Для іноземних громадян - копія документа, що посвідчує особу.</w:t>
      </w:r>
    </w:p>
    <w:p w14:paraId="5CE2CF13" w14:textId="77777777" w:rsidR="009843A0" w:rsidRPr="00525DA0" w:rsidRDefault="00CE1773" w:rsidP="009843A0">
      <w:pPr>
        <w:pStyle w:val="12"/>
        <w:numPr>
          <w:ilvl w:val="0"/>
          <w:numId w:val="2"/>
        </w:numPr>
        <w:tabs>
          <w:tab w:val="left" w:pos="485"/>
        </w:tabs>
        <w:spacing w:after="0"/>
        <w:jc w:val="both"/>
      </w:pPr>
      <w:r w:rsidRPr="00525DA0">
        <w:rPr>
          <w:sz w:val="24"/>
          <w:szCs w:val="24"/>
          <w:lang w:eastAsia="uk-UA" w:bidi="uk-UA"/>
        </w:rPr>
        <w:t>Для потенційних покупців юридичних</w:t>
      </w:r>
      <w:r w:rsidR="009843A0" w:rsidRPr="00525DA0">
        <w:rPr>
          <w:sz w:val="24"/>
          <w:szCs w:val="24"/>
          <w:lang w:eastAsia="uk-UA" w:bidi="uk-UA"/>
        </w:rPr>
        <w:t xml:space="preserve"> осіб</w:t>
      </w:r>
      <w:r w:rsidRPr="00525DA0">
        <w:rPr>
          <w:sz w:val="24"/>
          <w:szCs w:val="24"/>
          <w:lang w:eastAsia="uk-UA" w:bidi="uk-UA"/>
        </w:rPr>
        <w:t>, фізичних осіб-підприємців</w:t>
      </w:r>
      <w:r w:rsidR="009843A0" w:rsidRPr="00525DA0">
        <w:rPr>
          <w:sz w:val="24"/>
          <w:szCs w:val="24"/>
          <w:lang w:eastAsia="uk-UA" w:bidi="uk-UA"/>
        </w:rPr>
        <w:t>:</w:t>
      </w:r>
    </w:p>
    <w:p w14:paraId="042F0630" w14:textId="77777777" w:rsidR="009843A0" w:rsidRPr="00525DA0" w:rsidRDefault="009843A0" w:rsidP="009843A0">
      <w:pPr>
        <w:pStyle w:val="12"/>
        <w:numPr>
          <w:ilvl w:val="0"/>
          <w:numId w:val="3"/>
        </w:numPr>
        <w:tabs>
          <w:tab w:val="left" w:pos="426"/>
        </w:tabs>
        <w:spacing w:after="0"/>
        <w:ind w:firstLine="360"/>
        <w:jc w:val="both"/>
      </w:pPr>
      <w:r w:rsidRPr="00525DA0">
        <w:rPr>
          <w:sz w:val="24"/>
          <w:szCs w:val="24"/>
          <w:lang w:eastAsia="uk-UA" w:bidi="uk-UA"/>
        </w:rPr>
        <w:t>витяг з Єдиного державного реєстру юридичних осіб, фізичних осіб - підприємців та громадських формувань - для юридичних осіб - резидентів;</w:t>
      </w:r>
    </w:p>
    <w:p w14:paraId="1B0D23B3" w14:textId="77777777" w:rsidR="009843A0" w:rsidRPr="00525DA0" w:rsidRDefault="009843A0" w:rsidP="009843A0">
      <w:pPr>
        <w:pStyle w:val="12"/>
        <w:numPr>
          <w:ilvl w:val="0"/>
          <w:numId w:val="3"/>
        </w:numPr>
        <w:spacing w:after="0"/>
        <w:ind w:firstLine="360"/>
        <w:jc w:val="both"/>
      </w:pPr>
      <w:r w:rsidRPr="00525DA0">
        <w:rPr>
          <w:sz w:val="24"/>
          <w:szCs w:val="24"/>
          <w:lang w:eastAsia="uk-UA" w:bidi="uk-UA"/>
        </w:rPr>
        <w:t>документ, що підтверджує реєстрацію іноземної особи у країні її місцезнаходження (витяг із торгівельного, банківською або судового реєстру тощо), засвідчений згідно із законодавством держави його видачі, перекладений українською мовою, - для юридичних осіб - нерезидентів;</w:t>
      </w:r>
    </w:p>
    <w:p w14:paraId="621F4FB5" w14:textId="77777777" w:rsidR="009843A0" w:rsidRPr="00525DA0" w:rsidRDefault="009843A0" w:rsidP="00CE1773">
      <w:pPr>
        <w:pStyle w:val="12"/>
        <w:numPr>
          <w:ilvl w:val="0"/>
          <w:numId w:val="3"/>
        </w:numPr>
        <w:tabs>
          <w:tab w:val="left" w:pos="426"/>
        </w:tabs>
        <w:spacing w:after="0"/>
        <w:ind w:firstLine="360"/>
        <w:jc w:val="both"/>
      </w:pPr>
      <w:r w:rsidRPr="00525DA0">
        <w:rPr>
          <w:sz w:val="24"/>
          <w:szCs w:val="24"/>
          <w:lang w:eastAsia="uk-UA" w:bidi="uk-UA"/>
        </w:rPr>
        <w:t>інформація про кінцевого бенефіціарного власника. Якщо особа не має кінцевого бенефіціарного власника, зазначається інформація про відсутність кінцевого бенефіціарного власника і про причину його ві</w:t>
      </w:r>
      <w:r w:rsidR="00CE1773" w:rsidRPr="00525DA0">
        <w:rPr>
          <w:sz w:val="24"/>
          <w:szCs w:val="24"/>
          <w:lang w:eastAsia="uk-UA" w:bidi="uk-UA"/>
        </w:rPr>
        <w:t>дсутності;</w:t>
      </w:r>
    </w:p>
    <w:p w14:paraId="6641D01B" w14:textId="77777777" w:rsidR="00CE1773" w:rsidRPr="00525DA0" w:rsidRDefault="00CE1773" w:rsidP="00CE1773">
      <w:pPr>
        <w:pStyle w:val="12"/>
        <w:numPr>
          <w:ilvl w:val="0"/>
          <w:numId w:val="3"/>
        </w:numPr>
        <w:tabs>
          <w:tab w:val="left" w:pos="426"/>
        </w:tabs>
        <w:spacing w:after="0"/>
        <w:ind w:firstLine="357"/>
        <w:jc w:val="both"/>
      </w:pPr>
      <w:r w:rsidRPr="00525DA0">
        <w:rPr>
          <w:sz w:val="24"/>
          <w:szCs w:val="24"/>
          <w:lang w:eastAsia="uk-UA" w:bidi="uk-UA"/>
        </w:rPr>
        <w:t>витяг з реєстру платників ПДВ або інформацію про те, що потенційний покупець не є платником ПДВ.</w:t>
      </w:r>
    </w:p>
    <w:p w14:paraId="05D99798" w14:textId="77777777" w:rsidR="00CE1773" w:rsidRPr="00525DA0" w:rsidRDefault="00CE1773" w:rsidP="00CE1773">
      <w:pPr>
        <w:pStyle w:val="12"/>
        <w:tabs>
          <w:tab w:val="left" w:pos="426"/>
        </w:tabs>
        <w:spacing w:after="0"/>
        <w:ind w:left="357"/>
        <w:jc w:val="both"/>
      </w:pPr>
    </w:p>
    <w:p w14:paraId="07995865" w14:textId="77777777" w:rsidR="009843A0" w:rsidRPr="00525DA0" w:rsidRDefault="009843A0" w:rsidP="009843A0">
      <w:pPr>
        <w:pStyle w:val="12"/>
        <w:numPr>
          <w:ilvl w:val="0"/>
          <w:numId w:val="2"/>
        </w:numPr>
        <w:spacing w:after="0"/>
        <w:jc w:val="both"/>
      </w:pPr>
      <w:r w:rsidRPr="00525DA0">
        <w:rPr>
          <w:sz w:val="24"/>
          <w:szCs w:val="24"/>
          <w:lang w:eastAsia="uk-UA" w:bidi="uk-UA"/>
        </w:rPr>
        <w:t>Документ, що підтверджує сплату реєстраційного внеску, а також документ, що підтверджує сплату гарантійного внеску учасником.</w:t>
      </w:r>
    </w:p>
    <w:p w14:paraId="20E0DAAF" w14:textId="77777777" w:rsidR="009843A0" w:rsidRPr="00525DA0" w:rsidRDefault="009843A0" w:rsidP="009843A0">
      <w:pPr>
        <w:jc w:val="both"/>
      </w:pPr>
    </w:p>
    <w:p w14:paraId="6D3223B1" w14:textId="77777777" w:rsidR="009843A0" w:rsidRPr="00525DA0" w:rsidRDefault="009843A0" w:rsidP="009843A0">
      <w:pPr>
        <w:jc w:val="right"/>
        <w:rPr>
          <w:rFonts w:ascii="Times New Roman" w:hAnsi="Times New Roman" w:cs="Times New Roman"/>
          <w:b/>
          <w:bCs/>
          <w:sz w:val="24"/>
          <w:szCs w:val="24"/>
          <w:lang w:eastAsia="uk-UA" w:bidi="uk-UA"/>
        </w:rPr>
      </w:pPr>
    </w:p>
    <w:p w14:paraId="37903F61" w14:textId="77777777" w:rsidR="009843A0" w:rsidRPr="00525DA0" w:rsidRDefault="009843A0" w:rsidP="009843A0">
      <w:pPr>
        <w:jc w:val="right"/>
        <w:rPr>
          <w:rFonts w:ascii="Times New Roman" w:hAnsi="Times New Roman" w:cs="Times New Roman"/>
          <w:b/>
          <w:bCs/>
          <w:sz w:val="24"/>
          <w:szCs w:val="24"/>
          <w:lang w:eastAsia="uk-UA" w:bidi="uk-UA"/>
        </w:rPr>
      </w:pPr>
    </w:p>
    <w:p w14:paraId="33DC2C4E" w14:textId="77777777" w:rsidR="009843A0" w:rsidRPr="00525DA0" w:rsidRDefault="009843A0" w:rsidP="009843A0">
      <w:pPr>
        <w:jc w:val="right"/>
        <w:rPr>
          <w:rFonts w:ascii="Times New Roman" w:hAnsi="Times New Roman" w:cs="Times New Roman"/>
          <w:b/>
          <w:bCs/>
          <w:sz w:val="24"/>
          <w:szCs w:val="24"/>
          <w:lang w:eastAsia="uk-UA" w:bidi="uk-UA"/>
        </w:rPr>
      </w:pPr>
    </w:p>
    <w:p w14:paraId="209C6B6E" w14:textId="77777777" w:rsidR="009843A0" w:rsidRPr="00525DA0" w:rsidRDefault="009843A0" w:rsidP="009843A0">
      <w:pPr>
        <w:jc w:val="right"/>
        <w:rPr>
          <w:rFonts w:ascii="Times New Roman" w:hAnsi="Times New Roman" w:cs="Times New Roman"/>
          <w:b/>
          <w:bCs/>
          <w:sz w:val="24"/>
          <w:szCs w:val="24"/>
          <w:lang w:eastAsia="uk-UA" w:bidi="uk-UA"/>
        </w:rPr>
      </w:pPr>
    </w:p>
    <w:p w14:paraId="2BD20C31" w14:textId="77777777" w:rsidR="009843A0" w:rsidRPr="00525DA0" w:rsidRDefault="009843A0" w:rsidP="009843A0">
      <w:pPr>
        <w:jc w:val="right"/>
        <w:rPr>
          <w:rFonts w:ascii="Times New Roman" w:hAnsi="Times New Roman" w:cs="Times New Roman"/>
          <w:b/>
          <w:bCs/>
          <w:sz w:val="24"/>
          <w:szCs w:val="24"/>
          <w:lang w:eastAsia="uk-UA" w:bidi="uk-UA"/>
        </w:rPr>
      </w:pPr>
    </w:p>
    <w:p w14:paraId="342A743D" w14:textId="77777777" w:rsidR="009843A0" w:rsidRPr="00525DA0" w:rsidRDefault="009843A0" w:rsidP="009843A0">
      <w:pPr>
        <w:jc w:val="right"/>
        <w:rPr>
          <w:rFonts w:ascii="Times New Roman" w:hAnsi="Times New Roman" w:cs="Times New Roman"/>
          <w:b/>
          <w:bCs/>
          <w:sz w:val="24"/>
          <w:szCs w:val="24"/>
          <w:lang w:eastAsia="uk-UA" w:bidi="uk-UA"/>
        </w:rPr>
      </w:pPr>
    </w:p>
    <w:p w14:paraId="5BBA2A17" w14:textId="77777777" w:rsidR="009843A0" w:rsidRPr="00525DA0" w:rsidRDefault="009843A0" w:rsidP="009843A0">
      <w:pPr>
        <w:jc w:val="right"/>
        <w:rPr>
          <w:rFonts w:ascii="Times New Roman" w:hAnsi="Times New Roman" w:cs="Times New Roman"/>
          <w:b/>
          <w:bCs/>
          <w:sz w:val="24"/>
          <w:szCs w:val="24"/>
          <w:lang w:eastAsia="uk-UA" w:bidi="uk-UA"/>
        </w:rPr>
      </w:pPr>
    </w:p>
    <w:p w14:paraId="0FED9DB5" w14:textId="77777777" w:rsidR="009843A0" w:rsidRPr="00525DA0" w:rsidRDefault="009843A0" w:rsidP="009843A0">
      <w:pPr>
        <w:jc w:val="right"/>
        <w:rPr>
          <w:rFonts w:ascii="Times New Roman" w:hAnsi="Times New Roman" w:cs="Times New Roman"/>
          <w:b/>
          <w:bCs/>
          <w:sz w:val="24"/>
          <w:szCs w:val="24"/>
          <w:lang w:eastAsia="uk-UA" w:bidi="uk-UA"/>
        </w:rPr>
      </w:pPr>
    </w:p>
    <w:p w14:paraId="29C7EB11" w14:textId="77777777" w:rsidR="009843A0" w:rsidRPr="00525DA0" w:rsidRDefault="009843A0" w:rsidP="009843A0">
      <w:pPr>
        <w:jc w:val="right"/>
        <w:rPr>
          <w:rFonts w:ascii="Times New Roman" w:hAnsi="Times New Roman" w:cs="Times New Roman"/>
          <w:b/>
          <w:bCs/>
          <w:sz w:val="24"/>
          <w:szCs w:val="24"/>
          <w:lang w:eastAsia="uk-UA" w:bidi="uk-UA"/>
        </w:rPr>
      </w:pPr>
    </w:p>
    <w:p w14:paraId="7591BB7F" w14:textId="77777777" w:rsidR="009843A0" w:rsidRPr="00525DA0" w:rsidRDefault="009843A0" w:rsidP="009843A0">
      <w:pPr>
        <w:jc w:val="right"/>
        <w:rPr>
          <w:rFonts w:ascii="Times New Roman" w:hAnsi="Times New Roman" w:cs="Times New Roman"/>
          <w:b/>
          <w:bCs/>
          <w:sz w:val="24"/>
          <w:szCs w:val="24"/>
          <w:lang w:eastAsia="uk-UA" w:bidi="uk-UA"/>
        </w:rPr>
      </w:pPr>
    </w:p>
    <w:p w14:paraId="72D2EC8C" w14:textId="77777777" w:rsidR="009843A0" w:rsidRPr="00525DA0" w:rsidRDefault="009843A0" w:rsidP="009843A0">
      <w:pPr>
        <w:jc w:val="right"/>
        <w:rPr>
          <w:rFonts w:ascii="Times New Roman" w:hAnsi="Times New Roman" w:cs="Times New Roman"/>
          <w:b/>
          <w:bCs/>
          <w:sz w:val="24"/>
          <w:szCs w:val="24"/>
          <w:lang w:eastAsia="uk-UA" w:bidi="uk-UA"/>
        </w:rPr>
      </w:pPr>
    </w:p>
    <w:p w14:paraId="20C9A8FA" w14:textId="77777777" w:rsidR="009843A0" w:rsidRPr="00525DA0" w:rsidRDefault="009843A0" w:rsidP="009843A0">
      <w:pPr>
        <w:jc w:val="right"/>
        <w:rPr>
          <w:rFonts w:ascii="Times New Roman" w:hAnsi="Times New Roman" w:cs="Times New Roman"/>
          <w:b/>
          <w:bCs/>
          <w:sz w:val="24"/>
          <w:szCs w:val="24"/>
          <w:lang w:eastAsia="uk-UA" w:bidi="uk-UA"/>
        </w:rPr>
      </w:pPr>
    </w:p>
    <w:p w14:paraId="73644ADF" w14:textId="77777777" w:rsidR="009843A0" w:rsidRPr="00525DA0" w:rsidRDefault="009843A0" w:rsidP="009843A0">
      <w:pPr>
        <w:jc w:val="right"/>
        <w:rPr>
          <w:rFonts w:ascii="Times New Roman" w:hAnsi="Times New Roman" w:cs="Times New Roman"/>
          <w:b/>
          <w:bCs/>
          <w:sz w:val="24"/>
          <w:szCs w:val="24"/>
          <w:lang w:eastAsia="uk-UA" w:bidi="uk-UA"/>
        </w:rPr>
      </w:pPr>
    </w:p>
    <w:p w14:paraId="699934DC" w14:textId="77777777" w:rsidR="009843A0" w:rsidRPr="00525DA0" w:rsidRDefault="009843A0" w:rsidP="009843A0">
      <w:pPr>
        <w:jc w:val="right"/>
        <w:rPr>
          <w:rFonts w:ascii="Times New Roman" w:hAnsi="Times New Roman" w:cs="Times New Roman"/>
          <w:b/>
          <w:bCs/>
          <w:sz w:val="24"/>
          <w:szCs w:val="24"/>
          <w:lang w:eastAsia="uk-UA" w:bidi="uk-UA"/>
        </w:rPr>
      </w:pPr>
    </w:p>
    <w:p w14:paraId="358DD2D6" w14:textId="77777777" w:rsidR="009843A0" w:rsidRPr="00525DA0" w:rsidRDefault="009843A0" w:rsidP="009843A0">
      <w:pPr>
        <w:jc w:val="right"/>
        <w:rPr>
          <w:rFonts w:ascii="Times New Roman" w:hAnsi="Times New Roman" w:cs="Times New Roman"/>
          <w:b/>
          <w:bCs/>
          <w:sz w:val="24"/>
          <w:szCs w:val="24"/>
          <w:lang w:eastAsia="uk-UA" w:bidi="uk-UA"/>
        </w:rPr>
      </w:pPr>
    </w:p>
    <w:p w14:paraId="1CDE1956" w14:textId="77777777" w:rsidR="009843A0" w:rsidRPr="00525DA0" w:rsidRDefault="009843A0" w:rsidP="009843A0">
      <w:pPr>
        <w:jc w:val="right"/>
        <w:rPr>
          <w:rFonts w:ascii="Times New Roman" w:hAnsi="Times New Roman" w:cs="Times New Roman"/>
          <w:b/>
          <w:bCs/>
          <w:sz w:val="24"/>
          <w:szCs w:val="24"/>
          <w:lang w:eastAsia="uk-UA" w:bidi="uk-UA"/>
        </w:rPr>
      </w:pPr>
    </w:p>
    <w:p w14:paraId="0F7EB78F" w14:textId="5CD80FD3" w:rsidR="009843A0" w:rsidRPr="00525DA0" w:rsidRDefault="009843A0" w:rsidP="009843A0">
      <w:pPr>
        <w:jc w:val="right"/>
        <w:rPr>
          <w:rFonts w:ascii="Times New Roman" w:hAnsi="Times New Roman" w:cs="Times New Roman"/>
          <w:b/>
          <w:bCs/>
          <w:sz w:val="24"/>
          <w:szCs w:val="24"/>
          <w:lang w:eastAsia="uk-UA" w:bidi="uk-UA"/>
        </w:rPr>
      </w:pPr>
      <w:r w:rsidRPr="00525DA0">
        <w:rPr>
          <w:rFonts w:ascii="Times New Roman" w:hAnsi="Times New Roman" w:cs="Times New Roman"/>
          <w:b/>
          <w:bCs/>
          <w:sz w:val="24"/>
          <w:szCs w:val="24"/>
          <w:lang w:eastAsia="uk-UA" w:bidi="uk-UA"/>
        </w:rPr>
        <w:t xml:space="preserve">Додаток </w:t>
      </w:r>
      <w:r w:rsidR="006A2CAE">
        <w:rPr>
          <w:rFonts w:ascii="Times New Roman" w:hAnsi="Times New Roman" w:cs="Times New Roman"/>
          <w:b/>
          <w:bCs/>
          <w:sz w:val="24"/>
          <w:szCs w:val="24"/>
          <w:lang w:eastAsia="uk-UA" w:bidi="uk-UA"/>
        </w:rPr>
        <w:t>2</w:t>
      </w:r>
    </w:p>
    <w:p w14:paraId="0B54AF16" w14:textId="77777777" w:rsidR="009843A0" w:rsidRPr="00525DA0" w:rsidRDefault="009843A0" w:rsidP="009843A0">
      <w:pPr>
        <w:spacing w:after="0" w:line="240" w:lineRule="auto"/>
        <w:jc w:val="center"/>
        <w:rPr>
          <w:rFonts w:ascii="Times New Roman" w:hAnsi="Times New Roman" w:cs="Times New Roman"/>
          <w:b/>
          <w:bCs/>
          <w:sz w:val="24"/>
          <w:szCs w:val="24"/>
          <w:lang w:eastAsia="uk-UA" w:bidi="uk-UA"/>
        </w:rPr>
      </w:pPr>
      <w:r w:rsidRPr="00525DA0">
        <w:rPr>
          <w:rFonts w:ascii="Times New Roman" w:hAnsi="Times New Roman" w:cs="Times New Roman"/>
          <w:b/>
          <w:bCs/>
          <w:sz w:val="24"/>
          <w:szCs w:val="24"/>
          <w:lang w:eastAsia="uk-UA" w:bidi="uk-UA"/>
        </w:rPr>
        <w:t>Проект Договору</w:t>
      </w:r>
    </w:p>
    <w:p w14:paraId="4ACD9311" w14:textId="77777777" w:rsidR="009843A0" w:rsidRPr="00525DA0" w:rsidRDefault="009843A0" w:rsidP="009843A0">
      <w:pPr>
        <w:spacing w:after="0" w:line="240" w:lineRule="auto"/>
        <w:jc w:val="center"/>
        <w:rPr>
          <w:rFonts w:ascii="Times New Roman" w:hAnsi="Times New Roman" w:cs="Times New Roman"/>
          <w:b/>
          <w:bCs/>
          <w:sz w:val="24"/>
          <w:szCs w:val="24"/>
          <w:lang w:eastAsia="uk-UA" w:bidi="uk-UA"/>
        </w:rPr>
      </w:pPr>
      <w:r w:rsidRPr="00525DA0">
        <w:rPr>
          <w:rFonts w:ascii="Times New Roman" w:hAnsi="Times New Roman" w:cs="Times New Roman"/>
          <w:b/>
          <w:bCs/>
          <w:sz w:val="24"/>
          <w:szCs w:val="24"/>
          <w:lang w:eastAsia="uk-UA" w:bidi="uk-UA"/>
        </w:rPr>
        <w:t>Договір №_________</w:t>
      </w:r>
    </w:p>
    <w:p w14:paraId="4B8FD63B" w14:textId="77777777" w:rsidR="009843A0" w:rsidRPr="00525DA0" w:rsidRDefault="009843A0" w:rsidP="009843A0">
      <w:pPr>
        <w:pStyle w:val="3"/>
        <w:spacing w:after="0" w:line="276" w:lineRule="auto"/>
        <w:ind w:firstLine="709"/>
        <w:jc w:val="both"/>
        <w:rPr>
          <w:rFonts w:ascii="Times New Roman" w:hAnsi="Times New Roman" w:cs="Times New Roman"/>
          <w:bCs/>
          <w:sz w:val="24"/>
          <w:szCs w:val="24"/>
          <w:lang w:eastAsia="ru-RU"/>
        </w:rPr>
      </w:pPr>
      <w:r w:rsidRPr="00525DA0">
        <w:rPr>
          <w:sz w:val="24"/>
          <w:szCs w:val="24"/>
          <w:lang w:eastAsia="ru-RU"/>
        </w:rPr>
        <w:t xml:space="preserve">м. ____________                                             </w:t>
      </w:r>
      <w:r w:rsidRPr="00525DA0">
        <w:rPr>
          <w:sz w:val="24"/>
          <w:szCs w:val="24"/>
          <w:lang w:eastAsia="ru-RU"/>
        </w:rPr>
        <w:tab/>
        <w:t xml:space="preserve">                    </w:t>
      </w:r>
      <w:r w:rsidRPr="00525DA0">
        <w:rPr>
          <w:sz w:val="24"/>
          <w:szCs w:val="24"/>
        </w:rPr>
        <w:t>"__ "___________ 2021 р.</w:t>
      </w:r>
    </w:p>
    <w:p w14:paraId="681A7437" w14:textId="77777777" w:rsidR="009843A0" w:rsidRPr="00525DA0" w:rsidRDefault="009843A0" w:rsidP="009843A0">
      <w:pPr>
        <w:pStyle w:val="3"/>
        <w:spacing w:after="0" w:line="276" w:lineRule="auto"/>
        <w:jc w:val="both"/>
        <w:rPr>
          <w:sz w:val="24"/>
          <w:szCs w:val="24"/>
          <w:lang w:eastAsia="x-none"/>
        </w:rPr>
      </w:pPr>
    </w:p>
    <w:p w14:paraId="59E95991" w14:textId="77777777" w:rsidR="009843A0" w:rsidRPr="00525DA0" w:rsidRDefault="009843A0" w:rsidP="009843A0">
      <w:pPr>
        <w:widowControl w:val="0"/>
        <w:spacing w:after="0" w:line="240" w:lineRule="auto"/>
        <w:ind w:firstLine="708"/>
        <w:jc w:val="both"/>
        <w:rPr>
          <w:rFonts w:ascii="Times New Roman" w:hAnsi="Times New Roman" w:cs="Times New Roman"/>
          <w:sz w:val="24"/>
          <w:szCs w:val="24"/>
          <w:lang w:eastAsia="uk-UA" w:bidi="uk-UA"/>
        </w:rPr>
      </w:pPr>
      <w:r w:rsidRPr="00525DA0">
        <w:rPr>
          <w:rFonts w:ascii="Times New Roman" w:hAnsi="Times New Roman" w:cs="Times New Roman"/>
        </w:rPr>
        <w:t>___________________________,</w:t>
      </w:r>
      <w:r w:rsidRPr="00525DA0">
        <w:t xml:space="preserve"> </w:t>
      </w:r>
      <w:r w:rsidRPr="00525DA0">
        <w:rPr>
          <w:rFonts w:ascii="Times New Roman" w:hAnsi="Times New Roman" w:cs="Times New Roman"/>
          <w:sz w:val="24"/>
          <w:szCs w:val="24"/>
          <w:lang w:eastAsia="uk-UA" w:bidi="uk-UA"/>
        </w:rPr>
        <w:t>(надалі іменується – "Продавець") в особі ________________________________, який діє на підставі ________________________, та _____________________(юридична особа або прізвище, ім'я та по батькові громадянина із зазначенням даних  паспорта  або  документа,  який засвідчує особу, орган  реєстрації,  дата  та  реєстраційний  номер) (надалі іменується – "Покупець"), в особі ____________________________(посада, прізвище, ім'я та по батькові громадянина (дані паспорта або документ, який засвідчує особу), який діє на підставі ______________________, з іншої сторони (в подальшому разом іменуються - Сторони, а кожна окремо – Сторона) уклали цей Договір (надалі іменується - Договір) про наступне:</w:t>
      </w:r>
    </w:p>
    <w:p w14:paraId="681DE59E" w14:textId="77777777" w:rsidR="009843A0" w:rsidRPr="00525DA0" w:rsidRDefault="009843A0" w:rsidP="009843A0">
      <w:pPr>
        <w:widowControl w:val="0"/>
        <w:spacing w:after="0" w:line="240" w:lineRule="auto"/>
        <w:ind w:firstLine="708"/>
        <w:jc w:val="both"/>
      </w:pPr>
    </w:p>
    <w:p w14:paraId="5DFEC559" w14:textId="77777777" w:rsidR="009843A0" w:rsidRPr="00525DA0" w:rsidRDefault="009843A0" w:rsidP="009843A0">
      <w:pPr>
        <w:numPr>
          <w:ilvl w:val="0"/>
          <w:numId w:val="4"/>
        </w:numPr>
        <w:spacing w:after="0" w:line="240" w:lineRule="auto"/>
        <w:ind w:left="0"/>
        <w:jc w:val="center"/>
        <w:rPr>
          <w:rFonts w:ascii="Times New Roman" w:hAnsi="Times New Roman" w:cs="Times New Roman"/>
          <w:b/>
        </w:rPr>
      </w:pPr>
      <w:r w:rsidRPr="00525DA0">
        <w:rPr>
          <w:rFonts w:ascii="Times New Roman" w:hAnsi="Times New Roman" w:cs="Times New Roman"/>
          <w:b/>
        </w:rPr>
        <w:t>МЕТА ТА ПРЕДМЕТ ДОГОВОРУ</w:t>
      </w:r>
    </w:p>
    <w:p w14:paraId="11E5D734" w14:textId="77777777" w:rsidR="009843A0" w:rsidRPr="00525DA0" w:rsidRDefault="009843A0" w:rsidP="009843A0">
      <w:pPr>
        <w:numPr>
          <w:ilvl w:val="1"/>
          <w:numId w:val="4"/>
        </w:numPr>
        <w:spacing w:after="0" w:line="240" w:lineRule="auto"/>
        <w:ind w:left="0" w:firstLine="284"/>
        <w:jc w:val="both"/>
        <w:rPr>
          <w:rFonts w:ascii="Times New Roman" w:hAnsi="Times New Roman" w:cs="Times New Roman"/>
          <w:sz w:val="24"/>
          <w:szCs w:val="24"/>
          <w:lang w:eastAsia="uk-UA" w:bidi="uk-UA"/>
        </w:rPr>
      </w:pPr>
      <w:r w:rsidRPr="00525DA0">
        <w:rPr>
          <w:rFonts w:ascii="Times New Roman" w:hAnsi="Times New Roman" w:cs="Times New Roman"/>
          <w:sz w:val="24"/>
          <w:szCs w:val="24"/>
          <w:lang w:eastAsia="uk-UA" w:bidi="uk-UA"/>
        </w:rPr>
        <w:t xml:space="preserve">Предмет Договору продаж автомобіля </w:t>
      </w:r>
      <w:r w:rsidR="006A3BCF" w:rsidRPr="00525DA0">
        <w:rPr>
          <w:rFonts w:ascii="Times New Roman" w:eastAsia="Times New Roman" w:hAnsi="Times New Roman" w:cs="Times New Roman"/>
          <w:bCs/>
          <w:sz w:val="24"/>
          <w:szCs w:val="24"/>
          <w:lang w:eastAsia="uk-UA" w:bidi="uk-UA"/>
        </w:rPr>
        <w:t>ГАЗ 2217 «Соболь»</w:t>
      </w:r>
      <w:r w:rsidRPr="00525DA0">
        <w:rPr>
          <w:rFonts w:ascii="Times New Roman" w:eastAsia="Times New Roman" w:hAnsi="Times New Roman" w:cs="Times New Roman"/>
          <w:bCs/>
          <w:sz w:val="24"/>
          <w:szCs w:val="24"/>
          <w:lang w:eastAsia="uk-UA" w:bidi="uk-UA"/>
        </w:rPr>
        <w:t xml:space="preserve">. </w:t>
      </w:r>
      <w:r w:rsidRPr="00525DA0">
        <w:rPr>
          <w:rFonts w:ascii="Times New Roman" w:hAnsi="Times New Roman" w:cs="Times New Roman"/>
          <w:sz w:val="24"/>
          <w:szCs w:val="24"/>
          <w:lang w:eastAsia="uk-UA" w:bidi="uk-UA"/>
        </w:rPr>
        <w:t>ДК 021:2015 - 34110000-1 Легкові автомобілі (надалі – Майно).</w:t>
      </w:r>
    </w:p>
    <w:p w14:paraId="397DA0A3" w14:textId="77777777" w:rsidR="009843A0" w:rsidRPr="00525DA0" w:rsidRDefault="009843A0" w:rsidP="009843A0">
      <w:pPr>
        <w:numPr>
          <w:ilvl w:val="1"/>
          <w:numId w:val="4"/>
        </w:numPr>
        <w:spacing w:after="0" w:line="240" w:lineRule="auto"/>
        <w:ind w:left="0" w:firstLine="284"/>
        <w:jc w:val="both"/>
        <w:rPr>
          <w:rFonts w:ascii="Times New Roman" w:hAnsi="Times New Roman" w:cs="Times New Roman"/>
          <w:sz w:val="24"/>
          <w:szCs w:val="24"/>
          <w:lang w:eastAsia="uk-UA" w:bidi="uk-UA"/>
        </w:rPr>
      </w:pPr>
      <w:r w:rsidRPr="00525DA0">
        <w:rPr>
          <w:rFonts w:ascii="Times New Roman" w:hAnsi="Times New Roman" w:cs="Times New Roman"/>
          <w:sz w:val="24"/>
          <w:szCs w:val="24"/>
          <w:lang w:eastAsia="uk-UA" w:bidi="uk-UA"/>
        </w:rPr>
        <w:t>Продавець зобов'язується передати у власність Покупцю Майно, яке є державною  власністю, а Покупець  зобов'язується  прийняти Майно, сплатити  ціну  відповідно  до  умов цього Договору,  та  за власний рахунок здійснити державну реєстрацію (перереєстрацію) Майна, у порядку та в строк, визначений законодавством.</w:t>
      </w:r>
    </w:p>
    <w:p w14:paraId="23885047" w14:textId="77777777" w:rsidR="009843A0" w:rsidRPr="00525DA0" w:rsidRDefault="009843A0" w:rsidP="009843A0">
      <w:pPr>
        <w:spacing w:after="0" w:line="240" w:lineRule="auto"/>
        <w:ind w:firstLine="284"/>
        <w:jc w:val="both"/>
        <w:rPr>
          <w:rFonts w:ascii="Times New Roman" w:hAnsi="Times New Roman" w:cs="Times New Roman"/>
          <w:sz w:val="24"/>
          <w:szCs w:val="24"/>
          <w:lang w:eastAsia="uk-UA" w:bidi="uk-UA"/>
        </w:rPr>
      </w:pPr>
      <w:r w:rsidRPr="00525DA0">
        <w:rPr>
          <w:rFonts w:ascii="Times New Roman" w:hAnsi="Times New Roman" w:cs="Times New Roman"/>
          <w:sz w:val="24"/>
          <w:szCs w:val="24"/>
          <w:lang w:eastAsia="uk-UA" w:bidi="uk-UA"/>
        </w:rPr>
        <w:t>1.3. Право власності на Майно переходить до Покупця з моменту його державної реєстрації (перереєстрації).</w:t>
      </w:r>
    </w:p>
    <w:p w14:paraId="3F7C7D13" w14:textId="77777777" w:rsidR="009843A0" w:rsidRPr="00525DA0" w:rsidRDefault="009843A0" w:rsidP="009843A0">
      <w:pPr>
        <w:spacing w:after="0" w:line="240" w:lineRule="auto"/>
        <w:ind w:firstLine="284"/>
        <w:jc w:val="both"/>
        <w:rPr>
          <w:rFonts w:ascii="Times New Roman" w:hAnsi="Times New Roman" w:cs="Times New Roman"/>
          <w:sz w:val="24"/>
          <w:szCs w:val="24"/>
          <w:lang w:eastAsia="uk-UA" w:bidi="uk-UA"/>
        </w:rPr>
      </w:pPr>
      <w:r w:rsidRPr="00525DA0">
        <w:rPr>
          <w:rFonts w:ascii="Times New Roman" w:hAnsi="Times New Roman" w:cs="Times New Roman"/>
          <w:sz w:val="24"/>
          <w:szCs w:val="24"/>
        </w:rPr>
        <w:t>1.4</w:t>
      </w:r>
      <w:r w:rsidRPr="00525DA0">
        <w:t xml:space="preserve">. </w:t>
      </w:r>
      <w:r w:rsidRPr="00525DA0">
        <w:rPr>
          <w:rFonts w:ascii="Times New Roman" w:hAnsi="Times New Roman" w:cs="Times New Roman"/>
          <w:sz w:val="24"/>
          <w:szCs w:val="24"/>
          <w:lang w:eastAsia="uk-UA" w:bidi="uk-UA"/>
        </w:rPr>
        <w:t>Згідно  з  висновком про вартість Майна</w:t>
      </w:r>
      <w:r w:rsidR="001977B0" w:rsidRPr="00525DA0">
        <w:rPr>
          <w:rFonts w:ascii="Times New Roman" w:hAnsi="Times New Roman" w:cs="Times New Roman"/>
          <w:sz w:val="24"/>
          <w:szCs w:val="24"/>
          <w:lang w:eastAsia="uk-UA" w:bidi="uk-UA"/>
        </w:rPr>
        <w:t>, погодженого регіональним відділенням ФДМУ по Львівській, Закарпатській та Волинській областях 08.11.2021 року</w:t>
      </w:r>
      <w:r w:rsidRPr="00525DA0">
        <w:rPr>
          <w:rFonts w:ascii="Times New Roman" w:hAnsi="Times New Roman" w:cs="Times New Roman"/>
          <w:sz w:val="24"/>
          <w:szCs w:val="24"/>
          <w:lang w:eastAsia="uk-UA" w:bidi="uk-UA"/>
        </w:rPr>
        <w:t>, ринкова ва</w:t>
      </w:r>
      <w:r w:rsidR="006A3BCF" w:rsidRPr="00525DA0">
        <w:rPr>
          <w:rFonts w:ascii="Times New Roman" w:hAnsi="Times New Roman" w:cs="Times New Roman"/>
          <w:sz w:val="24"/>
          <w:szCs w:val="24"/>
          <w:lang w:eastAsia="uk-UA" w:bidi="uk-UA"/>
        </w:rPr>
        <w:t xml:space="preserve">ртість Майна становить 31 796,00 </w:t>
      </w:r>
      <w:r w:rsidRPr="00525DA0">
        <w:rPr>
          <w:rFonts w:ascii="Times New Roman" w:hAnsi="Times New Roman" w:cs="Times New Roman"/>
          <w:sz w:val="24"/>
          <w:szCs w:val="24"/>
          <w:lang w:eastAsia="uk-UA" w:bidi="uk-UA"/>
        </w:rPr>
        <w:t>гривень, без ПДВ.</w:t>
      </w:r>
    </w:p>
    <w:p w14:paraId="25D70E1B" w14:textId="77777777" w:rsidR="009843A0" w:rsidRPr="00525DA0" w:rsidRDefault="009843A0" w:rsidP="009843A0">
      <w:pPr>
        <w:spacing w:after="0" w:line="240" w:lineRule="auto"/>
        <w:ind w:firstLine="284"/>
        <w:jc w:val="both"/>
        <w:rPr>
          <w:rFonts w:ascii="Times New Roman" w:hAnsi="Times New Roman" w:cs="Times New Roman"/>
          <w:sz w:val="24"/>
          <w:szCs w:val="24"/>
          <w:lang w:eastAsia="uk-UA" w:bidi="uk-UA"/>
        </w:rPr>
      </w:pPr>
      <w:r w:rsidRPr="00525DA0">
        <w:rPr>
          <w:rFonts w:ascii="Times New Roman" w:hAnsi="Times New Roman" w:cs="Times New Roman"/>
          <w:sz w:val="24"/>
          <w:szCs w:val="24"/>
          <w:lang w:eastAsia="uk-UA" w:bidi="uk-UA"/>
        </w:rPr>
        <w:t>1.5. У  результаті  продажу  на  аукціоні  Майно продано за</w:t>
      </w:r>
      <w:r w:rsidR="00AF6E8B" w:rsidRPr="00525DA0">
        <w:rPr>
          <w:rFonts w:ascii="Times New Roman" w:hAnsi="Times New Roman" w:cs="Times New Roman"/>
          <w:sz w:val="24"/>
          <w:szCs w:val="24"/>
          <w:lang w:eastAsia="uk-UA" w:bidi="uk-UA"/>
        </w:rPr>
        <w:t xml:space="preserve"> ____________________грн, в т. ч. ПДВ ____________________ грн.</w:t>
      </w:r>
    </w:p>
    <w:p w14:paraId="4644F13C" w14:textId="77777777" w:rsidR="009843A0" w:rsidRPr="00525DA0" w:rsidRDefault="009843A0" w:rsidP="009843A0">
      <w:pPr>
        <w:spacing w:after="0" w:line="240" w:lineRule="auto"/>
        <w:ind w:firstLine="284"/>
        <w:jc w:val="both"/>
      </w:pPr>
    </w:p>
    <w:p w14:paraId="5DE752F4" w14:textId="77777777" w:rsidR="009843A0" w:rsidRPr="00525DA0" w:rsidRDefault="009843A0" w:rsidP="009843A0">
      <w:pPr>
        <w:spacing w:after="0" w:line="240" w:lineRule="auto"/>
        <w:jc w:val="center"/>
        <w:rPr>
          <w:rFonts w:ascii="Times New Roman" w:hAnsi="Times New Roman" w:cs="Times New Roman"/>
          <w:b/>
        </w:rPr>
      </w:pPr>
      <w:r w:rsidRPr="00525DA0">
        <w:rPr>
          <w:rFonts w:ascii="Times New Roman" w:hAnsi="Times New Roman" w:cs="Times New Roman"/>
          <w:b/>
        </w:rPr>
        <w:t>ІІ. ПОРЯДОК РОЗРАХУНКІВ ЗА ПРИДБАНЕ МАЙНО</w:t>
      </w:r>
    </w:p>
    <w:p w14:paraId="0E663169" w14:textId="77777777" w:rsidR="009843A0" w:rsidRPr="00525DA0" w:rsidRDefault="009843A0" w:rsidP="009843A0">
      <w:pPr>
        <w:spacing w:after="0" w:line="240" w:lineRule="auto"/>
        <w:jc w:val="both"/>
        <w:rPr>
          <w:rFonts w:ascii="Times New Roman" w:hAnsi="Times New Roman" w:cs="Times New Roman"/>
          <w:sz w:val="24"/>
          <w:szCs w:val="24"/>
          <w:lang w:eastAsia="uk-UA" w:bidi="uk-UA"/>
        </w:rPr>
      </w:pPr>
      <w:r w:rsidRPr="00525DA0">
        <w:rPr>
          <w:b/>
        </w:rPr>
        <w:tab/>
      </w:r>
      <w:r w:rsidRPr="00525DA0">
        <w:rPr>
          <w:rFonts w:ascii="Times New Roman" w:hAnsi="Times New Roman" w:cs="Times New Roman"/>
          <w:sz w:val="24"/>
          <w:szCs w:val="24"/>
          <w:lang w:eastAsia="uk-UA" w:bidi="uk-UA"/>
        </w:rPr>
        <w:t xml:space="preserve">2.1. Покупець  зобов'язаний  протягом  5  </w:t>
      </w:r>
      <w:r w:rsidR="00E904AA" w:rsidRPr="00525DA0">
        <w:rPr>
          <w:rFonts w:ascii="Times New Roman" w:hAnsi="Times New Roman" w:cs="Times New Roman"/>
          <w:sz w:val="24"/>
          <w:szCs w:val="24"/>
          <w:lang w:eastAsia="uk-UA" w:bidi="uk-UA"/>
        </w:rPr>
        <w:t xml:space="preserve">банківських </w:t>
      </w:r>
      <w:r w:rsidRPr="00525DA0">
        <w:rPr>
          <w:rFonts w:ascii="Times New Roman" w:hAnsi="Times New Roman" w:cs="Times New Roman"/>
          <w:sz w:val="24"/>
          <w:szCs w:val="24"/>
          <w:lang w:eastAsia="uk-UA" w:bidi="uk-UA"/>
        </w:rPr>
        <w:t>днів  з  моменту укладення цього Договору (дата вказана на першій сторінці Договору у верхньому правому куті) здійснити оплату вартості Майна на умовах 100% (сто відсотків) передоплати.</w:t>
      </w:r>
    </w:p>
    <w:p w14:paraId="018249A9" w14:textId="77777777" w:rsidR="009843A0" w:rsidRPr="00525DA0" w:rsidRDefault="009843A0" w:rsidP="009843A0">
      <w:pPr>
        <w:spacing w:after="0" w:line="240" w:lineRule="auto"/>
        <w:jc w:val="both"/>
        <w:rPr>
          <w:rFonts w:ascii="Times New Roman" w:hAnsi="Times New Roman" w:cs="Times New Roman"/>
          <w:sz w:val="24"/>
          <w:szCs w:val="24"/>
          <w:lang w:eastAsia="uk-UA" w:bidi="uk-UA"/>
        </w:rPr>
      </w:pPr>
      <w:r w:rsidRPr="00525DA0">
        <w:rPr>
          <w:rFonts w:ascii="Times New Roman" w:hAnsi="Times New Roman" w:cs="Times New Roman"/>
          <w:sz w:val="24"/>
          <w:szCs w:val="24"/>
          <w:lang w:eastAsia="uk-UA" w:bidi="uk-UA"/>
        </w:rPr>
        <w:tab/>
        <w:t>2.2. Розрахунки за Майно здійснюються у безготівковій формі з рахунка Покупця, зазначеного у розділі «ПІДПИСИ ТА РЕКВІЗИТИ СТОРІН» на рахунок Продавця, зазначеного у розділі «ПІДПИСИ ТА РЕКВІЗИТИ СТОРІН».</w:t>
      </w:r>
    </w:p>
    <w:p w14:paraId="7E509AED" w14:textId="77777777" w:rsidR="009843A0" w:rsidRPr="00525DA0" w:rsidRDefault="009843A0" w:rsidP="009843A0">
      <w:pPr>
        <w:spacing w:after="0" w:line="240" w:lineRule="auto"/>
        <w:jc w:val="center"/>
        <w:rPr>
          <w:rFonts w:ascii="Times New Roman" w:hAnsi="Times New Roman" w:cs="Times New Roman"/>
          <w:b/>
        </w:rPr>
      </w:pPr>
      <w:r w:rsidRPr="00525DA0">
        <w:rPr>
          <w:rFonts w:ascii="Times New Roman" w:hAnsi="Times New Roman" w:cs="Times New Roman"/>
          <w:b/>
        </w:rPr>
        <w:t>ІІІ. ПЕРЕДАЧА МАЙНА</w:t>
      </w:r>
    </w:p>
    <w:p w14:paraId="755481B0" w14:textId="77777777" w:rsidR="009843A0" w:rsidRPr="00525DA0" w:rsidRDefault="009843A0" w:rsidP="009843A0">
      <w:pPr>
        <w:spacing w:after="0" w:line="240" w:lineRule="auto"/>
        <w:jc w:val="both"/>
        <w:rPr>
          <w:rFonts w:ascii="Times New Roman" w:hAnsi="Times New Roman" w:cs="Times New Roman"/>
          <w:sz w:val="24"/>
          <w:szCs w:val="24"/>
          <w:lang w:eastAsia="uk-UA" w:bidi="uk-UA"/>
        </w:rPr>
      </w:pPr>
      <w:r w:rsidRPr="00525DA0">
        <w:tab/>
      </w:r>
      <w:r w:rsidRPr="00525DA0">
        <w:rPr>
          <w:rFonts w:ascii="Times New Roman" w:hAnsi="Times New Roman" w:cs="Times New Roman"/>
          <w:sz w:val="24"/>
          <w:szCs w:val="24"/>
          <w:lang w:eastAsia="uk-UA" w:bidi="uk-UA"/>
        </w:rPr>
        <w:t>3.1. Передача Майна здійснюється Продавцем Покупцю в день здійснення Покупцем державної реєстрації (перереєстрації) Майна, у порядку та в с</w:t>
      </w:r>
      <w:r w:rsidR="00E904AA" w:rsidRPr="00525DA0">
        <w:rPr>
          <w:rFonts w:ascii="Times New Roman" w:hAnsi="Times New Roman" w:cs="Times New Roman"/>
          <w:sz w:val="24"/>
          <w:szCs w:val="24"/>
          <w:lang w:eastAsia="uk-UA" w:bidi="uk-UA"/>
        </w:rPr>
        <w:t xml:space="preserve">трок, визначений законодавством, але не пізніше 10 днів з моменту отримання Продавцем коштів на поточний рахунок. </w:t>
      </w:r>
    </w:p>
    <w:p w14:paraId="4600319A" w14:textId="77777777" w:rsidR="009843A0" w:rsidRPr="00525DA0" w:rsidRDefault="009843A0" w:rsidP="009843A0">
      <w:pPr>
        <w:spacing w:after="0" w:line="240" w:lineRule="auto"/>
        <w:jc w:val="both"/>
        <w:rPr>
          <w:rFonts w:ascii="Times New Roman" w:hAnsi="Times New Roman" w:cs="Times New Roman"/>
          <w:sz w:val="24"/>
          <w:szCs w:val="24"/>
          <w:lang w:eastAsia="uk-UA" w:bidi="uk-UA"/>
        </w:rPr>
      </w:pPr>
      <w:r w:rsidRPr="00525DA0">
        <w:rPr>
          <w:rFonts w:ascii="Times New Roman" w:hAnsi="Times New Roman" w:cs="Times New Roman"/>
          <w:sz w:val="24"/>
          <w:szCs w:val="24"/>
          <w:lang w:eastAsia="uk-UA" w:bidi="uk-UA"/>
        </w:rPr>
        <w:tab/>
        <w:t>3.2. Передача Майна Продавцем і прийняття його Покупцем засвідчується актом прийому-передачі, який підписується Сторонами.</w:t>
      </w:r>
    </w:p>
    <w:p w14:paraId="107BB3BF" w14:textId="77777777" w:rsidR="009843A0" w:rsidRPr="00525DA0" w:rsidRDefault="009843A0" w:rsidP="009843A0">
      <w:pPr>
        <w:spacing w:after="0" w:line="240" w:lineRule="auto"/>
        <w:jc w:val="center"/>
        <w:rPr>
          <w:rFonts w:ascii="Times New Roman" w:hAnsi="Times New Roman" w:cs="Times New Roman"/>
          <w:b/>
        </w:rPr>
      </w:pPr>
      <w:r w:rsidRPr="00525DA0">
        <w:rPr>
          <w:rFonts w:ascii="Times New Roman" w:hAnsi="Times New Roman" w:cs="Times New Roman"/>
          <w:b/>
        </w:rPr>
        <w:t>ІV. ПРАВА ТА ОБОВ’ЯЗКИ СТОРІН</w:t>
      </w:r>
    </w:p>
    <w:p w14:paraId="74AB4ED8" w14:textId="77777777" w:rsidR="009843A0" w:rsidRPr="00525DA0" w:rsidRDefault="009843A0" w:rsidP="009843A0">
      <w:pPr>
        <w:spacing w:after="0" w:line="240" w:lineRule="auto"/>
        <w:jc w:val="both"/>
        <w:rPr>
          <w:rFonts w:ascii="Times New Roman" w:hAnsi="Times New Roman" w:cs="Times New Roman"/>
          <w:sz w:val="24"/>
          <w:szCs w:val="24"/>
          <w:lang w:eastAsia="uk-UA" w:bidi="uk-UA"/>
        </w:rPr>
      </w:pPr>
      <w:r w:rsidRPr="00525DA0">
        <w:tab/>
      </w:r>
      <w:r w:rsidRPr="00525DA0">
        <w:rPr>
          <w:rFonts w:ascii="Times New Roman" w:hAnsi="Times New Roman" w:cs="Times New Roman"/>
          <w:sz w:val="24"/>
          <w:szCs w:val="24"/>
          <w:lang w:eastAsia="uk-UA" w:bidi="uk-UA"/>
        </w:rPr>
        <w:t>4.1. Кожна  Сторона  зобов'язується  виконувати  обов'язки, покладені  на  неї  цим  Договором,  та  сприяти  іншій  Стороні у виконанні її обов'язків.</w:t>
      </w:r>
    </w:p>
    <w:p w14:paraId="6AFCB7F7" w14:textId="77777777" w:rsidR="009843A0" w:rsidRPr="00525DA0" w:rsidRDefault="009843A0" w:rsidP="009843A0">
      <w:pPr>
        <w:spacing w:after="0" w:line="240" w:lineRule="auto"/>
        <w:jc w:val="both"/>
        <w:rPr>
          <w:rFonts w:ascii="Times New Roman" w:hAnsi="Times New Roman" w:cs="Times New Roman"/>
          <w:sz w:val="24"/>
          <w:szCs w:val="24"/>
          <w:lang w:eastAsia="uk-UA" w:bidi="uk-UA"/>
        </w:rPr>
      </w:pPr>
      <w:r w:rsidRPr="00525DA0">
        <w:rPr>
          <w:rFonts w:ascii="Times New Roman" w:hAnsi="Times New Roman" w:cs="Times New Roman"/>
          <w:sz w:val="24"/>
          <w:szCs w:val="24"/>
          <w:lang w:eastAsia="uk-UA" w:bidi="uk-UA"/>
        </w:rPr>
        <w:tab/>
        <w:t>4.2. Сторони несуть матеріальну відповідальність за невиконання або неналежне виконання умов цього Договору.</w:t>
      </w:r>
    </w:p>
    <w:p w14:paraId="7C2A768A" w14:textId="77777777" w:rsidR="009843A0" w:rsidRPr="00525DA0" w:rsidRDefault="009843A0" w:rsidP="009843A0">
      <w:pPr>
        <w:spacing w:after="0" w:line="240" w:lineRule="auto"/>
        <w:jc w:val="center"/>
        <w:rPr>
          <w:rFonts w:ascii="Times New Roman" w:hAnsi="Times New Roman" w:cs="Times New Roman"/>
          <w:b/>
        </w:rPr>
      </w:pPr>
      <w:r w:rsidRPr="00525DA0">
        <w:rPr>
          <w:rFonts w:ascii="Times New Roman" w:hAnsi="Times New Roman" w:cs="Times New Roman"/>
          <w:b/>
          <w:lang w:val="en-US"/>
        </w:rPr>
        <w:t>V</w:t>
      </w:r>
      <w:r w:rsidRPr="00525DA0">
        <w:rPr>
          <w:rFonts w:ascii="Times New Roman" w:hAnsi="Times New Roman" w:cs="Times New Roman"/>
          <w:b/>
        </w:rPr>
        <w:t>. ОБОВ</w:t>
      </w:r>
      <w:r w:rsidRPr="00525DA0">
        <w:rPr>
          <w:rFonts w:ascii="Times New Roman" w:hAnsi="Times New Roman" w:cs="Times New Roman"/>
          <w:b/>
          <w:lang w:val="ru-RU"/>
        </w:rPr>
        <w:t>’</w:t>
      </w:r>
      <w:r w:rsidRPr="00525DA0">
        <w:rPr>
          <w:rFonts w:ascii="Times New Roman" w:hAnsi="Times New Roman" w:cs="Times New Roman"/>
          <w:b/>
        </w:rPr>
        <w:t>ЯЗКИ ПОКУПЦЯ</w:t>
      </w:r>
    </w:p>
    <w:p w14:paraId="0412770F" w14:textId="77777777" w:rsidR="009843A0" w:rsidRPr="00525DA0" w:rsidRDefault="009843A0" w:rsidP="009843A0">
      <w:pPr>
        <w:spacing w:after="0" w:line="240" w:lineRule="auto"/>
        <w:jc w:val="both"/>
        <w:rPr>
          <w:rFonts w:ascii="Times New Roman" w:hAnsi="Times New Roman" w:cs="Times New Roman"/>
          <w:sz w:val="24"/>
          <w:szCs w:val="24"/>
          <w:lang w:eastAsia="uk-UA" w:bidi="uk-UA"/>
        </w:rPr>
      </w:pPr>
      <w:r w:rsidRPr="00525DA0">
        <w:rPr>
          <w:b/>
        </w:rPr>
        <w:tab/>
      </w:r>
      <w:r w:rsidRPr="00525DA0">
        <w:rPr>
          <w:rFonts w:ascii="Times New Roman" w:hAnsi="Times New Roman" w:cs="Times New Roman"/>
          <w:sz w:val="24"/>
          <w:szCs w:val="24"/>
          <w:lang w:eastAsia="uk-UA" w:bidi="uk-UA"/>
        </w:rPr>
        <w:t>5.1. Покупець зобов'язаний:</w:t>
      </w:r>
    </w:p>
    <w:p w14:paraId="536E35B7" w14:textId="77777777" w:rsidR="009843A0" w:rsidRPr="00525DA0" w:rsidRDefault="009843A0" w:rsidP="009843A0">
      <w:pPr>
        <w:spacing w:after="0" w:line="240" w:lineRule="auto"/>
        <w:jc w:val="both"/>
        <w:rPr>
          <w:rFonts w:ascii="Times New Roman" w:hAnsi="Times New Roman" w:cs="Times New Roman"/>
          <w:sz w:val="24"/>
          <w:szCs w:val="24"/>
          <w:lang w:eastAsia="uk-UA" w:bidi="uk-UA"/>
        </w:rPr>
      </w:pPr>
      <w:r w:rsidRPr="00525DA0">
        <w:rPr>
          <w:rFonts w:ascii="Times New Roman" w:hAnsi="Times New Roman" w:cs="Times New Roman"/>
          <w:sz w:val="24"/>
          <w:szCs w:val="24"/>
          <w:lang w:eastAsia="uk-UA" w:bidi="uk-UA"/>
        </w:rPr>
        <w:tab/>
        <w:t>- в  установлений цим Договором строк та порядок сплатити вартість Майна;</w:t>
      </w:r>
    </w:p>
    <w:p w14:paraId="460FA152" w14:textId="77777777" w:rsidR="009843A0" w:rsidRPr="00525DA0" w:rsidRDefault="009843A0" w:rsidP="009843A0">
      <w:pPr>
        <w:spacing w:after="0" w:line="240" w:lineRule="auto"/>
        <w:jc w:val="both"/>
        <w:rPr>
          <w:rFonts w:ascii="Times New Roman" w:hAnsi="Times New Roman" w:cs="Times New Roman"/>
          <w:sz w:val="24"/>
          <w:szCs w:val="24"/>
          <w:lang w:eastAsia="uk-UA" w:bidi="uk-UA"/>
        </w:rPr>
      </w:pPr>
      <w:r w:rsidRPr="00525DA0">
        <w:rPr>
          <w:rFonts w:ascii="Times New Roman" w:hAnsi="Times New Roman" w:cs="Times New Roman"/>
          <w:sz w:val="24"/>
          <w:szCs w:val="24"/>
          <w:lang w:eastAsia="uk-UA" w:bidi="uk-UA"/>
        </w:rPr>
        <w:lastRenderedPageBreak/>
        <w:tab/>
        <w:t>- в установленому законодавством порядку та строк за власний рахунок здійснити державну реєстрацію (перереєстрацію) Майна;</w:t>
      </w:r>
    </w:p>
    <w:p w14:paraId="60AC9995" w14:textId="77777777" w:rsidR="009843A0" w:rsidRPr="00525DA0" w:rsidRDefault="009843A0" w:rsidP="009843A0">
      <w:pPr>
        <w:spacing w:after="0" w:line="240" w:lineRule="auto"/>
        <w:jc w:val="both"/>
        <w:rPr>
          <w:rFonts w:ascii="Times New Roman" w:hAnsi="Times New Roman" w:cs="Times New Roman"/>
          <w:sz w:val="24"/>
          <w:szCs w:val="24"/>
          <w:lang w:eastAsia="uk-UA" w:bidi="uk-UA"/>
        </w:rPr>
      </w:pPr>
      <w:r w:rsidRPr="00525DA0">
        <w:rPr>
          <w:rFonts w:ascii="Times New Roman" w:hAnsi="Times New Roman" w:cs="Times New Roman"/>
          <w:sz w:val="24"/>
          <w:szCs w:val="24"/>
          <w:lang w:eastAsia="uk-UA" w:bidi="uk-UA"/>
        </w:rPr>
        <w:tab/>
        <w:t>- в   установлений цим Договором строк прийняти Майно від Продавця.</w:t>
      </w:r>
    </w:p>
    <w:p w14:paraId="588CDE51" w14:textId="77777777" w:rsidR="009843A0" w:rsidRPr="00525DA0" w:rsidRDefault="009843A0" w:rsidP="009843A0">
      <w:pPr>
        <w:spacing w:after="0" w:line="240" w:lineRule="auto"/>
        <w:jc w:val="both"/>
        <w:rPr>
          <w:rFonts w:ascii="Times New Roman" w:hAnsi="Times New Roman" w:cs="Times New Roman"/>
          <w:sz w:val="24"/>
          <w:szCs w:val="24"/>
          <w:lang w:eastAsia="uk-UA" w:bidi="uk-UA"/>
        </w:rPr>
      </w:pPr>
      <w:r w:rsidRPr="00525DA0">
        <w:rPr>
          <w:rFonts w:ascii="Times New Roman" w:hAnsi="Times New Roman" w:cs="Times New Roman"/>
          <w:sz w:val="24"/>
          <w:szCs w:val="24"/>
          <w:lang w:eastAsia="uk-UA" w:bidi="uk-UA"/>
        </w:rPr>
        <w:tab/>
        <w:t>5.2. Покупець зобов'язаний надавати Продавцю необхідні матеріали, відомості,  документи тощо про виконання умов цього Договору. Не перешкоджати Продавцю у  здійсненні  контролю  за виконанням умов цього Договору.</w:t>
      </w:r>
    </w:p>
    <w:p w14:paraId="2F39A690" w14:textId="77777777" w:rsidR="009843A0" w:rsidRPr="00525DA0" w:rsidRDefault="009843A0" w:rsidP="009843A0">
      <w:pPr>
        <w:spacing w:after="0" w:line="240" w:lineRule="auto"/>
        <w:jc w:val="center"/>
        <w:rPr>
          <w:rFonts w:ascii="Times New Roman" w:hAnsi="Times New Roman" w:cs="Times New Roman"/>
        </w:rPr>
      </w:pPr>
      <w:r w:rsidRPr="00525DA0">
        <w:rPr>
          <w:rFonts w:ascii="Times New Roman" w:hAnsi="Times New Roman" w:cs="Times New Roman"/>
          <w:b/>
          <w:lang w:val="en-US"/>
        </w:rPr>
        <w:t>V</w:t>
      </w:r>
      <w:r w:rsidRPr="00525DA0">
        <w:rPr>
          <w:rFonts w:ascii="Times New Roman" w:hAnsi="Times New Roman" w:cs="Times New Roman"/>
          <w:b/>
        </w:rPr>
        <w:t>І. ОБОВ’ЯЗКИ ПРОДАВЦЯ</w:t>
      </w:r>
    </w:p>
    <w:p w14:paraId="51B7B3AF" w14:textId="77777777" w:rsidR="009843A0" w:rsidRPr="00525DA0" w:rsidRDefault="009843A0" w:rsidP="009843A0">
      <w:pPr>
        <w:spacing w:after="0" w:line="240" w:lineRule="auto"/>
        <w:jc w:val="both"/>
        <w:rPr>
          <w:rFonts w:ascii="Times New Roman" w:hAnsi="Times New Roman" w:cs="Times New Roman"/>
          <w:sz w:val="24"/>
          <w:szCs w:val="24"/>
          <w:lang w:eastAsia="uk-UA" w:bidi="uk-UA"/>
        </w:rPr>
      </w:pPr>
      <w:r w:rsidRPr="00525DA0">
        <w:rPr>
          <w:b/>
        </w:rPr>
        <w:tab/>
      </w:r>
      <w:r w:rsidRPr="00525DA0">
        <w:rPr>
          <w:rFonts w:ascii="Times New Roman" w:hAnsi="Times New Roman" w:cs="Times New Roman"/>
          <w:sz w:val="24"/>
          <w:szCs w:val="24"/>
          <w:lang w:eastAsia="uk-UA" w:bidi="uk-UA"/>
        </w:rPr>
        <w:t>6.1. Продавець зобов'язаний:</w:t>
      </w:r>
    </w:p>
    <w:p w14:paraId="0F752475" w14:textId="77777777" w:rsidR="009843A0" w:rsidRPr="00525DA0" w:rsidRDefault="009843A0" w:rsidP="009843A0">
      <w:pPr>
        <w:spacing w:after="0" w:line="240" w:lineRule="auto"/>
        <w:jc w:val="both"/>
        <w:rPr>
          <w:rFonts w:ascii="Times New Roman" w:hAnsi="Times New Roman" w:cs="Times New Roman"/>
          <w:sz w:val="24"/>
          <w:szCs w:val="24"/>
          <w:lang w:eastAsia="uk-UA" w:bidi="uk-UA"/>
        </w:rPr>
      </w:pPr>
      <w:r w:rsidRPr="00525DA0">
        <w:rPr>
          <w:rFonts w:ascii="Times New Roman" w:hAnsi="Times New Roman" w:cs="Times New Roman"/>
          <w:sz w:val="24"/>
          <w:szCs w:val="24"/>
          <w:lang w:eastAsia="uk-UA" w:bidi="uk-UA"/>
        </w:rPr>
        <w:tab/>
        <w:t>- на умовах цього Договору передати Покупцю Майно.</w:t>
      </w:r>
    </w:p>
    <w:p w14:paraId="1C0454DA" w14:textId="77777777" w:rsidR="009843A0" w:rsidRPr="00525DA0" w:rsidRDefault="009843A0" w:rsidP="009843A0">
      <w:pPr>
        <w:spacing w:after="0" w:line="240" w:lineRule="auto"/>
        <w:jc w:val="center"/>
        <w:rPr>
          <w:rFonts w:ascii="Times New Roman" w:hAnsi="Times New Roman" w:cs="Times New Roman"/>
          <w:b/>
        </w:rPr>
      </w:pPr>
      <w:r w:rsidRPr="00525DA0">
        <w:rPr>
          <w:rFonts w:ascii="Times New Roman" w:hAnsi="Times New Roman" w:cs="Times New Roman"/>
          <w:b/>
          <w:lang w:val="en-US"/>
        </w:rPr>
        <w:t>V</w:t>
      </w:r>
      <w:r w:rsidRPr="00525DA0">
        <w:rPr>
          <w:rFonts w:ascii="Times New Roman" w:hAnsi="Times New Roman" w:cs="Times New Roman"/>
          <w:b/>
        </w:rPr>
        <w:t>ІІ. ВІДПОВІДАЛЬНІСТЬ СТОРІН</w:t>
      </w:r>
    </w:p>
    <w:p w14:paraId="6D37F972" w14:textId="77777777" w:rsidR="009843A0" w:rsidRPr="00525DA0" w:rsidRDefault="009843A0" w:rsidP="009843A0">
      <w:pPr>
        <w:spacing w:after="0" w:line="240" w:lineRule="auto"/>
        <w:ind w:firstLine="708"/>
        <w:jc w:val="both"/>
        <w:rPr>
          <w:rFonts w:ascii="Times New Roman" w:hAnsi="Times New Roman" w:cs="Times New Roman"/>
          <w:sz w:val="24"/>
          <w:szCs w:val="24"/>
          <w:lang w:eastAsia="uk-UA" w:bidi="uk-UA"/>
        </w:rPr>
      </w:pPr>
      <w:r w:rsidRPr="00525DA0">
        <w:rPr>
          <w:rFonts w:ascii="Times New Roman" w:hAnsi="Times New Roman" w:cs="Times New Roman"/>
          <w:sz w:val="24"/>
          <w:szCs w:val="24"/>
          <w:lang w:eastAsia="uk-UA" w:bidi="uk-UA"/>
        </w:rPr>
        <w:t>7.1. У разі невиконання або неналежного виконання своїх зобов'язань за Договором Сторони несуть відповідальність, передбачену цим Договором та чинним законодавством України.</w:t>
      </w:r>
    </w:p>
    <w:p w14:paraId="17698AD8" w14:textId="77777777" w:rsidR="009843A0" w:rsidRPr="00525DA0" w:rsidRDefault="009843A0" w:rsidP="009843A0">
      <w:pPr>
        <w:spacing w:after="0" w:line="240" w:lineRule="auto"/>
        <w:jc w:val="both"/>
        <w:rPr>
          <w:rFonts w:ascii="Times New Roman" w:hAnsi="Times New Roman" w:cs="Times New Roman"/>
          <w:sz w:val="24"/>
          <w:szCs w:val="24"/>
          <w:lang w:eastAsia="uk-UA" w:bidi="uk-UA"/>
        </w:rPr>
      </w:pPr>
      <w:r w:rsidRPr="00525DA0">
        <w:rPr>
          <w:rFonts w:ascii="Times New Roman" w:hAnsi="Times New Roman" w:cs="Times New Roman"/>
          <w:sz w:val="24"/>
          <w:szCs w:val="24"/>
          <w:lang w:eastAsia="uk-UA" w:bidi="uk-UA"/>
        </w:rPr>
        <w:tab/>
        <w:t>7.2. У  разі,  якщо  Покупець  у визначений в п.2.1 Договору строк не здійснить повну оплату вартості Майна, він сплачує Продавцю неустойку в розмірі 20  відсотків  від  вартості</w:t>
      </w:r>
      <w:r w:rsidR="00FA7917" w:rsidRPr="00525DA0">
        <w:rPr>
          <w:rFonts w:ascii="Times New Roman" w:hAnsi="Times New Roman" w:cs="Times New Roman"/>
          <w:sz w:val="24"/>
          <w:szCs w:val="24"/>
          <w:lang w:eastAsia="uk-UA" w:bidi="uk-UA"/>
        </w:rPr>
        <w:t xml:space="preserve"> продажу</w:t>
      </w:r>
      <w:r w:rsidRPr="00525DA0">
        <w:rPr>
          <w:rFonts w:ascii="Times New Roman" w:hAnsi="Times New Roman" w:cs="Times New Roman"/>
          <w:sz w:val="24"/>
          <w:szCs w:val="24"/>
          <w:lang w:eastAsia="uk-UA" w:bidi="uk-UA"/>
        </w:rPr>
        <w:t xml:space="preserve">  Майна  без ПДВ. При цьому Продавець має право в односторонньому порядку розірвати Договір, повідомивши про це Покупця (шляхом направлення відповідного повідомлення на його електронну адресу, зазначену у розділі «ПІДПИСИ ТА РЕКВІЗИТИ СТОРІН») не пізніше ніж за 3 календарні дні до запланованої дати розірвання. В такому випадку укладання між Сторонами угоди про розірвання Договору не вимагається.</w:t>
      </w:r>
    </w:p>
    <w:p w14:paraId="470040D5" w14:textId="77777777" w:rsidR="009843A0" w:rsidRPr="00525DA0" w:rsidRDefault="009843A0" w:rsidP="009843A0">
      <w:pPr>
        <w:spacing w:after="0" w:line="240" w:lineRule="auto"/>
        <w:jc w:val="both"/>
        <w:rPr>
          <w:rFonts w:ascii="Times New Roman" w:hAnsi="Times New Roman" w:cs="Times New Roman"/>
          <w:sz w:val="24"/>
          <w:szCs w:val="24"/>
          <w:lang w:eastAsia="uk-UA" w:bidi="uk-UA"/>
        </w:rPr>
      </w:pPr>
      <w:r w:rsidRPr="00525DA0">
        <w:rPr>
          <w:rFonts w:ascii="Times New Roman" w:hAnsi="Times New Roman" w:cs="Times New Roman"/>
          <w:sz w:val="24"/>
          <w:szCs w:val="24"/>
          <w:lang w:eastAsia="uk-UA" w:bidi="uk-UA"/>
        </w:rPr>
        <w:tab/>
        <w:t>7.3. У разі, якщо Покупець в установлені цим Договором строк та порядку, не  прийняв  Майно, Продавець має право в односторонньому порядку розірвати Договір, повідомивши про це Покупця (шляхом направлення відповідного повідомлення на його електронну адресу, зазначену у розділі «ПІДПИСИ ТА РЕКВІЗИТИ СТОРІН») не пізніше ніж за 3 календарні дні до запланованої дати розірвання. В такому випадку укладання між Сторонами угоди про розірвання Договору не вимагається.</w:t>
      </w:r>
    </w:p>
    <w:p w14:paraId="6FC40657" w14:textId="77777777" w:rsidR="009843A0" w:rsidRPr="00525DA0" w:rsidRDefault="009843A0" w:rsidP="009843A0">
      <w:pPr>
        <w:spacing w:after="0" w:line="240" w:lineRule="auto"/>
        <w:jc w:val="center"/>
        <w:rPr>
          <w:rFonts w:ascii="Times New Roman" w:hAnsi="Times New Roman" w:cs="Times New Roman"/>
          <w:b/>
        </w:rPr>
      </w:pPr>
      <w:r w:rsidRPr="00525DA0">
        <w:rPr>
          <w:rFonts w:ascii="Times New Roman" w:hAnsi="Times New Roman" w:cs="Times New Roman"/>
          <w:b/>
          <w:lang w:val="en-US"/>
        </w:rPr>
        <w:t>V</w:t>
      </w:r>
      <w:r w:rsidRPr="00525DA0">
        <w:rPr>
          <w:rFonts w:ascii="Times New Roman" w:hAnsi="Times New Roman" w:cs="Times New Roman"/>
          <w:b/>
        </w:rPr>
        <w:t>ІІІ. ГАРАНТІЇ ТА ПРЕТЕНЗІЇ</w:t>
      </w:r>
    </w:p>
    <w:p w14:paraId="4E342513" w14:textId="77777777" w:rsidR="009843A0" w:rsidRPr="00525DA0" w:rsidRDefault="009843A0" w:rsidP="009843A0">
      <w:pPr>
        <w:spacing w:after="0" w:line="240" w:lineRule="auto"/>
        <w:jc w:val="both"/>
        <w:rPr>
          <w:rFonts w:ascii="Times New Roman" w:hAnsi="Times New Roman" w:cs="Times New Roman"/>
          <w:sz w:val="24"/>
          <w:szCs w:val="24"/>
          <w:lang w:eastAsia="uk-UA" w:bidi="uk-UA"/>
        </w:rPr>
      </w:pPr>
      <w:r w:rsidRPr="00525DA0">
        <w:tab/>
      </w:r>
      <w:r w:rsidRPr="00525DA0">
        <w:rPr>
          <w:rFonts w:ascii="Times New Roman" w:hAnsi="Times New Roman" w:cs="Times New Roman"/>
          <w:sz w:val="24"/>
          <w:szCs w:val="24"/>
          <w:lang w:eastAsia="uk-UA" w:bidi="uk-UA"/>
        </w:rPr>
        <w:t>8.1. Продавець  гарантує,  що  Майно  не є проданим, переданим,  заставленим,  не  перебуває під арештом, судових справ щодо нього немає.</w:t>
      </w:r>
    </w:p>
    <w:p w14:paraId="417F3247" w14:textId="77777777" w:rsidR="009843A0" w:rsidRPr="00525DA0" w:rsidRDefault="009843A0" w:rsidP="009843A0">
      <w:pPr>
        <w:spacing w:after="0" w:line="240" w:lineRule="auto"/>
        <w:jc w:val="center"/>
        <w:rPr>
          <w:rFonts w:ascii="Times New Roman" w:hAnsi="Times New Roman" w:cs="Times New Roman"/>
          <w:b/>
        </w:rPr>
      </w:pPr>
      <w:r w:rsidRPr="00525DA0">
        <w:rPr>
          <w:rFonts w:ascii="Times New Roman" w:hAnsi="Times New Roman" w:cs="Times New Roman"/>
          <w:b/>
        </w:rPr>
        <w:t>ІХ. РИЗИК ВИПАДКОВОЇ ЗАГИБЕЛІ МАЙНА</w:t>
      </w:r>
    </w:p>
    <w:p w14:paraId="47B8A89B" w14:textId="77777777" w:rsidR="009843A0" w:rsidRPr="00525DA0" w:rsidRDefault="009843A0" w:rsidP="009843A0">
      <w:pPr>
        <w:spacing w:after="0" w:line="240" w:lineRule="auto"/>
        <w:jc w:val="both"/>
        <w:rPr>
          <w:rFonts w:ascii="Times New Roman" w:hAnsi="Times New Roman" w:cs="Times New Roman"/>
          <w:sz w:val="24"/>
          <w:szCs w:val="24"/>
          <w:lang w:eastAsia="uk-UA" w:bidi="uk-UA"/>
        </w:rPr>
      </w:pPr>
      <w:r w:rsidRPr="00525DA0">
        <w:t xml:space="preserve">            </w:t>
      </w:r>
      <w:r w:rsidRPr="00525DA0">
        <w:rPr>
          <w:rFonts w:ascii="Times New Roman" w:hAnsi="Times New Roman" w:cs="Times New Roman"/>
          <w:sz w:val="24"/>
          <w:szCs w:val="24"/>
          <w:lang w:eastAsia="uk-UA" w:bidi="uk-UA"/>
        </w:rPr>
        <w:t>9.1. Ризик  випадкової  загибелі або псування Майна несе  Покупець з моменту набуття  права власності на Майно.</w:t>
      </w:r>
    </w:p>
    <w:p w14:paraId="122921D8" w14:textId="77777777" w:rsidR="009843A0" w:rsidRPr="00525DA0" w:rsidRDefault="009843A0" w:rsidP="009843A0">
      <w:pPr>
        <w:spacing w:after="0" w:line="240" w:lineRule="auto"/>
        <w:jc w:val="center"/>
        <w:rPr>
          <w:rFonts w:ascii="Times New Roman" w:hAnsi="Times New Roman" w:cs="Times New Roman"/>
          <w:b/>
        </w:rPr>
      </w:pPr>
      <w:r w:rsidRPr="00525DA0">
        <w:rPr>
          <w:rFonts w:ascii="Times New Roman" w:hAnsi="Times New Roman" w:cs="Times New Roman"/>
          <w:b/>
        </w:rPr>
        <w:t>Х. ФОРС-МАЖОРНІ ОБСТАВИНИ (НЕПЕРЕБОРНА СИЛА)</w:t>
      </w:r>
    </w:p>
    <w:p w14:paraId="4F0425A6" w14:textId="77777777" w:rsidR="009843A0" w:rsidRPr="00525DA0" w:rsidRDefault="009843A0" w:rsidP="009843A0">
      <w:pPr>
        <w:spacing w:after="0" w:line="240" w:lineRule="auto"/>
        <w:jc w:val="both"/>
        <w:rPr>
          <w:rFonts w:ascii="Times New Roman" w:hAnsi="Times New Roman" w:cs="Times New Roman"/>
          <w:sz w:val="24"/>
          <w:szCs w:val="24"/>
          <w:lang w:eastAsia="uk-UA" w:bidi="uk-UA"/>
        </w:rPr>
      </w:pPr>
      <w:r w:rsidRPr="00525DA0">
        <w:rPr>
          <w:rFonts w:ascii="Times New Roman" w:hAnsi="Times New Roman" w:cs="Times New Roman"/>
          <w:sz w:val="24"/>
          <w:szCs w:val="24"/>
          <w:lang w:eastAsia="uk-UA" w:bidi="uk-UA"/>
        </w:rPr>
        <w:t>10.1.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Під непереборною силою у цьому Договорі також розуміються будь-які надзвичайні події зовнішнього щодо Сторін характеру,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 включаючи (але не обмежуючись) 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вихід з ладу машин й обладнання, масові епідемії, епізоотії, епіфітотії тощо), обставини суспільного життя (війна, воєнні дії, блокади, громадські хвилювання, прояви тероризму, масові страйки та бойкоти тощо), а також видання заборонних або обмежуючих нормативних актів органів державної влади чи місцевого самоврядування, інші 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w:t>
      </w:r>
    </w:p>
    <w:p w14:paraId="6D252466" w14:textId="77777777" w:rsidR="009843A0" w:rsidRPr="00525DA0" w:rsidRDefault="009843A0" w:rsidP="009843A0">
      <w:pPr>
        <w:spacing w:after="0" w:line="240" w:lineRule="auto"/>
        <w:jc w:val="both"/>
        <w:rPr>
          <w:rFonts w:ascii="Times New Roman" w:hAnsi="Times New Roman" w:cs="Times New Roman"/>
          <w:sz w:val="24"/>
          <w:szCs w:val="24"/>
          <w:lang w:eastAsia="uk-UA" w:bidi="uk-UA"/>
        </w:rPr>
      </w:pPr>
      <w:r w:rsidRPr="00525DA0">
        <w:rPr>
          <w:rFonts w:ascii="Times New Roman" w:hAnsi="Times New Roman" w:cs="Times New Roman"/>
          <w:sz w:val="24"/>
          <w:szCs w:val="24"/>
          <w:lang w:eastAsia="uk-UA" w:bidi="uk-UA"/>
        </w:rPr>
        <w:t xml:space="preserve">10.2. Сторона, що не може виконувати зобов'язання за цим Договором унаслідок дії обставин непереборної сили, повинна не пізніше ніж протягом 2 днів з моменту їх виникнення повідомити про це іншу Сторону у письмовій формі з зазначенням в чому саме полягають обставини непереборної сили та вплив таких обставин на виконання цього Договору. </w:t>
      </w:r>
    </w:p>
    <w:p w14:paraId="44F247C1" w14:textId="77777777" w:rsidR="009843A0" w:rsidRPr="00525DA0" w:rsidRDefault="009843A0" w:rsidP="009843A0">
      <w:pPr>
        <w:spacing w:after="0" w:line="240" w:lineRule="auto"/>
        <w:jc w:val="both"/>
        <w:rPr>
          <w:rFonts w:ascii="Times New Roman" w:hAnsi="Times New Roman" w:cs="Times New Roman"/>
          <w:sz w:val="24"/>
          <w:szCs w:val="24"/>
          <w:lang w:eastAsia="uk-UA" w:bidi="uk-UA"/>
        </w:rPr>
      </w:pPr>
      <w:r w:rsidRPr="00525DA0">
        <w:rPr>
          <w:rFonts w:ascii="Times New Roman" w:hAnsi="Times New Roman" w:cs="Times New Roman"/>
          <w:sz w:val="24"/>
          <w:szCs w:val="24"/>
          <w:lang w:eastAsia="uk-UA" w:bidi="uk-UA"/>
        </w:rPr>
        <w:t>10.3. Доказом виникнення обставин непереборної сили та строку їх дії є відповідні документи, які видаються органом, уповноваженим видавати такі документи.</w:t>
      </w:r>
    </w:p>
    <w:p w14:paraId="1DB783C4" w14:textId="77777777" w:rsidR="009843A0" w:rsidRPr="00525DA0" w:rsidRDefault="009843A0" w:rsidP="009843A0">
      <w:pPr>
        <w:spacing w:after="0" w:line="240" w:lineRule="auto"/>
        <w:jc w:val="both"/>
        <w:rPr>
          <w:rFonts w:ascii="Times New Roman" w:hAnsi="Times New Roman" w:cs="Times New Roman"/>
          <w:sz w:val="24"/>
          <w:szCs w:val="24"/>
          <w:lang w:eastAsia="uk-UA" w:bidi="uk-UA"/>
        </w:rPr>
      </w:pPr>
      <w:r w:rsidRPr="00525DA0">
        <w:rPr>
          <w:rFonts w:ascii="Times New Roman" w:hAnsi="Times New Roman" w:cs="Times New Roman"/>
          <w:sz w:val="24"/>
          <w:szCs w:val="24"/>
          <w:lang w:eastAsia="uk-UA" w:bidi="uk-UA"/>
        </w:rPr>
        <w:lastRenderedPageBreak/>
        <w:t xml:space="preserve">10.4. Виконання цього Договору зупиняється на строк неможливості виконання Договору під час обставин непереборної сили. </w:t>
      </w:r>
    </w:p>
    <w:p w14:paraId="2446C913" w14:textId="77777777" w:rsidR="0072060F" w:rsidRPr="00525DA0" w:rsidRDefault="0072060F" w:rsidP="009843A0">
      <w:pPr>
        <w:spacing w:after="0" w:line="240" w:lineRule="auto"/>
        <w:jc w:val="both"/>
        <w:rPr>
          <w:rFonts w:ascii="Times New Roman" w:hAnsi="Times New Roman" w:cs="Times New Roman"/>
          <w:sz w:val="24"/>
          <w:szCs w:val="24"/>
          <w:lang w:eastAsia="uk-UA" w:bidi="uk-UA"/>
        </w:rPr>
      </w:pPr>
    </w:p>
    <w:p w14:paraId="4A9CB3B2" w14:textId="77777777" w:rsidR="009843A0" w:rsidRPr="00525DA0" w:rsidRDefault="009843A0" w:rsidP="009843A0">
      <w:pPr>
        <w:spacing w:after="0" w:line="240" w:lineRule="auto"/>
        <w:jc w:val="center"/>
        <w:rPr>
          <w:rFonts w:ascii="Times New Roman" w:hAnsi="Times New Roman" w:cs="Times New Roman"/>
          <w:b/>
        </w:rPr>
      </w:pPr>
      <w:r w:rsidRPr="00525DA0">
        <w:rPr>
          <w:rFonts w:ascii="Times New Roman" w:hAnsi="Times New Roman" w:cs="Times New Roman"/>
          <w:b/>
        </w:rPr>
        <w:t>ХІ. ВИРІШЕННЯ СПОРІВ</w:t>
      </w:r>
    </w:p>
    <w:p w14:paraId="78A68CAD" w14:textId="77777777" w:rsidR="009843A0" w:rsidRPr="00525DA0" w:rsidRDefault="009843A0" w:rsidP="009843A0">
      <w:pPr>
        <w:spacing w:after="0" w:line="240" w:lineRule="auto"/>
        <w:jc w:val="both"/>
        <w:rPr>
          <w:rFonts w:ascii="Times New Roman" w:hAnsi="Times New Roman" w:cs="Times New Roman"/>
          <w:sz w:val="24"/>
          <w:szCs w:val="24"/>
          <w:lang w:eastAsia="uk-UA" w:bidi="uk-UA"/>
        </w:rPr>
      </w:pPr>
      <w:r w:rsidRPr="00525DA0">
        <w:rPr>
          <w:rFonts w:ascii="Times New Roman" w:hAnsi="Times New Roman" w:cs="Times New Roman"/>
          <w:sz w:val="24"/>
          <w:szCs w:val="24"/>
          <w:lang w:eastAsia="uk-UA" w:bidi="uk-UA"/>
        </w:rPr>
        <w:t>11.1. У випадку виникнення спорів або розбіжностей Сторони зобов'язуються вирішувати їх шляхом взаємних переговорів та консультацій.</w:t>
      </w:r>
    </w:p>
    <w:p w14:paraId="286FC0F6" w14:textId="77777777" w:rsidR="009843A0" w:rsidRPr="00525DA0" w:rsidRDefault="009843A0" w:rsidP="009843A0">
      <w:pPr>
        <w:spacing w:after="0" w:line="240" w:lineRule="auto"/>
        <w:jc w:val="both"/>
        <w:rPr>
          <w:rFonts w:ascii="Times New Roman" w:hAnsi="Times New Roman" w:cs="Times New Roman"/>
          <w:sz w:val="24"/>
          <w:szCs w:val="24"/>
          <w:lang w:eastAsia="uk-UA" w:bidi="uk-UA"/>
        </w:rPr>
      </w:pPr>
      <w:r w:rsidRPr="00525DA0">
        <w:rPr>
          <w:rFonts w:ascii="Times New Roman" w:hAnsi="Times New Roman" w:cs="Times New Roman"/>
          <w:sz w:val="24"/>
          <w:szCs w:val="24"/>
          <w:lang w:eastAsia="uk-UA" w:bidi="uk-UA"/>
        </w:rPr>
        <w:t>11.2. У разі недосягнення Сторонами згоди спори (розбіжності) вирішуються у судовому порядку за встановленою підвідомчістю та підсудністю такого спору відповідно до норм процесуального права.</w:t>
      </w:r>
    </w:p>
    <w:p w14:paraId="624A576F" w14:textId="77777777" w:rsidR="009843A0" w:rsidRPr="00525DA0" w:rsidRDefault="009843A0" w:rsidP="009843A0">
      <w:pPr>
        <w:spacing w:after="0" w:line="240" w:lineRule="auto"/>
        <w:jc w:val="center"/>
        <w:rPr>
          <w:rFonts w:ascii="Times New Roman" w:hAnsi="Times New Roman" w:cs="Times New Roman"/>
          <w:b/>
        </w:rPr>
      </w:pPr>
      <w:r w:rsidRPr="00525DA0">
        <w:rPr>
          <w:rFonts w:ascii="Times New Roman" w:hAnsi="Times New Roman" w:cs="Times New Roman"/>
          <w:b/>
        </w:rPr>
        <w:t>ХІІ. СТРОК ДІЇ ДОГОВОРУ</w:t>
      </w:r>
    </w:p>
    <w:p w14:paraId="590934C2" w14:textId="77777777" w:rsidR="009843A0" w:rsidRPr="00525DA0" w:rsidRDefault="009843A0" w:rsidP="009843A0">
      <w:pPr>
        <w:spacing w:after="0" w:line="240" w:lineRule="auto"/>
        <w:jc w:val="both"/>
        <w:rPr>
          <w:rFonts w:ascii="Times New Roman" w:hAnsi="Times New Roman" w:cs="Times New Roman"/>
          <w:sz w:val="24"/>
          <w:szCs w:val="24"/>
          <w:lang w:eastAsia="uk-UA" w:bidi="uk-UA"/>
        </w:rPr>
      </w:pPr>
      <w:r w:rsidRPr="00525DA0">
        <w:rPr>
          <w:rFonts w:ascii="Times New Roman" w:hAnsi="Times New Roman" w:cs="Times New Roman"/>
          <w:sz w:val="24"/>
          <w:szCs w:val="24"/>
          <w:lang w:eastAsia="uk-UA" w:bidi="uk-UA"/>
        </w:rPr>
        <w:t>12.1. Цей Договір набуває чинності з дати підписання його Сторонами і діє до 31.12.2021 року, але в будь-якому разі до моменту повного виконання Сторонами своїх договірних зобов’язань.</w:t>
      </w:r>
    </w:p>
    <w:p w14:paraId="5139E4D8" w14:textId="77777777" w:rsidR="009843A0" w:rsidRPr="00525DA0" w:rsidRDefault="009843A0" w:rsidP="009843A0">
      <w:pPr>
        <w:spacing w:after="0" w:line="240" w:lineRule="auto"/>
        <w:jc w:val="both"/>
        <w:rPr>
          <w:rFonts w:ascii="Times New Roman" w:hAnsi="Times New Roman" w:cs="Times New Roman"/>
          <w:sz w:val="24"/>
          <w:szCs w:val="24"/>
          <w:lang w:eastAsia="uk-UA" w:bidi="uk-UA"/>
        </w:rPr>
      </w:pPr>
      <w:r w:rsidRPr="00525DA0">
        <w:rPr>
          <w:rFonts w:ascii="Times New Roman" w:hAnsi="Times New Roman" w:cs="Times New Roman"/>
          <w:sz w:val="24"/>
          <w:szCs w:val="24"/>
          <w:lang w:eastAsia="uk-UA" w:bidi="uk-UA"/>
        </w:rPr>
        <w:t>12.2. Цей Договір укладається і підписується у 2 примірниках, що мають однакову юридичну силу.</w:t>
      </w:r>
    </w:p>
    <w:p w14:paraId="350D21AA" w14:textId="77777777" w:rsidR="009843A0" w:rsidRPr="00525DA0" w:rsidRDefault="009843A0" w:rsidP="009843A0">
      <w:pPr>
        <w:spacing w:after="0" w:line="240" w:lineRule="auto"/>
        <w:jc w:val="both"/>
        <w:rPr>
          <w:rFonts w:ascii="Times New Roman" w:hAnsi="Times New Roman" w:cs="Times New Roman"/>
          <w:sz w:val="24"/>
          <w:szCs w:val="24"/>
          <w:lang w:eastAsia="uk-UA" w:bidi="uk-UA"/>
        </w:rPr>
      </w:pPr>
      <w:r w:rsidRPr="00525DA0">
        <w:rPr>
          <w:rFonts w:ascii="Times New Roman" w:hAnsi="Times New Roman" w:cs="Times New Roman"/>
          <w:sz w:val="24"/>
          <w:szCs w:val="24"/>
          <w:lang w:eastAsia="uk-UA" w:bidi="uk-UA"/>
        </w:rPr>
        <w:t>12.3. Закінчення строку цього Договору не звільняє Сторони від відповідальності за його порушення, яке мало місце під час дії цього Договору.</w:t>
      </w:r>
    </w:p>
    <w:p w14:paraId="53D13F83" w14:textId="77777777" w:rsidR="009843A0" w:rsidRPr="00525DA0" w:rsidRDefault="009843A0" w:rsidP="009843A0">
      <w:pPr>
        <w:spacing w:after="0" w:line="240" w:lineRule="auto"/>
        <w:jc w:val="center"/>
        <w:rPr>
          <w:rFonts w:ascii="Times New Roman" w:hAnsi="Times New Roman" w:cs="Times New Roman"/>
          <w:b/>
        </w:rPr>
      </w:pPr>
      <w:r w:rsidRPr="00525DA0">
        <w:rPr>
          <w:rFonts w:ascii="Times New Roman" w:hAnsi="Times New Roman" w:cs="Times New Roman"/>
          <w:b/>
        </w:rPr>
        <w:t>ХІІІ. ЗМІНИ УМОВ ЦЬОГО ДОГОВОРУ ТА ЙОГО РОЗІРВАННЯ</w:t>
      </w:r>
    </w:p>
    <w:p w14:paraId="1D7E6CBE" w14:textId="77777777" w:rsidR="009843A0" w:rsidRPr="00525DA0" w:rsidRDefault="009843A0" w:rsidP="009843A0">
      <w:pPr>
        <w:spacing w:after="0" w:line="240" w:lineRule="auto"/>
        <w:jc w:val="both"/>
        <w:rPr>
          <w:rFonts w:ascii="Times New Roman" w:hAnsi="Times New Roman" w:cs="Times New Roman"/>
          <w:sz w:val="24"/>
          <w:szCs w:val="24"/>
          <w:lang w:eastAsia="uk-UA" w:bidi="uk-UA"/>
        </w:rPr>
      </w:pPr>
      <w:r w:rsidRPr="00525DA0">
        <w:rPr>
          <w:rFonts w:ascii="Times New Roman" w:hAnsi="Times New Roman" w:cs="Times New Roman"/>
          <w:sz w:val="24"/>
          <w:szCs w:val="24"/>
          <w:lang w:eastAsia="uk-UA" w:bidi="uk-UA"/>
        </w:rPr>
        <w:t>13.1. Зміни і доповнення до Договору здійснюється шляхом укладання додаткових угод, які є її невід'ємною частиною Договору.</w:t>
      </w:r>
    </w:p>
    <w:p w14:paraId="161E7AEF" w14:textId="77777777" w:rsidR="009843A0" w:rsidRPr="00525DA0" w:rsidRDefault="009843A0" w:rsidP="009843A0">
      <w:pPr>
        <w:spacing w:after="0" w:line="240" w:lineRule="auto"/>
        <w:jc w:val="both"/>
        <w:rPr>
          <w:rFonts w:ascii="Times New Roman" w:hAnsi="Times New Roman" w:cs="Times New Roman"/>
          <w:sz w:val="24"/>
          <w:szCs w:val="24"/>
          <w:lang w:eastAsia="uk-UA" w:bidi="uk-UA"/>
        </w:rPr>
      </w:pPr>
      <w:r w:rsidRPr="00525DA0">
        <w:rPr>
          <w:rFonts w:ascii="Times New Roman" w:hAnsi="Times New Roman" w:cs="Times New Roman"/>
          <w:sz w:val="24"/>
          <w:szCs w:val="24"/>
          <w:lang w:eastAsia="uk-UA" w:bidi="uk-UA"/>
        </w:rPr>
        <w:t>13.2. Зміни  умов цього Договору здійснюються за погодженням Сторін згідно з законодавством України.</w:t>
      </w:r>
    </w:p>
    <w:p w14:paraId="2A5EE85C" w14:textId="77777777" w:rsidR="009843A0" w:rsidRPr="00525DA0" w:rsidRDefault="009843A0" w:rsidP="009843A0">
      <w:pPr>
        <w:spacing w:after="0" w:line="240" w:lineRule="auto"/>
        <w:jc w:val="both"/>
        <w:rPr>
          <w:rFonts w:ascii="Times New Roman" w:hAnsi="Times New Roman" w:cs="Times New Roman"/>
          <w:sz w:val="24"/>
          <w:szCs w:val="24"/>
          <w:lang w:eastAsia="uk-UA" w:bidi="uk-UA"/>
        </w:rPr>
      </w:pPr>
      <w:r w:rsidRPr="00525DA0">
        <w:rPr>
          <w:rFonts w:ascii="Times New Roman" w:hAnsi="Times New Roman" w:cs="Times New Roman"/>
          <w:sz w:val="24"/>
          <w:szCs w:val="24"/>
          <w:lang w:eastAsia="uk-UA" w:bidi="uk-UA"/>
        </w:rPr>
        <w:t>13.3. У разі невиконання однією із Сторін умов цього Договору він  може бути розірваний на вимогу іншої сторони за рішенням суду або в односторонньому порядку у випадках, визначених Договором,  а  Майно  повернуте до державної власності.</w:t>
      </w:r>
    </w:p>
    <w:p w14:paraId="1604DA7B" w14:textId="77777777" w:rsidR="007171ED" w:rsidRPr="00525DA0" w:rsidRDefault="007171ED" w:rsidP="007171ED">
      <w:pPr>
        <w:tabs>
          <w:tab w:val="left" w:pos="426"/>
        </w:tabs>
        <w:spacing w:after="0" w:line="240" w:lineRule="atLeast"/>
        <w:ind w:left="284" w:right="-284" w:firstLine="709"/>
        <w:jc w:val="center"/>
        <w:rPr>
          <w:rFonts w:ascii="Times New Roman" w:hAnsi="Times New Roman" w:cs="Times New Roman"/>
          <w:b/>
        </w:rPr>
      </w:pPr>
      <w:r w:rsidRPr="00525DA0">
        <w:rPr>
          <w:rFonts w:ascii="Times New Roman" w:hAnsi="Times New Roman" w:cs="Times New Roman"/>
          <w:b/>
        </w:rPr>
        <w:t>ХІ</w:t>
      </w:r>
      <w:r w:rsidRPr="00525DA0">
        <w:rPr>
          <w:rFonts w:ascii="Times New Roman" w:hAnsi="Times New Roman" w:cs="Times New Roman"/>
          <w:b/>
          <w:lang w:val="en-US"/>
        </w:rPr>
        <w:t>V</w:t>
      </w:r>
      <w:r w:rsidRPr="00525DA0">
        <w:rPr>
          <w:rFonts w:ascii="Times New Roman" w:hAnsi="Times New Roman" w:cs="Times New Roman"/>
          <w:b/>
        </w:rPr>
        <w:t>. АНТИКОРУПЦІЙНЕ ЗАСТЕРЕЖЕННЯ</w:t>
      </w:r>
    </w:p>
    <w:p w14:paraId="533E57FB" w14:textId="77777777" w:rsidR="007171ED" w:rsidRPr="00525DA0" w:rsidRDefault="007171ED" w:rsidP="007171ED">
      <w:pPr>
        <w:pStyle w:val="xfmc1"/>
        <w:shd w:val="clear" w:color="auto" w:fill="FFFFFF"/>
        <w:spacing w:before="0" w:beforeAutospacing="0" w:after="0" w:afterAutospacing="0"/>
        <w:ind w:right="-284"/>
        <w:jc w:val="both"/>
      </w:pPr>
      <w:r w:rsidRPr="00525DA0">
        <w:t>14.1. Сторони даного Договору зобов’язуються дотримуватися і забезпечити дотримання вимог антикорупційного законодавства, їх учасниками (засновниками), керівниками та іншими працівниками, а також особами, які діють від їх імені. При виконанні своїх зобов’язань за цим договором Сторони зобов’язані дотримуватися принципів та вимог, що передбачені їх антикорупційними програми (або іншими документами щодо організації роботи із запобігання корупції).</w:t>
      </w:r>
    </w:p>
    <w:p w14:paraId="19C213F9" w14:textId="77777777" w:rsidR="007171ED" w:rsidRPr="00525DA0" w:rsidRDefault="007171ED" w:rsidP="007171ED">
      <w:pPr>
        <w:pStyle w:val="xfmc1"/>
        <w:shd w:val="clear" w:color="auto" w:fill="FFFFFF"/>
        <w:spacing w:before="0" w:beforeAutospacing="0" w:after="0" w:afterAutospacing="0"/>
        <w:ind w:right="-283"/>
        <w:jc w:val="both"/>
      </w:pPr>
      <w:r w:rsidRPr="00525DA0">
        <w:t>14.2. Сторони гарантують, що не пропонують і не пропонуватимуть, винагороду, подарунки або будь-яку інші переваги, пільги або вигоди за спрощення формальностей у зв’язку з виконанням цього Договору.</w:t>
      </w:r>
    </w:p>
    <w:p w14:paraId="4584FE7D" w14:textId="77777777" w:rsidR="007171ED" w:rsidRPr="00525DA0" w:rsidRDefault="007171ED" w:rsidP="007171ED">
      <w:pPr>
        <w:pStyle w:val="xfmc1"/>
        <w:shd w:val="clear" w:color="auto" w:fill="FFFFFF"/>
        <w:spacing w:before="0" w:beforeAutospacing="0" w:after="0" w:afterAutospacing="0"/>
        <w:ind w:right="-283"/>
        <w:jc w:val="both"/>
        <w:rPr>
          <w:lang w:bidi="uk-UA"/>
        </w:rPr>
      </w:pPr>
      <w:r w:rsidRPr="00525DA0">
        <w:t>14.3. Порушення однією із Сторін будь-якої з вимог антикорупційного законодавства розцінюється як істотне порушення даного Договору, що надає право іншій Стороні на дострокове розірвання цього Договору, шляхом надсилання письмового повідомлення.</w:t>
      </w:r>
    </w:p>
    <w:p w14:paraId="1A23E2BF" w14:textId="77777777" w:rsidR="009843A0" w:rsidRPr="00525DA0" w:rsidRDefault="007171ED" w:rsidP="009843A0">
      <w:pPr>
        <w:spacing w:after="0" w:line="240" w:lineRule="auto"/>
        <w:ind w:firstLine="708"/>
        <w:jc w:val="center"/>
        <w:rPr>
          <w:rFonts w:ascii="Times New Roman" w:hAnsi="Times New Roman" w:cs="Times New Roman"/>
        </w:rPr>
      </w:pPr>
      <w:r w:rsidRPr="00525DA0">
        <w:rPr>
          <w:rFonts w:ascii="Times New Roman" w:hAnsi="Times New Roman" w:cs="Times New Roman"/>
          <w:b/>
        </w:rPr>
        <w:t>Х</w:t>
      </w:r>
      <w:r w:rsidR="009843A0" w:rsidRPr="00525DA0">
        <w:rPr>
          <w:rFonts w:ascii="Times New Roman" w:hAnsi="Times New Roman" w:cs="Times New Roman"/>
          <w:b/>
          <w:lang w:val="en-US"/>
        </w:rPr>
        <w:t>V</w:t>
      </w:r>
      <w:r w:rsidR="009843A0" w:rsidRPr="00525DA0">
        <w:rPr>
          <w:rFonts w:ascii="Times New Roman" w:hAnsi="Times New Roman" w:cs="Times New Roman"/>
          <w:b/>
        </w:rPr>
        <w:t>. ІНШІ УМОВИ</w:t>
      </w:r>
    </w:p>
    <w:p w14:paraId="6DBE6AFD" w14:textId="77777777" w:rsidR="009843A0" w:rsidRPr="00525DA0" w:rsidRDefault="007171ED" w:rsidP="009843A0">
      <w:pPr>
        <w:spacing w:after="0" w:line="240" w:lineRule="auto"/>
        <w:jc w:val="both"/>
        <w:rPr>
          <w:rFonts w:ascii="Times New Roman" w:hAnsi="Times New Roman" w:cs="Times New Roman"/>
          <w:sz w:val="24"/>
          <w:szCs w:val="24"/>
          <w:lang w:eastAsia="uk-UA" w:bidi="uk-UA"/>
        </w:rPr>
      </w:pPr>
      <w:r w:rsidRPr="00525DA0">
        <w:rPr>
          <w:rFonts w:ascii="Times New Roman" w:hAnsi="Times New Roman" w:cs="Times New Roman"/>
          <w:sz w:val="24"/>
          <w:szCs w:val="24"/>
          <w:lang w:eastAsia="uk-UA" w:bidi="uk-UA"/>
        </w:rPr>
        <w:t>15</w:t>
      </w:r>
      <w:r w:rsidR="009843A0" w:rsidRPr="00525DA0">
        <w:rPr>
          <w:rFonts w:ascii="Times New Roman" w:hAnsi="Times New Roman" w:cs="Times New Roman"/>
          <w:sz w:val="24"/>
          <w:szCs w:val="24"/>
          <w:lang w:eastAsia="uk-UA" w:bidi="uk-UA"/>
        </w:rPr>
        <w:t>.1. Вся інформація стосовно даного Договору, в тому числі вихідні дані, реквізити Сторін, інші документи пов’язані з укладанням та виконанням Договору є конфіденційною інформацією у визначенні цього поняття статтею 21 Закону України "Про інформацію" та ч. 1 ст. 7 Закону України "Про доступ до публічної інформації", яка може поширюватись виключно за попередньою згодою другої Сторони.</w:t>
      </w:r>
    </w:p>
    <w:p w14:paraId="3D1B4F31" w14:textId="77777777" w:rsidR="009843A0" w:rsidRPr="00525DA0" w:rsidRDefault="007171ED" w:rsidP="009843A0">
      <w:pPr>
        <w:spacing w:after="0" w:line="240" w:lineRule="auto"/>
        <w:jc w:val="both"/>
        <w:rPr>
          <w:rFonts w:ascii="Times New Roman" w:hAnsi="Times New Roman" w:cs="Times New Roman"/>
          <w:sz w:val="24"/>
          <w:szCs w:val="24"/>
          <w:lang w:eastAsia="uk-UA" w:bidi="uk-UA"/>
        </w:rPr>
      </w:pPr>
      <w:r w:rsidRPr="00525DA0">
        <w:rPr>
          <w:rFonts w:ascii="Times New Roman" w:hAnsi="Times New Roman" w:cs="Times New Roman"/>
          <w:sz w:val="24"/>
          <w:szCs w:val="24"/>
          <w:lang w:eastAsia="uk-UA" w:bidi="uk-UA"/>
        </w:rPr>
        <w:t>15</w:t>
      </w:r>
      <w:r w:rsidR="009843A0" w:rsidRPr="00525DA0">
        <w:rPr>
          <w:rFonts w:ascii="Times New Roman" w:hAnsi="Times New Roman" w:cs="Times New Roman"/>
          <w:sz w:val="24"/>
          <w:szCs w:val="24"/>
          <w:lang w:eastAsia="uk-UA" w:bidi="uk-UA"/>
        </w:rPr>
        <w:t xml:space="preserve">.2. Підписанням даного Договору Сторони надають одна одній згоду на включення їх персональних даних до бази персональних даних: контрагенти, а в подальшому на безстрокову обробку та безстрокове використання цих даних володільцем бази персональних даних, а також передачу персональних даних третім особам виключно в межах та на підставах, передбачених Законом України "Про захист персональних даних". </w:t>
      </w:r>
    </w:p>
    <w:p w14:paraId="5BB9D833" w14:textId="77777777" w:rsidR="009843A0" w:rsidRPr="00525DA0" w:rsidRDefault="007171ED" w:rsidP="009843A0">
      <w:pPr>
        <w:spacing w:after="0" w:line="240" w:lineRule="auto"/>
        <w:jc w:val="both"/>
        <w:rPr>
          <w:rFonts w:ascii="Times New Roman" w:hAnsi="Times New Roman" w:cs="Times New Roman"/>
          <w:sz w:val="24"/>
          <w:szCs w:val="24"/>
          <w:lang w:eastAsia="uk-UA" w:bidi="uk-UA"/>
        </w:rPr>
      </w:pPr>
      <w:r w:rsidRPr="00525DA0">
        <w:rPr>
          <w:rFonts w:ascii="Times New Roman" w:hAnsi="Times New Roman" w:cs="Times New Roman"/>
          <w:sz w:val="24"/>
          <w:szCs w:val="24"/>
          <w:lang w:eastAsia="uk-UA" w:bidi="uk-UA"/>
        </w:rPr>
        <w:t>15</w:t>
      </w:r>
      <w:r w:rsidR="009843A0" w:rsidRPr="00525DA0">
        <w:rPr>
          <w:rFonts w:ascii="Times New Roman" w:hAnsi="Times New Roman" w:cs="Times New Roman"/>
          <w:sz w:val="24"/>
          <w:szCs w:val="24"/>
          <w:lang w:eastAsia="uk-UA" w:bidi="uk-UA"/>
        </w:rPr>
        <w:t>.3. Сторони зобов’язуються дотримуватися вимог антикорупційного законодавства та не вживати ніяких дій, які можуть порушити норми антикорупційного законодавства, у зв’язку з виконанням своїх прав або зобов’язань за цим Договором, у тому числі не робити пропозицію, не санкціонувати обіцянку, і не здійснювати незаконних платежів, включаючи отримання неправомірної вигоди в грошовій чи в будь-якій іншій формі, будь-яким фізичним або юридичним особам.</w:t>
      </w:r>
    </w:p>
    <w:p w14:paraId="03A80EB9" w14:textId="77777777" w:rsidR="009843A0" w:rsidRPr="00525DA0" w:rsidRDefault="007171ED" w:rsidP="009843A0">
      <w:pPr>
        <w:spacing w:after="0" w:line="240" w:lineRule="auto"/>
        <w:jc w:val="both"/>
        <w:rPr>
          <w:rFonts w:ascii="Times New Roman" w:hAnsi="Times New Roman" w:cs="Times New Roman"/>
          <w:sz w:val="24"/>
          <w:szCs w:val="24"/>
          <w:lang w:eastAsia="uk-UA" w:bidi="uk-UA"/>
        </w:rPr>
      </w:pPr>
      <w:r w:rsidRPr="00525DA0">
        <w:rPr>
          <w:rFonts w:ascii="Times New Roman" w:hAnsi="Times New Roman" w:cs="Times New Roman"/>
          <w:sz w:val="24"/>
          <w:szCs w:val="24"/>
          <w:lang w:eastAsia="uk-UA" w:bidi="uk-UA"/>
        </w:rPr>
        <w:lastRenderedPageBreak/>
        <w:t>15</w:t>
      </w:r>
      <w:r w:rsidR="009843A0" w:rsidRPr="00525DA0">
        <w:rPr>
          <w:rFonts w:ascii="Times New Roman" w:hAnsi="Times New Roman" w:cs="Times New Roman"/>
          <w:sz w:val="24"/>
          <w:szCs w:val="24"/>
          <w:lang w:eastAsia="uk-UA" w:bidi="uk-UA"/>
        </w:rPr>
        <w:t>.4. Сторони несуть повну відповідальність за правильність вказаних ними 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цим несприятливих наслідків.</w:t>
      </w:r>
    </w:p>
    <w:p w14:paraId="61497BCA" w14:textId="77777777" w:rsidR="009843A0" w:rsidRPr="00525DA0" w:rsidRDefault="007171ED" w:rsidP="009843A0">
      <w:pPr>
        <w:spacing w:after="0" w:line="240" w:lineRule="auto"/>
        <w:jc w:val="both"/>
        <w:rPr>
          <w:rFonts w:ascii="Times New Roman" w:hAnsi="Times New Roman" w:cs="Times New Roman"/>
          <w:sz w:val="24"/>
          <w:szCs w:val="24"/>
          <w:lang w:eastAsia="uk-UA" w:bidi="uk-UA"/>
        </w:rPr>
      </w:pPr>
      <w:r w:rsidRPr="00525DA0">
        <w:rPr>
          <w:rFonts w:ascii="Times New Roman" w:hAnsi="Times New Roman" w:cs="Times New Roman"/>
          <w:sz w:val="24"/>
          <w:szCs w:val="24"/>
          <w:lang w:eastAsia="uk-UA" w:bidi="uk-UA"/>
        </w:rPr>
        <w:t>15</w:t>
      </w:r>
      <w:r w:rsidR="009843A0" w:rsidRPr="00525DA0">
        <w:rPr>
          <w:rFonts w:ascii="Times New Roman" w:hAnsi="Times New Roman" w:cs="Times New Roman"/>
          <w:sz w:val="24"/>
          <w:szCs w:val="24"/>
          <w:lang w:eastAsia="uk-UA" w:bidi="uk-UA"/>
        </w:rPr>
        <w:t>.5. Усі  витрати,  пов'язані  з  укладанням  цього Договору, державною  реєстрацією (перереєстрацією) Майна та виконанням Договору, бере на себе Покупець.</w:t>
      </w:r>
    </w:p>
    <w:p w14:paraId="5B1ED125" w14:textId="77777777" w:rsidR="009843A0" w:rsidRPr="00525DA0" w:rsidRDefault="007171ED" w:rsidP="009843A0">
      <w:pPr>
        <w:spacing w:after="0" w:line="240" w:lineRule="auto"/>
        <w:jc w:val="both"/>
        <w:rPr>
          <w:rFonts w:ascii="Times New Roman" w:hAnsi="Times New Roman" w:cs="Times New Roman"/>
          <w:sz w:val="24"/>
          <w:szCs w:val="24"/>
          <w:lang w:eastAsia="uk-UA" w:bidi="uk-UA"/>
        </w:rPr>
      </w:pPr>
      <w:r w:rsidRPr="00525DA0">
        <w:rPr>
          <w:rFonts w:ascii="Times New Roman" w:hAnsi="Times New Roman" w:cs="Times New Roman"/>
          <w:sz w:val="24"/>
          <w:szCs w:val="24"/>
          <w:lang w:eastAsia="uk-UA" w:bidi="uk-UA"/>
        </w:rPr>
        <w:t>15</w:t>
      </w:r>
      <w:r w:rsidR="009843A0" w:rsidRPr="00525DA0">
        <w:rPr>
          <w:rFonts w:ascii="Times New Roman" w:hAnsi="Times New Roman" w:cs="Times New Roman"/>
          <w:sz w:val="24"/>
          <w:szCs w:val="24"/>
          <w:lang w:eastAsia="uk-UA" w:bidi="uk-UA"/>
        </w:rPr>
        <w:t>.6. Система оподаткування Продавця: неприбуткова організація, є платником ПДВ.</w:t>
      </w:r>
    </w:p>
    <w:p w14:paraId="484A4D56" w14:textId="77777777" w:rsidR="009843A0" w:rsidRPr="00525DA0" w:rsidRDefault="007171ED" w:rsidP="009843A0">
      <w:pPr>
        <w:spacing w:after="0" w:line="240" w:lineRule="auto"/>
        <w:jc w:val="both"/>
        <w:rPr>
          <w:rFonts w:ascii="Times New Roman" w:hAnsi="Times New Roman" w:cs="Times New Roman"/>
          <w:sz w:val="24"/>
          <w:szCs w:val="24"/>
          <w:lang w:eastAsia="uk-UA" w:bidi="uk-UA"/>
        </w:rPr>
      </w:pPr>
      <w:r w:rsidRPr="00525DA0">
        <w:rPr>
          <w:rFonts w:ascii="Times New Roman" w:hAnsi="Times New Roman" w:cs="Times New Roman"/>
          <w:sz w:val="24"/>
          <w:szCs w:val="24"/>
          <w:lang w:eastAsia="uk-UA" w:bidi="uk-UA"/>
        </w:rPr>
        <w:t>15</w:t>
      </w:r>
      <w:r w:rsidR="009843A0" w:rsidRPr="00525DA0">
        <w:rPr>
          <w:rFonts w:ascii="Times New Roman" w:hAnsi="Times New Roman" w:cs="Times New Roman"/>
          <w:sz w:val="24"/>
          <w:szCs w:val="24"/>
          <w:lang w:eastAsia="uk-UA" w:bidi="uk-UA"/>
        </w:rPr>
        <w:t>.7. Система оподаткування Покупця: _________________.</w:t>
      </w:r>
    </w:p>
    <w:p w14:paraId="6585AE5D" w14:textId="77777777" w:rsidR="009843A0" w:rsidRPr="00525DA0" w:rsidRDefault="009843A0" w:rsidP="009843A0">
      <w:pPr>
        <w:spacing w:after="0" w:line="240" w:lineRule="auto"/>
        <w:jc w:val="center"/>
        <w:rPr>
          <w:rFonts w:ascii="Times New Roman" w:hAnsi="Times New Roman" w:cs="Times New Roman"/>
          <w:b/>
        </w:rPr>
      </w:pPr>
      <w:r w:rsidRPr="00525DA0">
        <w:rPr>
          <w:rFonts w:ascii="Times New Roman" w:hAnsi="Times New Roman" w:cs="Times New Roman"/>
          <w:b/>
        </w:rPr>
        <w:t>Х</w:t>
      </w:r>
      <w:r w:rsidRPr="00525DA0">
        <w:rPr>
          <w:rFonts w:ascii="Times New Roman" w:hAnsi="Times New Roman" w:cs="Times New Roman"/>
          <w:b/>
          <w:lang w:val="en-US"/>
        </w:rPr>
        <w:t>V</w:t>
      </w:r>
      <w:r w:rsidR="007171ED" w:rsidRPr="00525DA0">
        <w:rPr>
          <w:rFonts w:ascii="Times New Roman" w:hAnsi="Times New Roman" w:cs="Times New Roman"/>
          <w:b/>
          <w:lang w:val="en-US"/>
        </w:rPr>
        <w:t>I</w:t>
      </w:r>
      <w:r w:rsidRPr="00525DA0">
        <w:rPr>
          <w:rFonts w:ascii="Times New Roman" w:hAnsi="Times New Roman" w:cs="Times New Roman"/>
          <w:b/>
        </w:rPr>
        <w:t>. ПІДПИСИ ТА РЕКВІЗИТИ СТОРІН</w:t>
      </w:r>
    </w:p>
    <w:tbl>
      <w:tblPr>
        <w:tblW w:w="9606" w:type="dxa"/>
        <w:tblLook w:val="04A0" w:firstRow="1" w:lastRow="0" w:firstColumn="1" w:lastColumn="0" w:noHBand="0" w:noVBand="1"/>
      </w:tblPr>
      <w:tblGrid>
        <w:gridCol w:w="4536"/>
        <w:gridCol w:w="5070"/>
      </w:tblGrid>
      <w:tr w:rsidR="00525DA0" w:rsidRPr="00525DA0" w14:paraId="03A4ED21" w14:textId="77777777" w:rsidTr="009843A0">
        <w:tc>
          <w:tcPr>
            <w:tcW w:w="4536" w:type="dxa"/>
            <w:hideMark/>
          </w:tcPr>
          <w:p w14:paraId="547F029F" w14:textId="77777777" w:rsidR="009843A0" w:rsidRPr="00525DA0" w:rsidRDefault="009843A0">
            <w:pPr>
              <w:pStyle w:val="Style8"/>
              <w:widowControl/>
              <w:spacing w:before="5" w:line="240" w:lineRule="exact"/>
              <w:rPr>
                <w:rStyle w:val="FontStyle18"/>
                <w:rFonts w:ascii="Times New Roman" w:hAnsi="Times New Roman" w:cs="Times New Roman"/>
                <w:sz w:val="22"/>
                <w:szCs w:val="22"/>
                <w:lang w:eastAsia="en-US"/>
              </w:rPr>
            </w:pPr>
            <w:r w:rsidRPr="00525DA0">
              <w:rPr>
                <w:rStyle w:val="FontStyle18"/>
                <w:rFonts w:ascii="Times New Roman" w:hAnsi="Times New Roman" w:cs="Times New Roman"/>
                <w:sz w:val="22"/>
                <w:szCs w:val="22"/>
                <w:lang w:eastAsia="en-US"/>
              </w:rPr>
              <w:t xml:space="preserve">                ПРОДАВЕЦЬ</w:t>
            </w:r>
          </w:p>
        </w:tc>
        <w:tc>
          <w:tcPr>
            <w:tcW w:w="5070" w:type="dxa"/>
            <w:hideMark/>
          </w:tcPr>
          <w:p w14:paraId="279469A0" w14:textId="77777777" w:rsidR="009843A0" w:rsidRPr="00525DA0" w:rsidRDefault="009843A0">
            <w:pPr>
              <w:pStyle w:val="Style8"/>
              <w:widowControl/>
              <w:spacing w:before="5" w:line="240" w:lineRule="exact"/>
              <w:rPr>
                <w:rStyle w:val="FontStyle18"/>
                <w:rFonts w:ascii="Times New Roman" w:hAnsi="Times New Roman" w:cs="Times New Roman"/>
                <w:sz w:val="22"/>
                <w:szCs w:val="22"/>
                <w:lang w:eastAsia="en-US"/>
              </w:rPr>
            </w:pPr>
            <w:r w:rsidRPr="00525DA0">
              <w:rPr>
                <w:rStyle w:val="FontStyle18"/>
                <w:rFonts w:ascii="Times New Roman" w:hAnsi="Times New Roman" w:cs="Times New Roman"/>
                <w:sz w:val="22"/>
                <w:szCs w:val="22"/>
                <w:lang w:eastAsia="en-US"/>
              </w:rPr>
              <w:t xml:space="preserve">               ПОКУПЕЦЬ</w:t>
            </w:r>
          </w:p>
        </w:tc>
      </w:tr>
      <w:tr w:rsidR="00525DA0" w:rsidRPr="00525DA0" w14:paraId="254A050E" w14:textId="77777777" w:rsidTr="009843A0">
        <w:tc>
          <w:tcPr>
            <w:tcW w:w="4536" w:type="dxa"/>
          </w:tcPr>
          <w:p w14:paraId="6929C1D5" w14:textId="77777777" w:rsidR="009843A0" w:rsidRPr="00525DA0" w:rsidRDefault="009843A0">
            <w:pPr>
              <w:pStyle w:val="Style8"/>
              <w:widowControl/>
              <w:spacing w:before="5" w:line="240" w:lineRule="exact"/>
              <w:rPr>
                <w:rFonts w:ascii="Times New Roman" w:hAnsi="Times New Roman" w:cs="Times New Roman"/>
                <w:sz w:val="22"/>
                <w:szCs w:val="22"/>
                <w:lang w:eastAsia="en-US"/>
              </w:rPr>
            </w:pPr>
          </w:p>
        </w:tc>
        <w:tc>
          <w:tcPr>
            <w:tcW w:w="5070" w:type="dxa"/>
          </w:tcPr>
          <w:p w14:paraId="01FE0716" w14:textId="77777777" w:rsidR="009843A0" w:rsidRPr="00525DA0" w:rsidRDefault="009843A0">
            <w:pPr>
              <w:pStyle w:val="Style8"/>
              <w:widowControl/>
              <w:spacing w:before="5" w:line="240" w:lineRule="exact"/>
              <w:rPr>
                <w:rStyle w:val="FontStyle18"/>
                <w:rFonts w:ascii="Times New Roman" w:hAnsi="Times New Roman" w:cs="Times New Roman"/>
                <w:lang w:eastAsia="en-US"/>
              </w:rPr>
            </w:pPr>
            <w:r w:rsidRPr="00525DA0">
              <w:rPr>
                <w:sz w:val="18"/>
                <w:szCs w:val="18"/>
                <w:lang w:eastAsia="en-US"/>
              </w:rPr>
              <w:t xml:space="preserve">                                    </w:t>
            </w:r>
          </w:p>
          <w:p w14:paraId="09629064" w14:textId="77777777" w:rsidR="009843A0" w:rsidRPr="00525DA0" w:rsidRDefault="009843A0">
            <w:pPr>
              <w:pStyle w:val="Style8"/>
              <w:widowControl/>
              <w:spacing w:before="5" w:line="240" w:lineRule="exact"/>
              <w:rPr>
                <w:rStyle w:val="FontStyle18"/>
                <w:rFonts w:ascii="Times New Roman" w:hAnsi="Times New Roman" w:cs="Times New Roman"/>
                <w:b w:val="0"/>
                <w:sz w:val="22"/>
                <w:szCs w:val="22"/>
                <w:lang w:eastAsia="en-US"/>
              </w:rPr>
            </w:pPr>
          </w:p>
        </w:tc>
      </w:tr>
      <w:tr w:rsidR="00525DA0" w:rsidRPr="00525DA0" w14:paraId="76C8A3FF" w14:textId="77777777" w:rsidTr="009843A0">
        <w:tc>
          <w:tcPr>
            <w:tcW w:w="4536" w:type="dxa"/>
          </w:tcPr>
          <w:p w14:paraId="23B0A173" w14:textId="77777777" w:rsidR="009843A0" w:rsidRPr="00525DA0" w:rsidRDefault="009843A0">
            <w:pPr>
              <w:shd w:val="clear" w:color="auto" w:fill="FFFFFF"/>
              <w:suppressAutoHyphens/>
              <w:rPr>
                <w:rStyle w:val="FontStyle18"/>
                <w:rFonts w:ascii="Times New Roman" w:hAnsi="Times New Roman" w:cs="Times New Roman"/>
                <w:b w:val="0"/>
                <w:bCs w:val="0"/>
              </w:rPr>
            </w:pPr>
          </w:p>
        </w:tc>
        <w:tc>
          <w:tcPr>
            <w:tcW w:w="5070" w:type="dxa"/>
          </w:tcPr>
          <w:p w14:paraId="4A2E8C49" w14:textId="77777777" w:rsidR="009843A0" w:rsidRPr="00525DA0" w:rsidRDefault="009843A0">
            <w:pPr>
              <w:pStyle w:val="Style8"/>
              <w:widowControl/>
              <w:spacing w:before="5" w:line="240" w:lineRule="exact"/>
              <w:jc w:val="both"/>
              <w:rPr>
                <w:rStyle w:val="FontStyle18"/>
                <w:rFonts w:ascii="Times New Roman" w:hAnsi="Times New Roman" w:cs="Times New Roman"/>
                <w:b w:val="0"/>
                <w:sz w:val="22"/>
                <w:szCs w:val="22"/>
                <w:lang w:eastAsia="en-US"/>
              </w:rPr>
            </w:pPr>
          </w:p>
        </w:tc>
      </w:tr>
      <w:tr w:rsidR="009843A0" w14:paraId="78DD4810" w14:textId="77777777" w:rsidTr="009843A0">
        <w:tc>
          <w:tcPr>
            <w:tcW w:w="4536" w:type="dxa"/>
          </w:tcPr>
          <w:p w14:paraId="0A485D22" w14:textId="77777777" w:rsidR="009843A0" w:rsidRDefault="009843A0">
            <w:pPr>
              <w:shd w:val="clear" w:color="auto" w:fill="FFFFFF"/>
              <w:suppressAutoHyphens/>
              <w:rPr>
                <w:rFonts w:ascii="Times New Roman" w:hAnsi="Times New Roman" w:cs="Times New Roman"/>
                <w:spacing w:val="1"/>
              </w:rPr>
            </w:pPr>
          </w:p>
        </w:tc>
        <w:tc>
          <w:tcPr>
            <w:tcW w:w="5070" w:type="dxa"/>
          </w:tcPr>
          <w:p w14:paraId="15299F9F" w14:textId="77777777" w:rsidR="009843A0" w:rsidRDefault="009843A0">
            <w:pPr>
              <w:pStyle w:val="Style8"/>
              <w:widowControl/>
              <w:spacing w:before="5" w:line="240" w:lineRule="exact"/>
              <w:jc w:val="both"/>
              <w:rPr>
                <w:rStyle w:val="FontStyle18"/>
                <w:rFonts w:ascii="Times New Roman" w:hAnsi="Times New Roman" w:cs="Times New Roman"/>
                <w:b w:val="0"/>
                <w:sz w:val="22"/>
                <w:szCs w:val="22"/>
                <w:lang w:eastAsia="en-US"/>
              </w:rPr>
            </w:pPr>
          </w:p>
        </w:tc>
      </w:tr>
      <w:tr w:rsidR="009843A0" w14:paraId="412420C8" w14:textId="77777777" w:rsidTr="009843A0">
        <w:tc>
          <w:tcPr>
            <w:tcW w:w="4536" w:type="dxa"/>
            <w:hideMark/>
          </w:tcPr>
          <w:p w14:paraId="5C227B95" w14:textId="77777777" w:rsidR="009843A0" w:rsidRDefault="009843A0">
            <w:pPr>
              <w:shd w:val="clear" w:color="auto" w:fill="FFFFFF"/>
              <w:suppressAutoHyphens/>
              <w:rPr>
                <w:rFonts w:ascii="Times New Roman" w:hAnsi="Times New Roman" w:cs="Times New Roman"/>
                <w:spacing w:val="1"/>
              </w:rPr>
            </w:pPr>
            <w:r>
              <w:rPr>
                <w:spacing w:val="1"/>
              </w:rPr>
              <w:t xml:space="preserve">_____________________ </w:t>
            </w:r>
          </w:p>
        </w:tc>
        <w:tc>
          <w:tcPr>
            <w:tcW w:w="5070" w:type="dxa"/>
            <w:hideMark/>
          </w:tcPr>
          <w:p w14:paraId="31EBE104" w14:textId="77777777" w:rsidR="009843A0" w:rsidRDefault="009843A0">
            <w:pPr>
              <w:pStyle w:val="Style8"/>
              <w:widowControl/>
              <w:spacing w:before="5" w:line="240" w:lineRule="exact"/>
              <w:jc w:val="both"/>
              <w:rPr>
                <w:rStyle w:val="FontStyle18"/>
                <w:rFonts w:ascii="Times New Roman" w:hAnsi="Times New Roman" w:cs="Times New Roman"/>
                <w:b w:val="0"/>
                <w:sz w:val="22"/>
                <w:szCs w:val="22"/>
                <w:lang w:eastAsia="en-US"/>
              </w:rPr>
            </w:pPr>
            <w:r>
              <w:rPr>
                <w:rStyle w:val="FontStyle18"/>
                <w:rFonts w:ascii="Times New Roman" w:hAnsi="Times New Roman" w:cs="Times New Roman"/>
                <w:sz w:val="22"/>
                <w:szCs w:val="22"/>
                <w:lang w:eastAsia="en-US"/>
              </w:rPr>
              <w:t>_________________</w:t>
            </w:r>
          </w:p>
        </w:tc>
      </w:tr>
    </w:tbl>
    <w:p w14:paraId="220A79B1" w14:textId="77777777" w:rsidR="003864C2" w:rsidRDefault="003864C2"/>
    <w:sectPr w:rsidR="003864C2" w:rsidSect="009843A0">
      <w:pgSz w:w="11906" w:h="16838"/>
      <w:pgMar w:top="850" w:right="566"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019FE"/>
    <w:multiLevelType w:val="multilevel"/>
    <w:tmpl w:val="BE705FD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FA26511"/>
    <w:multiLevelType w:val="multilevel"/>
    <w:tmpl w:val="12F251EA"/>
    <w:lvl w:ilvl="0">
      <w:start w:val="1"/>
      <w:numFmt w:val="upperRoman"/>
      <w:lvlText w:val="%1."/>
      <w:lvlJc w:val="left"/>
      <w:pPr>
        <w:ind w:left="1080" w:hanging="720"/>
      </w:pPr>
    </w:lvl>
    <w:lvl w:ilvl="1">
      <w:start w:val="1"/>
      <w:numFmt w:val="decimal"/>
      <w:isLgl/>
      <w:lvlText w:val="%1.%2"/>
      <w:lvlJc w:val="left"/>
      <w:pPr>
        <w:ind w:left="891" w:hanging="465"/>
      </w:pPr>
    </w:lvl>
    <w:lvl w:ilvl="2">
      <w:start w:val="1"/>
      <w:numFmt w:val="decimal"/>
      <w:isLgl/>
      <w:lvlText w:val="%1.%2.%3"/>
      <w:lvlJc w:val="left"/>
      <w:pPr>
        <w:ind w:left="2989" w:hanging="720"/>
      </w:pPr>
    </w:lvl>
    <w:lvl w:ilvl="3">
      <w:start w:val="1"/>
      <w:numFmt w:val="decimal"/>
      <w:isLgl/>
      <w:lvlText w:val="%1.%2.%3.%4"/>
      <w:lvlJc w:val="left"/>
      <w:pPr>
        <w:ind w:left="1278" w:hanging="720"/>
      </w:pPr>
    </w:lvl>
    <w:lvl w:ilvl="4">
      <w:start w:val="1"/>
      <w:numFmt w:val="decimal"/>
      <w:isLgl/>
      <w:lvlText w:val="%1.%2.%3.%4.%5"/>
      <w:lvlJc w:val="left"/>
      <w:pPr>
        <w:ind w:left="1704" w:hanging="1080"/>
      </w:pPr>
    </w:lvl>
    <w:lvl w:ilvl="5">
      <w:start w:val="1"/>
      <w:numFmt w:val="decimal"/>
      <w:isLgl/>
      <w:lvlText w:val="%1.%2.%3.%4.%5.%6"/>
      <w:lvlJc w:val="left"/>
      <w:pPr>
        <w:ind w:left="1770" w:hanging="1080"/>
      </w:pPr>
    </w:lvl>
    <w:lvl w:ilvl="6">
      <w:start w:val="1"/>
      <w:numFmt w:val="decimal"/>
      <w:isLgl/>
      <w:lvlText w:val="%1.%2.%3.%4.%5.%6.%7"/>
      <w:lvlJc w:val="left"/>
      <w:pPr>
        <w:ind w:left="2196" w:hanging="1440"/>
      </w:pPr>
    </w:lvl>
    <w:lvl w:ilvl="7">
      <w:start w:val="1"/>
      <w:numFmt w:val="decimal"/>
      <w:isLgl/>
      <w:lvlText w:val="%1.%2.%3.%4.%5.%6.%7.%8"/>
      <w:lvlJc w:val="left"/>
      <w:pPr>
        <w:ind w:left="2262" w:hanging="1440"/>
      </w:pPr>
    </w:lvl>
    <w:lvl w:ilvl="8">
      <w:start w:val="1"/>
      <w:numFmt w:val="decimal"/>
      <w:isLgl/>
      <w:lvlText w:val="%1.%2.%3.%4.%5.%6.%7.%8.%9"/>
      <w:lvlJc w:val="left"/>
      <w:pPr>
        <w:ind w:left="2688" w:hanging="1800"/>
      </w:pPr>
    </w:lvl>
  </w:abstractNum>
  <w:abstractNum w:abstractNumId="2" w15:restartNumberingAfterBreak="0">
    <w:nsid w:val="60EB748C"/>
    <w:multiLevelType w:val="multilevel"/>
    <w:tmpl w:val="C58E6506"/>
    <w:lvl w:ilvl="0">
      <w:start w:val="1"/>
      <w:numFmt w:val="decimal"/>
      <w:lvlText w:val="%1."/>
      <w:lvlJc w:val="left"/>
      <w:pPr>
        <w:ind w:left="0" w:firstLine="0"/>
      </w:pPr>
      <w:rPr>
        <w:rFonts w:ascii="Times New Roman" w:eastAsia="Times New Roman" w:hAnsi="Times New Roman" w:cs="Times New Roman"/>
        <w:b/>
        <w:bCs/>
        <w:i/>
        <w:iCs/>
        <w:smallCaps w:val="0"/>
        <w:strike w:val="0"/>
        <w:dstrike w:val="0"/>
        <w:color w:val="000000"/>
        <w:spacing w:val="0"/>
        <w:w w:val="100"/>
        <w:position w:val="0"/>
        <w:sz w:val="24"/>
        <w:szCs w:val="24"/>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795869E6"/>
    <w:multiLevelType w:val="hybridMultilevel"/>
    <w:tmpl w:val="3CEEEE34"/>
    <w:lvl w:ilvl="0" w:tplc="FD9E5F2A">
      <w:start w:val="5"/>
      <w:numFmt w:val="bullet"/>
      <w:lvlText w:val="-"/>
      <w:lvlJc w:val="left"/>
      <w:pPr>
        <w:ind w:left="810" w:hanging="360"/>
      </w:pPr>
      <w:rPr>
        <w:rFonts w:ascii="Times New Roman" w:eastAsia="Calibri" w:hAnsi="Times New Roman" w:cs="Times New Roman" w:hint="default"/>
      </w:rPr>
    </w:lvl>
    <w:lvl w:ilvl="1" w:tplc="04220003">
      <w:start w:val="1"/>
      <w:numFmt w:val="bullet"/>
      <w:lvlText w:val="o"/>
      <w:lvlJc w:val="left"/>
      <w:pPr>
        <w:ind w:left="1530" w:hanging="360"/>
      </w:pPr>
      <w:rPr>
        <w:rFonts w:ascii="Courier New" w:hAnsi="Courier New" w:cs="Courier New" w:hint="default"/>
      </w:rPr>
    </w:lvl>
    <w:lvl w:ilvl="2" w:tplc="04220005">
      <w:start w:val="1"/>
      <w:numFmt w:val="bullet"/>
      <w:lvlText w:val=""/>
      <w:lvlJc w:val="left"/>
      <w:pPr>
        <w:ind w:left="2250" w:hanging="360"/>
      </w:pPr>
      <w:rPr>
        <w:rFonts w:ascii="Wingdings" w:hAnsi="Wingdings" w:hint="default"/>
      </w:rPr>
    </w:lvl>
    <w:lvl w:ilvl="3" w:tplc="04220001">
      <w:start w:val="1"/>
      <w:numFmt w:val="bullet"/>
      <w:lvlText w:val=""/>
      <w:lvlJc w:val="left"/>
      <w:pPr>
        <w:ind w:left="2970" w:hanging="360"/>
      </w:pPr>
      <w:rPr>
        <w:rFonts w:ascii="Symbol" w:hAnsi="Symbol" w:hint="default"/>
      </w:rPr>
    </w:lvl>
    <w:lvl w:ilvl="4" w:tplc="04220003">
      <w:start w:val="1"/>
      <w:numFmt w:val="bullet"/>
      <w:lvlText w:val="o"/>
      <w:lvlJc w:val="left"/>
      <w:pPr>
        <w:ind w:left="3690" w:hanging="360"/>
      </w:pPr>
      <w:rPr>
        <w:rFonts w:ascii="Courier New" w:hAnsi="Courier New" w:cs="Courier New" w:hint="default"/>
      </w:rPr>
    </w:lvl>
    <w:lvl w:ilvl="5" w:tplc="04220005">
      <w:start w:val="1"/>
      <w:numFmt w:val="bullet"/>
      <w:lvlText w:val=""/>
      <w:lvlJc w:val="left"/>
      <w:pPr>
        <w:ind w:left="4410" w:hanging="360"/>
      </w:pPr>
      <w:rPr>
        <w:rFonts w:ascii="Wingdings" w:hAnsi="Wingdings" w:hint="default"/>
      </w:rPr>
    </w:lvl>
    <w:lvl w:ilvl="6" w:tplc="04220001">
      <w:start w:val="1"/>
      <w:numFmt w:val="bullet"/>
      <w:lvlText w:val=""/>
      <w:lvlJc w:val="left"/>
      <w:pPr>
        <w:ind w:left="5130" w:hanging="360"/>
      </w:pPr>
      <w:rPr>
        <w:rFonts w:ascii="Symbol" w:hAnsi="Symbol" w:hint="default"/>
      </w:rPr>
    </w:lvl>
    <w:lvl w:ilvl="7" w:tplc="04220003">
      <w:start w:val="1"/>
      <w:numFmt w:val="bullet"/>
      <w:lvlText w:val="o"/>
      <w:lvlJc w:val="left"/>
      <w:pPr>
        <w:ind w:left="5850" w:hanging="360"/>
      </w:pPr>
      <w:rPr>
        <w:rFonts w:ascii="Courier New" w:hAnsi="Courier New" w:cs="Courier New" w:hint="default"/>
      </w:rPr>
    </w:lvl>
    <w:lvl w:ilvl="8" w:tplc="04220005">
      <w:start w:val="1"/>
      <w:numFmt w:val="bullet"/>
      <w:lvlText w:val=""/>
      <w:lvlJc w:val="left"/>
      <w:pPr>
        <w:ind w:left="6570" w:hanging="360"/>
      </w:pPr>
      <w:rPr>
        <w:rFonts w:ascii="Wingdings" w:hAnsi="Wingdings" w:hint="default"/>
      </w:rPr>
    </w:lvl>
  </w:abstractNum>
  <w:num w:numId="1">
    <w:abstractNumId w:val="3"/>
  </w:num>
  <w:num w:numId="2">
    <w:abstractNumId w:val="2"/>
    <w:lvlOverride w:ilvl="0">
      <w:startOverride w:val="1"/>
    </w:lvlOverride>
    <w:lvlOverride w:ilvl="1"/>
    <w:lvlOverride w:ilvl="2"/>
    <w:lvlOverride w:ilvl="3"/>
    <w:lvlOverride w:ilvl="4"/>
    <w:lvlOverride w:ilvl="5"/>
    <w:lvlOverride w:ilvl="6"/>
    <w:lvlOverride w:ilvl="7"/>
    <w:lvlOverride w:ilvl="8"/>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01A85"/>
    <w:rsid w:val="001977B0"/>
    <w:rsid w:val="001E2011"/>
    <w:rsid w:val="00201A85"/>
    <w:rsid w:val="00206284"/>
    <w:rsid w:val="0027575F"/>
    <w:rsid w:val="003864C2"/>
    <w:rsid w:val="003B49B8"/>
    <w:rsid w:val="004A4ABB"/>
    <w:rsid w:val="00525DA0"/>
    <w:rsid w:val="006A2CAE"/>
    <w:rsid w:val="006A3BCF"/>
    <w:rsid w:val="006D23C7"/>
    <w:rsid w:val="007171ED"/>
    <w:rsid w:val="0072060F"/>
    <w:rsid w:val="00887094"/>
    <w:rsid w:val="009843A0"/>
    <w:rsid w:val="00AF6E8B"/>
    <w:rsid w:val="00B411A9"/>
    <w:rsid w:val="00BD1FDD"/>
    <w:rsid w:val="00CE1773"/>
    <w:rsid w:val="00DF0189"/>
    <w:rsid w:val="00E904AA"/>
    <w:rsid w:val="00EB13D3"/>
    <w:rsid w:val="00FA7917"/>
    <w:rsid w:val="00FD3791"/>
    <w:rsid w:val="00FE564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8EB19"/>
  <w15:docId w15:val="{576046EE-3C5D-4B23-9D54-42D03F8DB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uk-U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843A0"/>
    <w:pPr>
      <w:spacing w:after="160" w:line="256" w:lineRule="auto"/>
    </w:pPr>
    <w:rPr>
      <w:rFonts w:asciiTheme="minorHAnsi" w:eastAsiaTheme="minorHAnsi" w:hAnsiTheme="minorHAnsi" w:cstheme="minorBidi"/>
      <w:sz w:val="22"/>
      <w:szCs w:val="22"/>
    </w:rPr>
  </w:style>
  <w:style w:type="paragraph" w:styleId="1">
    <w:name w:val="heading 1"/>
    <w:basedOn w:val="a"/>
    <w:next w:val="a"/>
    <w:link w:val="10"/>
    <w:qFormat/>
    <w:rsid w:val="003B49B8"/>
    <w:pPr>
      <w:keepNext/>
      <w:snapToGrid w:val="0"/>
      <w:ind w:firstLine="567"/>
      <w:jc w:val="center"/>
      <w:outlineLvl w:val="0"/>
    </w:pPr>
    <w:rPr>
      <w:rFonts w:ascii="Arial" w:hAnsi="Arial"/>
      <w:b/>
      <w:szCs w:val="20"/>
    </w:rPr>
  </w:style>
  <w:style w:type="paragraph" w:styleId="2">
    <w:name w:val="heading 2"/>
    <w:basedOn w:val="a"/>
    <w:next w:val="a"/>
    <w:link w:val="20"/>
    <w:qFormat/>
    <w:rsid w:val="003B49B8"/>
    <w:pPr>
      <w:keepNext/>
      <w:snapToGrid w:val="0"/>
      <w:jc w:val="right"/>
      <w:outlineLvl w:val="1"/>
    </w:pPr>
    <w:rPr>
      <w:rFonts w:ascii="Arial" w:hAnsi="Arial"/>
      <w:b/>
      <w:szCs w:val="20"/>
    </w:rPr>
  </w:style>
  <w:style w:type="paragraph" w:styleId="3">
    <w:name w:val="heading 3"/>
    <w:basedOn w:val="a"/>
    <w:next w:val="a"/>
    <w:link w:val="30"/>
    <w:qFormat/>
    <w:rsid w:val="003B49B8"/>
    <w:pPr>
      <w:keepNext/>
      <w:jc w:val="center"/>
      <w:outlineLvl w:val="2"/>
    </w:pPr>
    <w:rPr>
      <w:rFonts w:ascii="Arial" w:hAnsi="Arial"/>
      <w:b/>
      <w:szCs w:val="20"/>
    </w:rPr>
  </w:style>
  <w:style w:type="paragraph" w:styleId="4">
    <w:name w:val="heading 4"/>
    <w:basedOn w:val="a"/>
    <w:next w:val="a"/>
    <w:link w:val="40"/>
    <w:qFormat/>
    <w:rsid w:val="003B49B8"/>
    <w:pPr>
      <w:keepNext/>
      <w:jc w:val="right"/>
      <w:outlineLvl w:val="3"/>
    </w:pPr>
    <w:rPr>
      <w:b/>
      <w:snapToGrid w:val="0"/>
      <w:sz w:val="32"/>
      <w:szCs w:val="32"/>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Название1"/>
    <w:basedOn w:val="a"/>
    <w:qFormat/>
    <w:rsid w:val="003B49B8"/>
    <w:pPr>
      <w:snapToGrid w:val="0"/>
      <w:ind w:firstLine="567"/>
      <w:jc w:val="center"/>
    </w:pPr>
    <w:rPr>
      <w:rFonts w:ascii="Arial" w:hAnsi="Arial"/>
      <w:b/>
      <w:sz w:val="28"/>
      <w:szCs w:val="20"/>
    </w:rPr>
  </w:style>
  <w:style w:type="character" w:customStyle="1" w:styleId="10">
    <w:name w:val="Заголовок 1 Знак"/>
    <w:basedOn w:val="a0"/>
    <w:link w:val="1"/>
    <w:rsid w:val="003B49B8"/>
    <w:rPr>
      <w:rFonts w:ascii="Arial" w:hAnsi="Arial"/>
      <w:b/>
      <w:sz w:val="22"/>
      <w:lang w:eastAsia="ru-RU"/>
    </w:rPr>
  </w:style>
  <w:style w:type="character" w:customStyle="1" w:styleId="20">
    <w:name w:val="Заголовок 2 Знак"/>
    <w:basedOn w:val="a0"/>
    <w:link w:val="2"/>
    <w:rsid w:val="003B49B8"/>
    <w:rPr>
      <w:rFonts w:ascii="Arial" w:hAnsi="Arial"/>
      <w:b/>
      <w:sz w:val="22"/>
      <w:lang w:eastAsia="ru-RU"/>
    </w:rPr>
  </w:style>
  <w:style w:type="character" w:customStyle="1" w:styleId="30">
    <w:name w:val="Заголовок 3 Знак"/>
    <w:basedOn w:val="a0"/>
    <w:link w:val="3"/>
    <w:qFormat/>
    <w:rsid w:val="003B49B8"/>
    <w:rPr>
      <w:rFonts w:ascii="Arial" w:hAnsi="Arial"/>
      <w:b/>
      <w:sz w:val="22"/>
      <w:lang w:val="ru-RU" w:eastAsia="ru-RU"/>
    </w:rPr>
  </w:style>
  <w:style w:type="character" w:customStyle="1" w:styleId="40">
    <w:name w:val="Заголовок 4 Знак"/>
    <w:basedOn w:val="a0"/>
    <w:link w:val="4"/>
    <w:rsid w:val="003B49B8"/>
    <w:rPr>
      <w:b/>
      <w:snapToGrid w:val="0"/>
      <w:sz w:val="32"/>
      <w:szCs w:val="32"/>
      <w:u w:val="single"/>
      <w:lang w:eastAsia="ru-RU"/>
    </w:rPr>
  </w:style>
  <w:style w:type="character" w:styleId="a3">
    <w:name w:val="Emphasis"/>
    <w:qFormat/>
    <w:rsid w:val="003B49B8"/>
    <w:rPr>
      <w:i/>
      <w:iCs/>
    </w:rPr>
  </w:style>
  <w:style w:type="paragraph" w:styleId="a4">
    <w:name w:val="List Paragraph"/>
    <w:basedOn w:val="a"/>
    <w:uiPriority w:val="34"/>
    <w:qFormat/>
    <w:rsid w:val="003B49B8"/>
    <w:pPr>
      <w:ind w:left="720"/>
      <w:contextualSpacing/>
    </w:pPr>
  </w:style>
  <w:style w:type="character" w:customStyle="1" w:styleId="a5">
    <w:name w:val="Основной текст_"/>
    <w:basedOn w:val="a0"/>
    <w:link w:val="12"/>
    <w:locked/>
    <w:rsid w:val="009843A0"/>
  </w:style>
  <w:style w:type="paragraph" w:customStyle="1" w:styleId="12">
    <w:name w:val="Основной текст1"/>
    <w:basedOn w:val="a"/>
    <w:link w:val="a5"/>
    <w:rsid w:val="009843A0"/>
    <w:pPr>
      <w:widowControl w:val="0"/>
      <w:spacing w:after="180" w:line="240" w:lineRule="auto"/>
    </w:pPr>
    <w:rPr>
      <w:rFonts w:ascii="Times New Roman" w:eastAsia="Times New Roman" w:hAnsi="Times New Roman" w:cs="Times New Roman"/>
      <w:sz w:val="20"/>
      <w:szCs w:val="20"/>
    </w:rPr>
  </w:style>
  <w:style w:type="character" w:customStyle="1" w:styleId="a6">
    <w:name w:val="Другое_"/>
    <w:basedOn w:val="a0"/>
    <w:link w:val="a7"/>
    <w:locked/>
    <w:rsid w:val="009843A0"/>
  </w:style>
  <w:style w:type="paragraph" w:customStyle="1" w:styleId="a7">
    <w:name w:val="Другое"/>
    <w:basedOn w:val="a"/>
    <w:link w:val="a6"/>
    <w:rsid w:val="009843A0"/>
    <w:pPr>
      <w:widowControl w:val="0"/>
      <w:spacing w:after="0" w:line="240" w:lineRule="auto"/>
    </w:pPr>
    <w:rPr>
      <w:rFonts w:ascii="Times New Roman" w:eastAsia="Times New Roman" w:hAnsi="Times New Roman" w:cs="Times New Roman"/>
      <w:sz w:val="20"/>
      <w:szCs w:val="20"/>
    </w:rPr>
  </w:style>
  <w:style w:type="paragraph" w:customStyle="1" w:styleId="rvps2">
    <w:name w:val="rvps2"/>
    <w:basedOn w:val="a"/>
    <w:rsid w:val="009843A0"/>
    <w:pPr>
      <w:spacing w:before="100" w:beforeAutospacing="1" w:after="100" w:afterAutospacing="1" w:line="240" w:lineRule="auto"/>
    </w:pPr>
    <w:rPr>
      <w:rFonts w:ascii="Times New Roman" w:eastAsia="Calibri" w:hAnsi="Times New Roman" w:cs="Times New Roman"/>
      <w:sz w:val="24"/>
      <w:szCs w:val="24"/>
      <w:lang w:val="en-US"/>
    </w:rPr>
  </w:style>
  <w:style w:type="paragraph" w:customStyle="1" w:styleId="13">
    <w:name w:val="Обычный1"/>
    <w:rsid w:val="009843A0"/>
    <w:pPr>
      <w:spacing w:line="276" w:lineRule="auto"/>
    </w:pPr>
    <w:rPr>
      <w:rFonts w:ascii="Arial" w:hAnsi="Arial" w:cs="Arial"/>
      <w:color w:val="000000"/>
      <w:sz w:val="22"/>
      <w:szCs w:val="22"/>
      <w:lang w:val="ru-RU" w:eastAsia="ru-RU"/>
    </w:rPr>
  </w:style>
  <w:style w:type="paragraph" w:customStyle="1" w:styleId="Style8">
    <w:name w:val="Style8"/>
    <w:basedOn w:val="a"/>
    <w:uiPriority w:val="99"/>
    <w:rsid w:val="009843A0"/>
    <w:pPr>
      <w:widowControl w:val="0"/>
      <w:autoSpaceDE w:val="0"/>
      <w:autoSpaceDN w:val="0"/>
      <w:adjustRightInd w:val="0"/>
      <w:spacing w:after="0" w:line="243" w:lineRule="exact"/>
    </w:pPr>
    <w:rPr>
      <w:rFonts w:ascii="Courier New" w:eastAsia="Times New Roman" w:hAnsi="Courier New" w:cs="Courier New"/>
      <w:sz w:val="24"/>
      <w:szCs w:val="24"/>
      <w:lang w:eastAsia="uk-UA"/>
    </w:rPr>
  </w:style>
  <w:style w:type="character" w:customStyle="1" w:styleId="FontStyle18">
    <w:name w:val="Font Style18"/>
    <w:uiPriority w:val="99"/>
    <w:rsid w:val="009843A0"/>
    <w:rPr>
      <w:rFonts w:ascii="Courier New" w:hAnsi="Courier New" w:cs="Courier New" w:hint="default"/>
      <w:b/>
      <w:bCs/>
      <w:sz w:val="18"/>
      <w:szCs w:val="18"/>
    </w:rPr>
  </w:style>
  <w:style w:type="table" w:styleId="a8">
    <w:name w:val="Table Grid"/>
    <w:basedOn w:val="a1"/>
    <w:uiPriority w:val="39"/>
    <w:rsid w:val="009843A0"/>
    <w:rPr>
      <w:rFonts w:asciiTheme="minorHAnsi" w:eastAsia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semiHidden/>
    <w:unhideWhenUsed/>
    <w:rsid w:val="009843A0"/>
    <w:rPr>
      <w:color w:val="0000FF"/>
      <w:u w:val="single"/>
    </w:rPr>
  </w:style>
  <w:style w:type="paragraph" w:customStyle="1" w:styleId="xfmc1">
    <w:name w:val="xfmc1"/>
    <w:basedOn w:val="a"/>
    <w:rsid w:val="007171ED"/>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8935583">
      <w:bodyDiv w:val="1"/>
      <w:marLeft w:val="0"/>
      <w:marRight w:val="0"/>
      <w:marTop w:val="0"/>
      <w:marBottom w:val="0"/>
      <w:divBdr>
        <w:top w:val="none" w:sz="0" w:space="0" w:color="auto"/>
        <w:left w:val="none" w:sz="0" w:space="0" w:color="auto"/>
        <w:bottom w:val="none" w:sz="0" w:space="0" w:color="auto"/>
        <w:right w:val="none" w:sz="0" w:space="0" w:color="auto"/>
      </w:divBdr>
    </w:div>
    <w:div w:id="2031491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269-19" TargetMode="External"/><Relationship Id="rId3" Type="http://schemas.openxmlformats.org/officeDocument/2006/relationships/styles" Target="styles.xml"/><Relationship Id="rId7" Type="http://schemas.openxmlformats.org/officeDocument/2006/relationships/hyperlink" Target="https://zakon.rada.gov.ua/laws/show/2269-19"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2269-19"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zakon.rada.gov.ua/laws/show/2269-19" TargetMode="External"/><Relationship Id="rId4" Type="http://schemas.openxmlformats.org/officeDocument/2006/relationships/settings" Target="settings.xml"/><Relationship Id="rId9" Type="http://schemas.openxmlformats.org/officeDocument/2006/relationships/hyperlink" Target="https://zakon.rada.gov.ua/laws/show/2269-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34A1C0-A73D-47A9-A617-1595972E6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9</Pages>
  <Words>13616</Words>
  <Characters>7762</Characters>
  <Application>Microsoft Office Word</Application>
  <DocSecurity>0</DocSecurity>
  <Lines>64</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Sadlo</dc:creator>
  <cp:keywords/>
  <dc:description/>
  <cp:lastModifiedBy>Timur</cp:lastModifiedBy>
  <cp:revision>43</cp:revision>
  <dcterms:created xsi:type="dcterms:W3CDTF">2021-11-24T11:00:00Z</dcterms:created>
  <dcterms:modified xsi:type="dcterms:W3CDTF">2021-11-26T10:57:00Z</dcterms:modified>
</cp:coreProperties>
</file>