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669"/>
      </w:tblGrid>
      <w:tr w:rsidR="0092215F" w:rsidRPr="005C04D9" w14:paraId="156F6600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35C78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92215F" w:rsidRPr="005C04D9" w14:paraId="186E1DCC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8D1E2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8BAAD" w14:textId="77777777" w:rsidR="0092215F" w:rsidRPr="005C04D9" w:rsidRDefault="003573F9" w:rsidP="009221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</w:t>
            </w:r>
            <w:r w:rsidR="009A4D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000</w:t>
            </w:r>
            <w:r w:rsidR="003B3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92215F" w:rsidRPr="005C04D9" w14:paraId="23E4056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9CF4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10C81" w14:textId="77777777" w:rsidR="001341A2" w:rsidRDefault="0092215F" w:rsidP="009A4D2C">
            <w:pPr>
              <w:rPr>
                <w:rStyle w:val="a4"/>
                <w:rFonts w:ascii="Times New Roman" w:hAnsi="Times New Roman" w:cs="Times New Roman"/>
                <w:szCs w:val="20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Електронний Аукціон на</w:t>
            </w:r>
            <w:r w:rsidR="00EA30F4" w:rsidRPr="005C04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481539" w:rsidRPr="005C04D9">
              <w:rPr>
                <w:rFonts w:cs="Times New Roman"/>
                <w:color w:val="000000"/>
                <w:sz w:val="20"/>
                <w:szCs w:val="20"/>
              </w:rPr>
              <w:t>укладення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 договору оренди державного нерухомого майна</w:t>
            </w:r>
            <w:r w:rsidR="009A4D2C">
              <w:rPr>
                <w:rStyle w:val="a4"/>
                <w:rFonts w:ascii="Times New Roman" w:hAnsi="Times New Roman" w:cs="Times New Roman"/>
                <w:szCs w:val="20"/>
              </w:rPr>
              <w:t xml:space="preserve"> </w:t>
            </w:r>
          </w:p>
          <w:p w14:paraId="401973D9" w14:textId="77777777" w:rsidR="009A4D2C" w:rsidRDefault="001341A2" w:rsidP="009A4D2C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Cs w:val="20"/>
              </w:rPr>
              <w:t xml:space="preserve">- </w:t>
            </w:r>
            <w:r w:rsidR="009A4D2C">
              <w:rPr>
                <w:rStyle w:val="a4"/>
                <w:rFonts w:ascii="Times New Roman" w:hAnsi="Times New Roman" w:cs="Times New Roman"/>
                <w:szCs w:val="20"/>
              </w:rPr>
              <w:t>частину приміщень у виробничому корпусі</w:t>
            </w:r>
            <w:r>
              <w:rPr>
                <w:rStyle w:val="a4"/>
                <w:rFonts w:ascii="Times New Roman" w:hAnsi="Times New Roman" w:cs="Times New Roman"/>
                <w:szCs w:val="20"/>
              </w:rPr>
              <w:t xml:space="preserve"> 1</w:t>
            </w:r>
            <w:r w:rsidR="0092215F" w:rsidRPr="005C04D9">
              <w:rPr>
                <w:rFonts w:cs="Times New Roman"/>
                <w:sz w:val="20"/>
                <w:szCs w:val="20"/>
              </w:rPr>
              <w:t xml:space="preserve">, загальною площею </w:t>
            </w:r>
            <w:r w:rsidR="009A4D2C">
              <w:rPr>
                <w:rFonts w:cs="Times New Roman"/>
                <w:sz w:val="20"/>
                <w:szCs w:val="20"/>
              </w:rPr>
              <w:t>2</w:t>
            </w:r>
            <w:r w:rsidR="00EC0F81">
              <w:rPr>
                <w:rFonts w:cs="Times New Roman"/>
                <w:sz w:val="20"/>
                <w:szCs w:val="20"/>
              </w:rPr>
              <w:t>1</w:t>
            </w:r>
            <w:r w:rsidR="00EC0F81"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="009A4D2C">
              <w:rPr>
                <w:rFonts w:cs="Times New Roman"/>
                <w:sz w:val="20"/>
                <w:szCs w:val="20"/>
              </w:rPr>
              <w:t>,</w:t>
            </w:r>
            <w:r w:rsidR="00EC0F81">
              <w:rPr>
                <w:rFonts w:cs="Times New Roman"/>
                <w:sz w:val="20"/>
                <w:szCs w:val="20"/>
                <w:lang w:val="ru-RU"/>
              </w:rPr>
              <w:t>9</w:t>
            </w:r>
            <w:r w:rsidR="009A4D2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A4D2C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="009A4D2C">
              <w:rPr>
                <w:rFonts w:cs="Times New Roman"/>
                <w:sz w:val="20"/>
                <w:szCs w:val="20"/>
              </w:rPr>
              <w:t>;</w:t>
            </w:r>
          </w:p>
          <w:p w14:paraId="2B7E3483" w14:textId="77777777" w:rsidR="009A4D2C" w:rsidRDefault="009A4D2C" w:rsidP="009A4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частину відкритого майданчика </w:t>
            </w:r>
            <w:r w:rsidR="001341A2">
              <w:rPr>
                <w:rFonts w:cs="Times New Roman"/>
                <w:sz w:val="20"/>
                <w:szCs w:val="20"/>
              </w:rPr>
              <w:t>бе</w:t>
            </w:r>
            <w:r>
              <w:rPr>
                <w:rFonts w:cs="Times New Roman"/>
                <w:sz w:val="20"/>
                <w:szCs w:val="20"/>
              </w:rPr>
              <w:t>з тверд</w:t>
            </w:r>
            <w:r w:rsidR="001341A2">
              <w:rPr>
                <w:rFonts w:cs="Times New Roman"/>
                <w:sz w:val="20"/>
                <w:szCs w:val="20"/>
              </w:rPr>
              <w:t>ого</w:t>
            </w:r>
            <w:r>
              <w:rPr>
                <w:rFonts w:cs="Times New Roman"/>
                <w:sz w:val="20"/>
                <w:szCs w:val="20"/>
              </w:rPr>
              <w:t xml:space="preserve"> покриття загальною площею </w:t>
            </w:r>
            <w:r w:rsidR="001341A2">
              <w:rPr>
                <w:rFonts w:cs="Times New Roman"/>
                <w:sz w:val="20"/>
                <w:szCs w:val="20"/>
              </w:rPr>
              <w:t>2560</w:t>
            </w:r>
            <w:r>
              <w:rPr>
                <w:rFonts w:cs="Times New Roman"/>
                <w:sz w:val="20"/>
                <w:szCs w:val="20"/>
              </w:rPr>
              <w:t xml:space="preserve">,0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  <w:r w:rsidR="001341A2">
              <w:rPr>
                <w:rFonts w:cs="Times New Roman"/>
                <w:sz w:val="20"/>
                <w:szCs w:val="20"/>
              </w:rPr>
              <w:t>;</w:t>
            </w:r>
          </w:p>
          <w:p w14:paraId="23B1468E" w14:textId="77777777" w:rsidR="001341A2" w:rsidRDefault="001341A2" w:rsidP="009A4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приміщення кімнати № 316 у головному науковому корпусі загальною площею 31,1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14:paraId="62EC7B91" w14:textId="77777777" w:rsidR="001341A2" w:rsidRDefault="009A4D2C" w:rsidP="009A4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Об’єкти оренди розташовані</w:t>
            </w:r>
            <w:r w:rsidR="0092215F" w:rsidRPr="005C04D9">
              <w:rPr>
                <w:rFonts w:cs="Times New Roman"/>
                <w:sz w:val="20"/>
                <w:szCs w:val="20"/>
              </w:rPr>
              <w:t xml:space="preserve"> за </w:t>
            </w:r>
            <w:proofErr w:type="spellStart"/>
            <w:r w:rsidR="0092215F" w:rsidRPr="005C04D9"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 w:rsidR="0092215F" w:rsidRPr="005C04D9">
              <w:rPr>
                <w:rFonts w:cs="Times New Roman"/>
                <w:sz w:val="20"/>
                <w:szCs w:val="20"/>
              </w:rPr>
              <w:t xml:space="preserve">: </w:t>
            </w:r>
            <w:r w:rsidR="00CD5DAC" w:rsidRPr="005C04D9">
              <w:rPr>
                <w:rFonts w:cs="Times New Roman"/>
                <w:sz w:val="20"/>
                <w:szCs w:val="20"/>
              </w:rPr>
              <w:t xml:space="preserve">Київська обл., Васильківський р-н, смт Глеваха, </w:t>
            </w:r>
          </w:p>
          <w:p w14:paraId="254D5C8B" w14:textId="77777777" w:rsidR="003573F9" w:rsidRPr="009A4D2C" w:rsidRDefault="00CD5DAC" w:rsidP="009A4D2C">
            <w:pPr>
              <w:rPr>
                <w:rFonts w:cs="Times New Roman"/>
                <w:sz w:val="20"/>
                <w:szCs w:val="20"/>
              </w:rPr>
            </w:pPr>
            <w:r w:rsidRPr="005C04D9">
              <w:rPr>
                <w:rFonts w:cs="Times New Roman"/>
                <w:sz w:val="20"/>
                <w:szCs w:val="20"/>
              </w:rPr>
              <w:t>вул. Вокзальна, 11</w:t>
            </w:r>
            <w:r w:rsidR="0092215F" w:rsidRPr="005C04D9">
              <w:rPr>
                <w:rFonts w:cs="Times New Roman"/>
                <w:sz w:val="20"/>
                <w:szCs w:val="20"/>
              </w:rPr>
              <w:t>,</w:t>
            </w:r>
            <w:r w:rsidR="0092215F" w:rsidRPr="005C04D9">
              <w:rPr>
                <w:rStyle w:val="a4"/>
              </w:rPr>
              <w:t xml:space="preserve"> </w:t>
            </w:r>
            <w:r w:rsidR="0092215F" w:rsidRPr="005C04D9">
              <w:rPr>
                <w:rStyle w:val="a4"/>
                <w:rFonts w:ascii="Times New Roman" w:hAnsi="Times New Roman" w:cs="Times New Roman"/>
                <w:szCs w:val="20"/>
              </w:rPr>
              <w:t xml:space="preserve">що перебуває на балансі </w:t>
            </w:r>
            <w:r w:rsidRPr="005C04D9">
              <w:rPr>
                <w:rStyle w:val="a4"/>
                <w:rFonts w:ascii="Times New Roman" w:hAnsi="Times New Roman" w:cs="Times New Roman"/>
                <w:szCs w:val="20"/>
              </w:rPr>
              <w:t>Національного наукового центру «Інститут механізації та електрифікації сільського господарства»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>. Термін оре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нди 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 роки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3573F9" w:rsidRPr="005C04D9">
              <w:rPr>
                <w:rFonts w:cs="Times New Roman"/>
                <w:color w:val="000000"/>
                <w:sz w:val="20"/>
                <w:szCs w:val="20"/>
              </w:rPr>
              <w:t xml:space="preserve">Ключ </w:t>
            </w:r>
            <w:r w:rsidR="009A4D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Інст000</w:t>
            </w:r>
            <w:r w:rsidR="003B3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92215F" w:rsidRPr="005C04D9" w14:paraId="62EB86D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12AF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B50E8" w14:textId="77777777" w:rsidR="0092215F" w:rsidRPr="005C04D9" w:rsidRDefault="00CD5DA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Національний науковий центр «Інститут механізації та електрифікації сільського господарства»</w:t>
            </w:r>
          </w:p>
        </w:tc>
      </w:tr>
      <w:tr w:rsidR="0092215F" w:rsidRPr="005C04D9" w14:paraId="5FF3251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170B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D6781" w14:textId="77777777" w:rsidR="001341A2" w:rsidRDefault="00CD5DAC" w:rsidP="0092215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</w:t>
            </w:r>
          </w:p>
          <w:p w14:paraId="1C28AFF6" w14:textId="77777777" w:rsidR="0092215F" w:rsidRPr="005C04D9" w:rsidRDefault="00CD5DAC" w:rsidP="0092215F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смт Глеваха Васильківського р-ну Київської обл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, 08631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>,Україна</w:t>
            </w:r>
          </w:p>
        </w:tc>
      </w:tr>
      <w:tr w:rsidR="0092215F" w:rsidRPr="005C04D9" w14:paraId="60EEC763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3C4F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7319B" w14:textId="77777777" w:rsidR="00FF4A1D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Національний науковий центр «Інститут механізації та електрифікації сільського </w:t>
            </w:r>
          </w:p>
          <w:p w14:paraId="0D070245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господарства»</w:t>
            </w:r>
          </w:p>
        </w:tc>
      </w:tr>
      <w:tr w:rsidR="0092215F" w:rsidRPr="005C04D9" w14:paraId="4448920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4154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034DA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05496135</w:t>
            </w:r>
          </w:p>
        </w:tc>
      </w:tr>
      <w:tr w:rsidR="0092215F" w:rsidRPr="005C04D9" w14:paraId="2F997D4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6A95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BABE1" w14:textId="77777777" w:rsidR="001341A2" w:rsidRDefault="009C4930" w:rsidP="0092215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</w:t>
            </w:r>
          </w:p>
          <w:p w14:paraId="24AD8379" w14:textId="77777777" w:rsidR="0092215F" w:rsidRPr="005C04D9" w:rsidRDefault="009C4930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смт Глеваха Васильківського р-ну Київської обл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, 08631,</w:t>
            </w:r>
            <w:r w:rsidR="00451A3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2215F" w:rsidRPr="005C04D9" w14:paraId="5F171BB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872E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  <w:r w:rsidR="00451A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CB46C" w14:textId="77777777" w:rsidR="0092215F" w:rsidRDefault="00451A3C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- </w:t>
            </w:r>
            <w:proofErr w:type="spellStart"/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>частина</w:t>
            </w:r>
            <w:proofErr w:type="spellEnd"/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>приміщень</w:t>
            </w:r>
            <w:proofErr w:type="spellEnd"/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>виробничому</w:t>
            </w:r>
            <w:proofErr w:type="spellEnd"/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>корпусі</w:t>
            </w:r>
            <w:proofErr w:type="spellEnd"/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1 - 1 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1</w:t>
            </w:r>
            <w:r w:rsidR="00101A6A">
              <w:rPr>
                <w:rFonts w:eastAsia="Times New Roman" w:cs="Times New Roman"/>
                <w:sz w:val="20"/>
                <w:szCs w:val="20"/>
                <w:lang w:val="ru-RU" w:eastAsia="uk-UA"/>
              </w:rPr>
              <w:t>59</w:t>
            </w:r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> </w:t>
            </w:r>
            <w:r w:rsidR="00101A6A">
              <w:rPr>
                <w:rFonts w:eastAsia="Times New Roman" w:cs="Times New Roman"/>
                <w:sz w:val="20"/>
                <w:szCs w:val="20"/>
                <w:lang w:val="ru-RU" w:eastAsia="uk-UA"/>
              </w:rPr>
              <w:t>95</w:t>
            </w:r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0,00 </w:t>
            </w:r>
            <w:r w:rsidR="003573F9"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грн</w:t>
            </w:r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>.;</w:t>
            </w:r>
          </w:p>
          <w:p w14:paraId="1A728F65" w14:textId="77777777" w:rsidR="009A4D2C" w:rsidRDefault="00451A3C" w:rsidP="00451A3C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- </w:t>
            </w:r>
            <w:proofErr w:type="spellStart"/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>частина</w:t>
            </w:r>
            <w:proofErr w:type="spellEnd"/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відкритого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>майданчика</w:t>
            </w:r>
            <w:proofErr w:type="spellEnd"/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бе</w:t>
            </w:r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>з тверд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ого</w:t>
            </w:r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покриття</w:t>
            </w:r>
            <w:proofErr w:type="spellEnd"/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– 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2 560 000,00</w:t>
            </w:r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грн.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;</w:t>
            </w:r>
          </w:p>
          <w:p w14:paraId="37F3C86B" w14:textId="77777777" w:rsidR="00451A3C" w:rsidRDefault="00451A3C" w:rsidP="00451A3C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приміщення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кімнати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</w:p>
          <w:p w14:paraId="1E5C8997" w14:textId="77777777" w:rsidR="00451A3C" w:rsidRPr="005C04D9" w:rsidRDefault="00451A3C" w:rsidP="00451A3C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№ 316 у головному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науковому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корпусі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– 311 000,00 грн.</w:t>
            </w:r>
          </w:p>
        </w:tc>
      </w:tr>
      <w:tr w:rsidR="0092215F" w:rsidRPr="005C04D9" w14:paraId="040428C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F9F6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  <w:r w:rsidR="00451A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36E1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5C04D9" w14:paraId="016A967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C1BE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731B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92215F" w:rsidRPr="005C04D9" w14:paraId="5250C602" w14:textId="77777777" w:rsidTr="000037D0">
        <w:trPr>
          <w:trHeight w:val="1050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C19E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B2469" w14:textId="189CB702" w:rsidR="0092215F" w:rsidRPr="004874C5" w:rsidRDefault="004874C5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4" w:history="1">
              <w:r w:rsidRPr="00A649B8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https://drive.google.com/drive/u/3/folders/1xIZ-66lUIR5s3_FOh73yFDPWUnfQwr44</w:t>
              </w:r>
            </w:hyperlink>
            <w:r w:rsidRPr="004874C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92215F" w:rsidRPr="005C04D9" w14:paraId="5510FD4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909D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BC2D7" w14:textId="77777777" w:rsidR="00451A3C" w:rsidRDefault="009C4930" w:rsidP="0092215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</w:t>
            </w:r>
          </w:p>
          <w:p w14:paraId="32BE996F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смт Глеваха Васильківського р-ну Київської обл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, 08631,Україна</w:t>
            </w:r>
          </w:p>
        </w:tc>
      </w:tr>
      <w:tr w:rsidR="0092215F" w:rsidRPr="005C04D9" w14:paraId="09746EA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28C3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Загальна площа об’єкта,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96BD3" w14:textId="77777777" w:rsidR="0092215F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виробничий корпус 1 – 1900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.;</w:t>
            </w:r>
          </w:p>
          <w:p w14:paraId="088A5BB1" w14:textId="77777777" w:rsidR="00AD61A9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відкритий майданчик – 15200,00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 w:rsidR="00451A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3EEC4734" w14:textId="77777777" w:rsidR="00451A3C" w:rsidRPr="005C04D9" w:rsidRDefault="00451A3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головний науковий корпус – 15155,5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92215F" w:rsidRPr="005C04D9" w14:paraId="16B7107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6EC6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Корисна площа об’єкта,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88B3B" w14:textId="77777777" w:rsidR="0092215F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виробничий корпус 1 – 1900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.;</w:t>
            </w:r>
          </w:p>
          <w:p w14:paraId="29B21F6A" w14:textId="77777777" w:rsidR="00AD61A9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відкритий майданчик – 15200,00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14:paraId="316BFC33" w14:textId="77777777" w:rsidR="003B32D3" w:rsidRPr="005C04D9" w:rsidRDefault="003B32D3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головний науковий корпус – 15155,5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92215F" w:rsidRPr="005C04D9" w14:paraId="588637E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E5F5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C97D3" w14:textId="77777777" w:rsidR="00101A6A" w:rsidRDefault="00101A6A" w:rsidP="003B32D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частина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при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міщень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виробничому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корпусі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1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загальною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площею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210,9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кв.м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- </w:t>
            </w:r>
          </w:p>
          <w:p w14:paraId="46793FDC" w14:textId="77777777" w:rsidR="00101A6A" w:rsidRDefault="0092215F" w:rsidP="003B32D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  <w:r w:rsidR="00AD61A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</w:p>
          <w:p w14:paraId="3493BC54" w14:textId="77777777" w:rsidR="0092215F" w:rsidRDefault="00AD61A9" w:rsidP="003B32D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частина відкритого майданчика </w:t>
            </w:r>
            <w:r w:rsidR="003B32D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 тверд</w:t>
            </w:r>
            <w:r w:rsidR="003B32D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покриття</w:t>
            </w:r>
            <w:r w:rsidR="00101A6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загальною площею </w:t>
            </w:r>
            <w:r w:rsidR="00FE767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2560,0 </w:t>
            </w:r>
            <w:proofErr w:type="spellStart"/>
            <w:r w:rsidR="00FE767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="00FE767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  <w:r w:rsidR="00101A6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– частина автодоріг і майданчиків;</w:t>
            </w:r>
          </w:p>
          <w:p w14:paraId="22ACC174" w14:textId="77777777" w:rsidR="00FE7679" w:rsidRPr="005C04D9" w:rsidRDefault="00FE7679" w:rsidP="003B32D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приміщення кімнати № 316 у головному науковому корпусі загальною площею 31,1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– частина будівлі головного наукового корпусу.</w:t>
            </w:r>
          </w:p>
        </w:tc>
      </w:tr>
      <w:tr w:rsidR="0092215F" w:rsidRPr="005C04D9" w14:paraId="72BBE714" w14:textId="77777777" w:rsidTr="000037D0">
        <w:trPr>
          <w:trHeight w:val="990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CBFE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Поверховий план об’єкта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A4F2A" w14:textId="3FB66090" w:rsidR="0092215F" w:rsidRPr="004874C5" w:rsidRDefault="004874C5" w:rsidP="0092215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history="1">
              <w:r w:rsidRPr="00A649B8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https://drive.google.com/drive/u/3/folders/1xIZ-66lUIR5s3_FOh73yFDPWUnfQwr44</w:t>
              </w:r>
            </w:hyperlink>
            <w:r w:rsidRPr="004874C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  <w:t xml:space="preserve"> </w:t>
            </w:r>
          </w:p>
        </w:tc>
      </w:tr>
      <w:tr w:rsidR="0092215F" w:rsidRPr="005C04D9" w14:paraId="30EB646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CEEE4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567C8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42C1141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6DFD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6059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потребує поточного ремонту</w:t>
            </w:r>
          </w:p>
        </w:tc>
      </w:tr>
      <w:tr w:rsidR="0092215F" w:rsidRPr="005C04D9" w14:paraId="539C4FA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CDD4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27AC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2B891A0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77D3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BD436" w14:textId="77777777" w:rsidR="0092215F" w:rsidRPr="005C04D9" w:rsidRDefault="00FC0B6E" w:rsidP="00AD61A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ак</w:t>
            </w:r>
            <w:r w:rsidR="00AD61A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(додатково компенсується орендарем)</w:t>
            </w:r>
          </w:p>
        </w:tc>
      </w:tr>
      <w:tr w:rsidR="0092215F" w:rsidRPr="005C04D9" w14:paraId="448551D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81C1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9816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  <w:r w:rsidR="00FF4A1D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-15</w:t>
            </w:r>
          </w:p>
        </w:tc>
      </w:tr>
      <w:tr w:rsidR="0092215F" w:rsidRPr="005C04D9" w14:paraId="14F95C0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1524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EA8A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92215F" w:rsidRPr="005C04D9" w14:paraId="4D806EC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D0D7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AE85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92215F" w:rsidRPr="005C04D9" w14:paraId="3792CB1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7B1D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DAF1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92215F" w:rsidRPr="005C04D9" w14:paraId="04BCB13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6F58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4DA6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61C44AB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82DA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B435E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9E6F0A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3E31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CC10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5B6E27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C1ED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84A4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2674ABCC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A79B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C722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33068CC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F723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DC8A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0981CCD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2677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6E45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59A8F5F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C570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2A7B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E136EC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0E07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F357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3805C2D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D798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BCA1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2265F3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0285D" w14:textId="77777777" w:rsidR="0092215F" w:rsidRPr="005C04D9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Пост охорони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96076" w14:textId="6BEDB094" w:rsidR="0092215F" w:rsidRPr="00467D5E" w:rsidRDefault="00467D5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92215F" w:rsidRPr="005C04D9" w14:paraId="590DE56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EA9D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6DBD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3963FE4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5C59C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A9F75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63877CA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FD60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255EE" w14:textId="77777777" w:rsidR="0092215F" w:rsidRPr="005C04D9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роки</w:t>
            </w:r>
          </w:p>
        </w:tc>
      </w:tr>
      <w:tr w:rsidR="0092215F" w:rsidRPr="005C04D9" w14:paraId="414A101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6E45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  <w:r w:rsidR="00AD61A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3DD16" w14:textId="77777777" w:rsidR="00C03237" w:rsidRDefault="00AD61A9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примі</w:t>
            </w:r>
            <w:r w:rsidR="00C0323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щень у виробничому корпусі 1 </w:t>
            </w:r>
            <w:r w:rsidR="00FE767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загальною площею 210,9 </w:t>
            </w:r>
            <w:proofErr w:type="spellStart"/>
            <w:r w:rsidR="00FE767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="00FE767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r w:rsidR="00C0323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– 1</w:t>
            </w:r>
            <w:r w:rsidR="003B32D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FE767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599,50</w:t>
            </w:r>
            <w:r w:rsidR="003573F9" w:rsidRPr="00B0011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грн.</w:t>
            </w:r>
            <w:r w:rsidR="00C0323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1CB58743" w14:textId="77777777" w:rsidR="00C03237" w:rsidRDefault="00C03237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частина відкритого майданчика </w:t>
            </w:r>
            <w:r w:rsidR="003B32D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 тверд</w:t>
            </w:r>
            <w:r w:rsidR="003B32D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ого покриття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E767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загальною площею 2560,0 </w:t>
            </w:r>
            <w:proofErr w:type="spellStart"/>
            <w:r w:rsidR="00FE767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="00FE767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– </w:t>
            </w:r>
            <w:r w:rsidR="003B32D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25600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,00 грн.</w:t>
            </w:r>
            <w:r w:rsidR="003B32D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7B12C8F6" w14:textId="77777777" w:rsidR="003B32D3" w:rsidRDefault="003B32D3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приміщення кімнати № 316 в головному науковому корпусі </w:t>
            </w:r>
            <w:r w:rsidR="00FE767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загальною площею 31,1 </w:t>
            </w:r>
            <w:proofErr w:type="spellStart"/>
            <w:r w:rsidR="00FE767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="00FE767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– 3110,00 грн.</w:t>
            </w:r>
          </w:p>
          <w:p w14:paraId="1AB48B57" w14:textId="77777777" w:rsidR="00EC0F81" w:rsidRPr="00EC0F81" w:rsidRDefault="00FE7679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Стартова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орендна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плата за лот – 40309,50 грн.</w:t>
            </w:r>
          </w:p>
          <w:p w14:paraId="1B5259C1" w14:textId="77777777" w:rsidR="0092215F" w:rsidRPr="00B0011A" w:rsidRDefault="00C03237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</w:t>
            </w:r>
            <w:r w:rsidR="0048765A" w:rsidRPr="0048765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рендна плата за другий і кожний наступний місяці оренди визначається шляхом коригування орендної плати за попередній місяць на індек</w:t>
            </w:r>
            <w:r w:rsidR="0048765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 інфляції за наступний місяць.</w:t>
            </w:r>
            <w:r w:rsidR="00C6413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остаточну ціну аукціону буде нараховане ПДВ.</w:t>
            </w:r>
            <w:r w:rsid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 вартості орендної плати не входить компенсація комунальних, комунальні </w:t>
            </w:r>
            <w:r w:rsid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послуги компенсуються орендарем окремо по виставленим рахункам від орендодавця.</w:t>
            </w:r>
          </w:p>
        </w:tc>
      </w:tr>
      <w:tr w:rsidR="0092215F" w:rsidRPr="005C04D9" w14:paraId="4A90F4F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8071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3E04E" w14:textId="77777777" w:rsidR="0092215F" w:rsidRPr="005C04D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першого типу</w:t>
            </w:r>
          </w:p>
        </w:tc>
      </w:tr>
      <w:tr w:rsidR="0092215F" w:rsidRPr="005C04D9" w14:paraId="7BF913A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27F6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E337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Інтернет-кафе,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92215F" w:rsidRPr="005C04D9" w14:paraId="22AEF4E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4BD9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96F45" w14:textId="77777777" w:rsidR="00FC0B6E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Так.</w:t>
            </w:r>
          </w:p>
          <w:p w14:paraId="734E6CC0" w14:textId="77777777" w:rsidR="0092215F" w:rsidRPr="005C04D9" w:rsidRDefault="00FC0B6E" w:rsidP="00FC0B6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Застрахув</w:t>
            </w:r>
            <w:r w:rsidR="003B32D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ати приміщення що орендується.</w:t>
            </w:r>
          </w:p>
        </w:tc>
      </w:tr>
      <w:tr w:rsidR="0092215F" w:rsidRPr="005C04D9" w14:paraId="17C751B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695E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1205A" w14:textId="77777777" w:rsidR="00717318" w:rsidRPr="005C04D9" w:rsidRDefault="00C31E65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і, оскільки об'єкт оренди не підлягає приватизації</w:t>
            </w:r>
            <w:r w:rsidR="00717318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або Договір оренди буде укладений відповідно до вимог Примірного</w:t>
            </w:r>
          </w:p>
          <w:p w14:paraId="79A2CBF9" w14:textId="77777777" w:rsidR="00717318" w:rsidRPr="005C04D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договору оренди державного майна, затвердженого постановою КМУ</w:t>
            </w:r>
          </w:p>
          <w:p w14:paraId="757800E5" w14:textId="77777777" w:rsidR="0092215F" w:rsidRPr="005C04D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12.08.2020 р. № 820, без викупу і передачі майна в суборенду.</w:t>
            </w:r>
          </w:p>
        </w:tc>
      </w:tr>
      <w:tr w:rsidR="0092215F" w:rsidRPr="005C04D9" w14:paraId="525F654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5E0E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28D9C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2215F" w:rsidRPr="005C04D9" w14:paraId="6A9E4EA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D12D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85E80" w14:textId="77777777" w:rsidR="0092215F" w:rsidRPr="005C04D9" w:rsidRDefault="00FF4A1D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(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045-71</w:t>
            </w: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) 3-11-00; 050-352-61-28</w:t>
            </w:r>
          </w:p>
        </w:tc>
      </w:tr>
      <w:tr w:rsidR="0092215F" w:rsidRPr="005C04D9" w14:paraId="52A822B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B798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2710F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5C04D9" w14:paraId="3A0EC15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7BCC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16439" w14:textId="77777777" w:rsidR="0092215F" w:rsidRPr="005C04D9" w:rsidRDefault="00F517E7" w:rsidP="00AF79E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6" w:history="1"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nnc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-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imesh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@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ukr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.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net</w:t>
              </w:r>
            </w:hyperlink>
            <w:r w:rsidR="00AB3C9E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; </w:t>
            </w:r>
            <w:hyperlink r:id="rId7" w:history="1"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buh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_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imesg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@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ukr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.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net</w:t>
              </w:r>
            </w:hyperlink>
            <w:r w:rsidR="00476B8D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92215F" w:rsidRPr="005C04D9" w14:paraId="25E8DE0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AF56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53401" w14:textId="77777777" w:rsidR="0092215F" w:rsidRPr="005C04D9" w:rsidRDefault="0092215F" w:rsidP="00717318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92215F" w:rsidRPr="005C04D9" w14:paraId="7E6CA00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BBB2A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832AA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1CEF9EA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56CD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D44A8" w14:textId="004BA6AA" w:rsidR="0092215F" w:rsidRPr="005C04D9" w:rsidRDefault="00B7794B" w:rsidP="00C0323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1E0CFD">
              <w:rPr>
                <w:rFonts w:eastAsia="Times New Roman" w:cs="Times New Roman"/>
                <w:sz w:val="20"/>
                <w:szCs w:val="20"/>
                <w:lang w:eastAsia="uk-UA"/>
              </w:rPr>
              <w:t>26.02.21</w:t>
            </w:r>
            <w:r w:rsidR="0092215F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2215F" w:rsidRPr="005C04D9" w14:paraId="4F44FD83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51F7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F82E" w14:textId="77777777" w:rsidR="0092215F" w:rsidRPr="005C04D9" w:rsidRDefault="0092215F" w:rsidP="001125E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на </w:t>
            </w:r>
            <w:r w:rsidR="001125E1">
              <w:rPr>
                <w:rFonts w:eastAsia="Times New Roman" w:cs="Times New Roman"/>
                <w:sz w:val="20"/>
                <w:szCs w:val="20"/>
                <w:lang w:eastAsia="uk-UA"/>
              </w:rPr>
              <w:t>укладення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договору оренди</w:t>
            </w:r>
          </w:p>
        </w:tc>
      </w:tr>
      <w:tr w:rsidR="0092215F" w:rsidRPr="005C04D9" w14:paraId="3DA3E7A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E6DB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41199" w14:textId="301461C4" w:rsidR="0092215F" w:rsidRPr="005C04D9" w:rsidRDefault="0092215F" w:rsidP="00C0323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1E0CFD">
              <w:rPr>
                <w:rFonts w:eastAsia="Times New Roman" w:cs="Times New Roman"/>
                <w:sz w:val="20"/>
                <w:szCs w:val="20"/>
                <w:lang w:eastAsia="uk-UA"/>
              </w:rPr>
              <w:t>25.02.21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2215F" w:rsidRPr="005C04D9" w14:paraId="4F241EF8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BFAE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4E043" w14:textId="77777777" w:rsidR="0092215F" w:rsidRDefault="00AB3C9E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55</w:t>
            </w:r>
            <w:r w:rsidR="00C03237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– за </w:t>
            </w:r>
            <w:proofErr w:type="spellStart"/>
            <w:r w:rsidR="00C03237">
              <w:rPr>
                <w:rFonts w:eastAsia="Times New Roman" w:cs="Times New Roman"/>
                <w:sz w:val="20"/>
                <w:szCs w:val="20"/>
                <w:lang w:val="ru-RU" w:eastAsia="uk-UA"/>
              </w:rPr>
              <w:t>частину</w:t>
            </w:r>
            <w:proofErr w:type="spellEnd"/>
            <w:r w:rsidR="00C03237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C03237">
              <w:rPr>
                <w:rFonts w:eastAsia="Times New Roman" w:cs="Times New Roman"/>
                <w:sz w:val="20"/>
                <w:szCs w:val="20"/>
                <w:lang w:val="ru-RU" w:eastAsia="uk-UA"/>
              </w:rPr>
              <w:t>приміщень</w:t>
            </w:r>
            <w:proofErr w:type="spellEnd"/>
            <w:r w:rsidR="00C03237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="00C03237">
              <w:rPr>
                <w:rFonts w:eastAsia="Times New Roman" w:cs="Times New Roman"/>
                <w:sz w:val="20"/>
                <w:szCs w:val="20"/>
                <w:lang w:val="ru-RU" w:eastAsia="uk-UA"/>
              </w:rPr>
              <w:t>виробничому</w:t>
            </w:r>
            <w:proofErr w:type="spellEnd"/>
            <w:r w:rsidR="00C03237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C03237">
              <w:rPr>
                <w:rFonts w:eastAsia="Times New Roman" w:cs="Times New Roman"/>
                <w:sz w:val="20"/>
                <w:szCs w:val="20"/>
                <w:lang w:val="ru-RU" w:eastAsia="uk-UA"/>
              </w:rPr>
              <w:t>корпусі</w:t>
            </w:r>
            <w:proofErr w:type="spellEnd"/>
            <w:r w:rsidR="00C03237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1;</w:t>
            </w:r>
          </w:p>
          <w:p w14:paraId="75AC1F3C" w14:textId="77777777" w:rsidR="00C03237" w:rsidRDefault="00C03237" w:rsidP="003B32D3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10 – за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відкритий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майданчик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3B32D3">
              <w:rPr>
                <w:rFonts w:eastAsia="Times New Roman" w:cs="Times New Roman"/>
                <w:sz w:val="20"/>
                <w:szCs w:val="20"/>
                <w:lang w:val="ru-RU" w:eastAsia="uk-UA"/>
              </w:rPr>
              <w:t>бе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з тверд</w:t>
            </w:r>
            <w:r w:rsidR="003B32D3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ого </w:t>
            </w:r>
            <w:proofErr w:type="spellStart"/>
            <w:r w:rsidR="003B32D3">
              <w:rPr>
                <w:rFonts w:eastAsia="Times New Roman" w:cs="Times New Roman"/>
                <w:sz w:val="20"/>
                <w:szCs w:val="20"/>
                <w:lang w:val="ru-RU" w:eastAsia="uk-UA"/>
              </w:rPr>
              <w:t>покриття</w:t>
            </w:r>
            <w:proofErr w:type="spellEnd"/>
            <w:r w:rsidR="003B32D3">
              <w:rPr>
                <w:rFonts w:eastAsia="Times New Roman" w:cs="Times New Roman"/>
                <w:sz w:val="20"/>
                <w:szCs w:val="20"/>
                <w:lang w:val="ru-RU" w:eastAsia="uk-UA"/>
              </w:rPr>
              <w:t>;</w:t>
            </w:r>
          </w:p>
          <w:p w14:paraId="67374A23" w14:textId="77777777" w:rsidR="003B32D3" w:rsidRPr="005C04D9" w:rsidRDefault="003B32D3" w:rsidP="003B32D3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100 – за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при</w:t>
            </w:r>
            <w:r w:rsidR="00C7101B">
              <w:rPr>
                <w:rFonts w:eastAsia="Times New Roman" w:cs="Times New Roman"/>
                <w:sz w:val="20"/>
                <w:szCs w:val="20"/>
                <w:lang w:val="ru-RU" w:eastAsia="uk-UA"/>
              </w:rPr>
              <w:t>міщення</w:t>
            </w:r>
            <w:proofErr w:type="spellEnd"/>
            <w:r w:rsidR="00C7101B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C7101B">
              <w:rPr>
                <w:rFonts w:eastAsia="Times New Roman" w:cs="Times New Roman"/>
                <w:sz w:val="20"/>
                <w:szCs w:val="20"/>
                <w:lang w:val="ru-RU" w:eastAsia="uk-UA"/>
              </w:rPr>
              <w:t>кімнати</w:t>
            </w:r>
            <w:proofErr w:type="spellEnd"/>
            <w:r w:rsidR="00C7101B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у головному </w:t>
            </w:r>
            <w:proofErr w:type="spellStart"/>
            <w:r w:rsidR="00C7101B">
              <w:rPr>
                <w:rFonts w:eastAsia="Times New Roman" w:cs="Times New Roman"/>
                <w:sz w:val="20"/>
                <w:szCs w:val="20"/>
                <w:lang w:val="ru-RU" w:eastAsia="uk-UA"/>
              </w:rPr>
              <w:t>науковому</w:t>
            </w:r>
            <w:proofErr w:type="spellEnd"/>
            <w:r w:rsidR="00C7101B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C7101B">
              <w:rPr>
                <w:rFonts w:eastAsia="Times New Roman" w:cs="Times New Roman"/>
                <w:sz w:val="20"/>
                <w:szCs w:val="20"/>
                <w:lang w:val="ru-RU" w:eastAsia="uk-UA"/>
              </w:rPr>
              <w:t>корпусі</w:t>
            </w:r>
            <w:proofErr w:type="spellEnd"/>
            <w:r w:rsidR="00C7101B">
              <w:rPr>
                <w:rFonts w:eastAsia="Times New Roman" w:cs="Times New Roman"/>
                <w:sz w:val="20"/>
                <w:szCs w:val="20"/>
                <w:lang w:val="ru-RU" w:eastAsia="uk-UA"/>
              </w:rPr>
              <w:t>.</w:t>
            </w:r>
          </w:p>
        </w:tc>
      </w:tr>
      <w:tr w:rsidR="0092215F" w:rsidRPr="005C04D9" w14:paraId="6B8A52E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4EC6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Розмір гарантійного внеску (для чинного орендаря ),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E233B" w14:textId="77777777" w:rsidR="0092215F" w:rsidRPr="00EC0F81" w:rsidRDefault="00EC0F81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-</w:t>
            </w:r>
          </w:p>
        </w:tc>
      </w:tr>
      <w:tr w:rsidR="0092215F" w:rsidRPr="005C04D9" w14:paraId="1F178B0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BDBF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23712" w14:textId="77777777" w:rsidR="0092215F" w:rsidRPr="005C04D9" w:rsidRDefault="00FE7679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80 619</w:t>
            </w:r>
            <w:r w:rsidR="00C7101B">
              <w:rPr>
                <w:rFonts w:eastAsia="Times New Roman" w:cs="Times New Roman"/>
                <w:sz w:val="20"/>
                <w:szCs w:val="20"/>
                <w:lang w:val="ru-RU" w:eastAsia="uk-UA"/>
              </w:rPr>
              <w:t>,00</w:t>
            </w:r>
            <w:r w:rsidR="003573F9"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грн</w:t>
            </w:r>
            <w:r w:rsidR="00C03237">
              <w:rPr>
                <w:rFonts w:eastAsia="Times New Roman" w:cs="Times New Roman"/>
                <w:sz w:val="20"/>
                <w:szCs w:val="20"/>
                <w:lang w:val="ru-RU" w:eastAsia="uk-UA"/>
              </w:rPr>
              <w:t>.</w:t>
            </w:r>
          </w:p>
        </w:tc>
      </w:tr>
      <w:tr w:rsidR="0092215F" w:rsidRPr="005C04D9" w14:paraId="15F5026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E3F9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9B9AE" w14:textId="77777777" w:rsidR="0092215F" w:rsidRPr="005C04D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472,30</w:t>
            </w:r>
          </w:p>
        </w:tc>
      </w:tr>
      <w:tr w:rsidR="0092215F" w:rsidRPr="005C04D9" w14:paraId="037BD85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B14F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сайта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05438" w14:textId="77777777" w:rsidR="0092215F" w:rsidRPr="005C04D9" w:rsidRDefault="00F517E7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92215F" w:rsidRPr="005C04D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5C04D9" w14:paraId="2159723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8308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B0649" w14:textId="77777777" w:rsidR="00B7794B" w:rsidRPr="005C04D9" w:rsidRDefault="00B7794B" w:rsidP="00B7794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14:paraId="168CE46E" w14:textId="77777777" w:rsidR="0092215F" w:rsidRPr="005C04D9" w:rsidRDefault="00B7794B" w:rsidP="00746C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Отримувач: </w:t>
            </w:r>
            <w:r w:rsidR="00746CB5"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ДКСУ, м. Київ</w:t>
            </w:r>
          </w:p>
          <w:p w14:paraId="3624157F" w14:textId="77777777" w:rsidR="00746CB5" w:rsidRPr="005C04D9" w:rsidRDefault="00746CB5" w:rsidP="00AB3C9E">
            <w:pPr>
              <w:pStyle w:val="a5"/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="00AB3C9E" w:rsidRPr="005C04D9">
              <w:rPr>
                <w:rFonts w:ascii="Times New Roman" w:hAnsi="Times New Roman" w:cs="Times New Roman"/>
                <w:sz w:val="20"/>
                <w:szCs w:val="20"/>
              </w:rPr>
              <w:t>798201720313281001203016632</w:t>
            </w:r>
          </w:p>
        </w:tc>
      </w:tr>
      <w:tr w:rsidR="0092215F" w:rsidRPr="005C04D9" w14:paraId="3487ED2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E9F7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84DA8" w14:textId="77777777" w:rsidR="0092215F" w:rsidRPr="005C04D9" w:rsidRDefault="00F517E7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="0092215F" w:rsidRPr="005C04D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5C04D9" w14:paraId="3D02204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14003" w14:textId="77777777" w:rsidR="0092215F" w:rsidRPr="005C04D9" w:rsidRDefault="00C03237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Прое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кт договору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1AD4D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92215F" w:rsidRPr="005C04D9" w14:paraId="3D978E6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C9A83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043D8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1CA1FDC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F1CE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56E36" w14:textId="77777777" w:rsidR="0092215F" w:rsidRPr="005C04D9" w:rsidRDefault="003573F9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7A6E854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1DEA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6EC28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5C04D9" w14:paraId="45A540A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D0C2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90A8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2929FE2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DD9D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B46D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92215F" w:rsidRPr="005C04D9" w14:paraId="7CADCAAC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6DEE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11BA1" w14:textId="77777777" w:rsidR="0092215F" w:rsidRPr="005C04D9" w:rsidRDefault="00FC0B6E" w:rsidP="00FC0B6E">
            <w:pPr>
              <w:rPr>
                <w:rFonts w:eastAsia="Times New Roman" w:cs="Times New Roman"/>
                <w:color w:val="1155CC"/>
                <w:sz w:val="20"/>
                <w:szCs w:val="20"/>
                <w:highlight w:val="red"/>
                <w:u w:val="single"/>
                <w:lang w:eastAsia="uk-UA"/>
              </w:rPr>
            </w:pPr>
            <w:r w:rsidRP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hyperlink r:id="rId10" w:tgtFrame="_blank" w:history="1">
              <w:r w:rsidRPr="00FC0B6E">
                <w:rPr>
                  <w:rFonts w:eastAsia="Times New Roman" w:cs="Times New Roman"/>
                  <w:color w:val="000000"/>
                  <w:sz w:val="20"/>
                  <w:szCs w:val="20"/>
                  <w:lang w:eastAsia="uk-UA"/>
                </w:rPr>
                <w:t>земельний</w:t>
              </w:r>
            </w:hyperlink>
            <w:r w:rsidRP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податок</w:t>
            </w:r>
          </w:p>
        </w:tc>
      </w:tr>
      <w:tr w:rsidR="0092215F" w:rsidRPr="005C04D9" w14:paraId="26756DE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52AD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A15D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2C61BC16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59CEC" w14:textId="77777777" w:rsidR="0092215F" w:rsidRPr="004874C5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74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92215F" w:rsidRPr="005C04D9" w14:paraId="5D63E2E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9743B" w14:textId="77777777" w:rsidR="0092215F" w:rsidRPr="004874C5" w:rsidRDefault="00F517E7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1" w:anchor="gid=718665470" w:history="1">
              <w:r w:rsidR="003573F9" w:rsidRPr="004874C5">
                <w:rPr>
                  <w:rStyle w:val="a3"/>
                  <w:rFonts w:eastAsia="Times New Roman" w:cs="Times New Roman"/>
                  <w:sz w:val="20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CDCEB" w14:textId="77777777" w:rsidR="0092215F" w:rsidRPr="005C04D9" w:rsidRDefault="0092215F" w:rsidP="00D45E0E">
            <w:pPr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ключ об'єкта </w:t>
            </w:r>
            <w:r w:rsidR="00C03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Інст000</w:t>
            </w:r>
            <w:r w:rsidR="003B3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92215F" w:rsidRPr="00450652" w14:paraId="42060AA6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4DFAE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92215F" w:rsidRPr="005C04D9" w14:paraId="4D5F4BD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3667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F7744" w14:textId="77777777" w:rsidR="0092215F" w:rsidRPr="0006768C" w:rsidRDefault="0006768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Чинний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орендар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відсутній</w:t>
            </w:r>
          </w:p>
        </w:tc>
      </w:tr>
      <w:tr w:rsidR="0092215F" w:rsidRPr="005C04D9" w14:paraId="31F9805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D2C4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984D4" w14:textId="77777777" w:rsidR="0092215F" w:rsidRPr="005C04D9" w:rsidRDefault="0006768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2215F" w:rsidRPr="005C04D9" w14:paraId="6AA7CFC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DAD2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95ED4" w14:textId="77777777" w:rsidR="0092215F" w:rsidRPr="005C04D9" w:rsidRDefault="0006768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2215F" w:rsidRPr="005C04D9" w14:paraId="6345E97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B845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12FDB" w14:textId="77777777" w:rsidR="0092215F" w:rsidRPr="005C04D9" w:rsidRDefault="0006768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2215F" w:rsidRPr="005C04D9" w14:paraId="3E509BF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AF68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5C04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FEFD6" w14:textId="1861C98F" w:rsidR="0092215F" w:rsidRPr="004874C5" w:rsidRDefault="004874C5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</w:tr>
      <w:tr w:rsidR="0092215F" w:rsidRPr="005C04D9" w14:paraId="41736B0C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C278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622D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92215F" w:rsidRPr="0092215F" w14:paraId="0869E111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E7637" w14:textId="77777777" w:rsidR="0092215F" w:rsidRPr="0092215F" w:rsidRDefault="0092215F" w:rsidP="0092215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14:paraId="60EC0EC8" w14:textId="77777777" w:rsidR="000037D0" w:rsidRDefault="000037D0"/>
    <w:p w14:paraId="5B00050B" w14:textId="77777777" w:rsidR="000037D0" w:rsidRPr="000037D0" w:rsidRDefault="000037D0" w:rsidP="000037D0"/>
    <w:p w14:paraId="2ACE5089" w14:textId="77777777" w:rsidR="000037D0" w:rsidRPr="000037D0" w:rsidRDefault="000037D0" w:rsidP="000037D0"/>
    <w:p w14:paraId="47F473EE" w14:textId="77777777" w:rsidR="000037D0" w:rsidRPr="000037D0" w:rsidRDefault="000037D0" w:rsidP="000037D0"/>
    <w:p w14:paraId="08105B57" w14:textId="77777777" w:rsidR="000037D0" w:rsidRPr="000037D0" w:rsidRDefault="000037D0" w:rsidP="000037D0"/>
    <w:p w14:paraId="768CBEF7" w14:textId="77777777" w:rsidR="000037D0" w:rsidRPr="000037D0" w:rsidRDefault="000037D0" w:rsidP="000037D0"/>
    <w:p w14:paraId="108709F0" w14:textId="77777777" w:rsidR="000037D0" w:rsidRPr="000037D0" w:rsidRDefault="000037D0" w:rsidP="000037D0"/>
    <w:p w14:paraId="2794E793" w14:textId="77777777" w:rsidR="000037D0" w:rsidRPr="000037D0" w:rsidRDefault="000037D0" w:rsidP="000037D0"/>
    <w:p w14:paraId="1684AC66" w14:textId="77777777" w:rsidR="000037D0" w:rsidRPr="000037D0" w:rsidRDefault="000037D0" w:rsidP="000037D0"/>
    <w:p w14:paraId="7AD68F28" w14:textId="77777777" w:rsidR="000037D0" w:rsidRPr="000037D0" w:rsidRDefault="000037D0" w:rsidP="000037D0"/>
    <w:p w14:paraId="143EE406" w14:textId="77777777" w:rsidR="000037D0" w:rsidRPr="000037D0" w:rsidRDefault="000037D0" w:rsidP="000037D0"/>
    <w:p w14:paraId="4BBE82A3" w14:textId="77777777" w:rsidR="000037D0" w:rsidRPr="000037D0" w:rsidRDefault="000037D0" w:rsidP="000037D0"/>
    <w:p w14:paraId="66A6737D" w14:textId="77777777" w:rsidR="000037D0" w:rsidRPr="000037D0" w:rsidRDefault="000037D0" w:rsidP="000037D0"/>
    <w:p w14:paraId="1AA97F2B" w14:textId="77777777" w:rsidR="000037D0" w:rsidRPr="000037D0" w:rsidRDefault="000037D0" w:rsidP="000037D0"/>
    <w:p w14:paraId="738058A7" w14:textId="77777777" w:rsidR="000037D0" w:rsidRPr="000037D0" w:rsidRDefault="000037D0" w:rsidP="000037D0"/>
    <w:p w14:paraId="1DD5FC2D" w14:textId="77777777" w:rsidR="000037D0" w:rsidRPr="000037D0" w:rsidRDefault="000037D0" w:rsidP="000037D0"/>
    <w:p w14:paraId="3538076A" w14:textId="77777777" w:rsidR="000037D0" w:rsidRPr="000037D0" w:rsidRDefault="000037D0" w:rsidP="000037D0"/>
    <w:p w14:paraId="418148C5" w14:textId="77777777" w:rsidR="000037D0" w:rsidRDefault="000037D0" w:rsidP="000037D0"/>
    <w:p w14:paraId="17D1908D" w14:textId="77777777" w:rsidR="000037D0" w:rsidRDefault="000037D0" w:rsidP="000037D0"/>
    <w:p w14:paraId="5DA322AD" w14:textId="77777777" w:rsidR="003F145A" w:rsidRPr="000037D0" w:rsidRDefault="003F145A" w:rsidP="000037D0">
      <w:pPr>
        <w:ind w:firstLine="708"/>
      </w:pPr>
    </w:p>
    <w:sectPr w:rsidR="003F145A" w:rsidRPr="000037D0" w:rsidSect="003F1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tiqua">
    <w:altName w:val="Bahnschrift Light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5F"/>
    <w:rsid w:val="000037D0"/>
    <w:rsid w:val="0006768C"/>
    <w:rsid w:val="00101A6A"/>
    <w:rsid w:val="001125E1"/>
    <w:rsid w:val="001341A2"/>
    <w:rsid w:val="001E0CFD"/>
    <w:rsid w:val="00215250"/>
    <w:rsid w:val="002E0019"/>
    <w:rsid w:val="003573F9"/>
    <w:rsid w:val="00393CA1"/>
    <w:rsid w:val="003B32D3"/>
    <w:rsid w:val="003F145A"/>
    <w:rsid w:val="00450652"/>
    <w:rsid w:val="00451A3C"/>
    <w:rsid w:val="00467D5E"/>
    <w:rsid w:val="00476B8D"/>
    <w:rsid w:val="00481539"/>
    <w:rsid w:val="004874C5"/>
    <w:rsid w:val="0048765A"/>
    <w:rsid w:val="004D70CA"/>
    <w:rsid w:val="0051450C"/>
    <w:rsid w:val="005375CF"/>
    <w:rsid w:val="005C04D9"/>
    <w:rsid w:val="00687DF5"/>
    <w:rsid w:val="00717318"/>
    <w:rsid w:val="00746CB5"/>
    <w:rsid w:val="00886FAF"/>
    <w:rsid w:val="0092215F"/>
    <w:rsid w:val="009311FE"/>
    <w:rsid w:val="00964FD1"/>
    <w:rsid w:val="009A4D2C"/>
    <w:rsid w:val="009B275E"/>
    <w:rsid w:val="009C4930"/>
    <w:rsid w:val="00AB3C9E"/>
    <w:rsid w:val="00AD61A9"/>
    <w:rsid w:val="00AF79E0"/>
    <w:rsid w:val="00B0011A"/>
    <w:rsid w:val="00B7794B"/>
    <w:rsid w:val="00C03237"/>
    <w:rsid w:val="00C15149"/>
    <w:rsid w:val="00C31E65"/>
    <w:rsid w:val="00C6413D"/>
    <w:rsid w:val="00C7101B"/>
    <w:rsid w:val="00CD5DAC"/>
    <w:rsid w:val="00D45E0E"/>
    <w:rsid w:val="00D92CC3"/>
    <w:rsid w:val="00EA30F4"/>
    <w:rsid w:val="00EC0F81"/>
    <w:rsid w:val="00F24620"/>
    <w:rsid w:val="00F517E7"/>
    <w:rsid w:val="00FB7844"/>
    <w:rsid w:val="00FC0B6E"/>
    <w:rsid w:val="00FE7679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595F"/>
  <w15:docId w15:val="{0A8A5FE8-403C-4B82-92DE-602B260F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15F"/>
    <w:rPr>
      <w:color w:val="0000FF"/>
      <w:u w:val="single"/>
    </w:rPr>
  </w:style>
  <w:style w:type="character" w:customStyle="1" w:styleId="a4">
    <w:name w:val="Печатная машинка"/>
    <w:rsid w:val="0092215F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B7794B"/>
    <w:rPr>
      <w:rFonts w:asciiTheme="minorHAnsi" w:hAnsiTheme="minorHAnsi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F4A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A1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573F9"/>
    <w:rPr>
      <w:color w:val="800080" w:themeColor="followedHyperlink"/>
      <w:u w:val="single"/>
    </w:rPr>
  </w:style>
  <w:style w:type="paragraph" w:customStyle="1" w:styleId="a9">
    <w:name w:val="Нормальний текст"/>
    <w:basedOn w:val="a"/>
    <w:rsid w:val="0048765A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9A4D2C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487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uh_imesg@ukr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nc-imesh@ukr.net" TargetMode="External"/><Relationship Id="rId11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drive.google.com/drive/u/3/folders/1xIZ-66lUIR5s3_FOh73yFDPWUnfQwr44" TargetMode="External"/><Relationship Id="rId10" Type="http://schemas.openxmlformats.org/officeDocument/2006/relationships/hyperlink" Target="https://drive.google.com/open?id=1Ac473EulCFtP0UUaJAPenC2JfTQcxvnF" TargetMode="External"/><Relationship Id="rId4" Type="http://schemas.openxmlformats.org/officeDocument/2006/relationships/hyperlink" Target="https://drive.google.com/drive/u/3/folders/1xIZ-66lUIR5s3_FOh73yFDPWUnfQwr44" TargetMode="Externa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</dc:creator>
  <cp:lastModifiedBy>Maksim Poliakov</cp:lastModifiedBy>
  <cp:revision>2</cp:revision>
  <cp:lastPrinted>2020-12-08T13:29:00Z</cp:lastPrinted>
  <dcterms:created xsi:type="dcterms:W3CDTF">2021-02-03T19:52:00Z</dcterms:created>
  <dcterms:modified xsi:type="dcterms:W3CDTF">2021-02-03T19:52:00Z</dcterms:modified>
</cp:coreProperties>
</file>