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86" w:rsidRPr="00FA4286" w:rsidRDefault="00FA4286" w:rsidP="00FA4286">
      <w:pPr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«ЗАТВЕРДЖЕНО»</w:t>
      </w:r>
    </w:p>
    <w:p w:rsidR="007F182E" w:rsidRDefault="00F22D5E" w:rsidP="00F22D5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F18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18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Т.в.о селищного голови</w:t>
      </w:r>
    </w:p>
    <w:p w:rsidR="00FA4286" w:rsidRPr="00FA4286" w:rsidRDefault="007F182E" w:rsidP="007F182E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F22D5E">
        <w:rPr>
          <w:rFonts w:ascii="Times New Roman" w:hAnsi="Times New Roman" w:cs="Times New Roman"/>
          <w:sz w:val="28"/>
          <w:szCs w:val="28"/>
        </w:rPr>
        <w:t>____ Мендак М.І</w:t>
      </w:r>
    </w:p>
    <w:p w:rsidR="00FA4286" w:rsidRPr="00FA4286" w:rsidRDefault="007F182E" w:rsidP="00FA4286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22D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F22D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r w:rsidR="00F22D5E">
        <w:rPr>
          <w:rFonts w:ascii="Times New Roman" w:hAnsi="Times New Roman" w:cs="Times New Roman"/>
          <w:sz w:val="28"/>
          <w:szCs w:val="28"/>
        </w:rPr>
        <w:t xml:space="preserve"> 2019</w:t>
      </w:r>
      <w:r w:rsidR="00FA4286" w:rsidRPr="00FA4286">
        <w:rPr>
          <w:rFonts w:ascii="Times New Roman" w:hAnsi="Times New Roman" w:cs="Times New Roman"/>
          <w:sz w:val="28"/>
          <w:szCs w:val="28"/>
        </w:rPr>
        <w:t>р.</w:t>
      </w:r>
    </w:p>
    <w:p w:rsidR="00FA4286" w:rsidRPr="00FA4286" w:rsidRDefault="00FA4286" w:rsidP="00FA42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FA4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Інформаційне повідомлення про продаж електронному аукціоні об’єкта малої приватизації комунальної влас</w:t>
      </w:r>
      <w:r w:rsidR="00F22D5E">
        <w:rPr>
          <w:rFonts w:ascii="Times New Roman" w:hAnsi="Times New Roman" w:cs="Times New Roman"/>
          <w:sz w:val="28"/>
          <w:szCs w:val="28"/>
        </w:rPr>
        <w:t>ності смт.Дубляни</w:t>
      </w:r>
    </w:p>
    <w:p w:rsidR="00FA4286" w:rsidRDefault="00FA4286" w:rsidP="00FA4286">
      <w:pPr>
        <w:rPr>
          <w:rFonts w:ascii="Times New Roman" w:hAnsi="Times New Roman" w:cs="Times New Roman"/>
          <w:sz w:val="28"/>
          <w:szCs w:val="28"/>
        </w:rPr>
      </w:pPr>
    </w:p>
    <w:p w:rsidR="00EB4780" w:rsidRPr="001D629A" w:rsidRDefault="00EB4780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="004E6ABE"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 w:rsidR="002D7127">
        <w:rPr>
          <w:rFonts w:ascii="Times New Roman" w:hAnsi="Times New Roman" w:cs="Times New Roman"/>
          <w:sz w:val="28"/>
          <w:szCs w:val="28"/>
        </w:rPr>
        <w:t xml:space="preserve">: </w:t>
      </w:r>
      <w:r w:rsidR="000001D1" w:rsidRPr="000001D1">
        <w:rPr>
          <w:rFonts w:ascii="Times New Roman" w:hAnsi="Times New Roman" w:cs="Times New Roman"/>
          <w:sz w:val="28"/>
          <w:szCs w:val="28"/>
        </w:rPr>
        <w:t>UA-AR-P-2019-05-10-000001-1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0"/>
    </w:p>
    <w:p w:rsidR="007D0E47" w:rsidRPr="001D629A" w:rsidRDefault="007D0E47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C2" w:rsidRPr="00EB4780" w:rsidRDefault="00EB4780" w:rsidP="007D0E47">
      <w:pPr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6ABE" w:rsidRPr="00EB4780">
        <w:rPr>
          <w:rFonts w:ascii="Times New Roman" w:hAnsi="Times New Roman" w:cs="Times New Roman"/>
          <w:b/>
          <w:sz w:val="28"/>
          <w:szCs w:val="28"/>
        </w:rPr>
        <w:t>Інформація про об’єкт приватизації:</w:t>
      </w:r>
      <w:bookmarkEnd w:id="0"/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2D7127" w:rsidRDefault="004E6ABE" w:rsidP="001D6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 w:rsidR="002D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D5E" w:rsidRPr="00F22D5E">
        <w:rPr>
          <w:rFonts w:ascii="Times New Roman" w:hAnsi="Times New Roman" w:cs="Times New Roman"/>
          <w:sz w:val="28"/>
          <w:szCs w:val="28"/>
        </w:rPr>
        <w:t>81470</w:t>
      </w:r>
      <w:r w:rsidR="002D7127" w:rsidRPr="00F22D5E">
        <w:rPr>
          <w:rFonts w:ascii="Times New Roman" w:hAnsi="Times New Roman" w:cs="Times New Roman"/>
          <w:sz w:val="28"/>
          <w:szCs w:val="28"/>
        </w:rPr>
        <w:t>,</w:t>
      </w:r>
      <w:r w:rsidR="001D629A" w:rsidRPr="00F22D5E">
        <w:rPr>
          <w:rFonts w:ascii="Times New Roman" w:hAnsi="Times New Roman" w:cs="Times New Roman"/>
          <w:sz w:val="28"/>
          <w:szCs w:val="28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</w:rPr>
        <w:t>Львівська обл.,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F22D5E">
        <w:rPr>
          <w:rFonts w:ascii="Times New Roman" w:hAnsi="Times New Roman" w:cs="Times New Roman"/>
          <w:sz w:val="28"/>
          <w:szCs w:val="28"/>
        </w:rPr>
        <w:t>Самбірський р-н, с</w:t>
      </w:r>
      <w:r w:rsidR="00EB4780" w:rsidRPr="002D7127">
        <w:rPr>
          <w:rFonts w:ascii="Times New Roman" w:hAnsi="Times New Roman" w:cs="Times New Roman"/>
          <w:sz w:val="28"/>
          <w:szCs w:val="28"/>
        </w:rPr>
        <w:t>м</w:t>
      </w:r>
      <w:r w:rsidR="00F22D5E">
        <w:rPr>
          <w:rFonts w:ascii="Times New Roman" w:hAnsi="Times New Roman" w:cs="Times New Roman"/>
          <w:sz w:val="28"/>
          <w:szCs w:val="28"/>
        </w:rPr>
        <w:t>т</w:t>
      </w:r>
      <w:r w:rsidRPr="002D7127">
        <w:rPr>
          <w:rFonts w:ascii="Times New Roman" w:hAnsi="Times New Roman" w:cs="Times New Roman"/>
          <w:sz w:val="28"/>
          <w:szCs w:val="28"/>
        </w:rPr>
        <w:t>.</w:t>
      </w:r>
      <w:r w:rsidR="00F22D5E">
        <w:rPr>
          <w:rFonts w:ascii="Times New Roman" w:hAnsi="Times New Roman" w:cs="Times New Roman"/>
          <w:sz w:val="28"/>
          <w:szCs w:val="28"/>
        </w:rPr>
        <w:t>Дубляни, вул.Січ.Стрільців,43.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EB4780" w:rsidRDefault="004E6ABE" w:rsidP="00EB47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>
        <w:rPr>
          <w:rFonts w:ascii="Times New Roman" w:hAnsi="Times New Roman" w:cs="Times New Roman"/>
          <w:sz w:val="28"/>
          <w:szCs w:val="28"/>
        </w:rPr>
        <w:t xml:space="preserve"> </w:t>
      </w:r>
      <w:r w:rsidR="00F22D5E">
        <w:rPr>
          <w:rFonts w:ascii="Times New Roman" w:hAnsi="Times New Roman" w:cs="Times New Roman"/>
          <w:sz w:val="28"/>
          <w:szCs w:val="28"/>
        </w:rPr>
        <w:t>нежитлова будівля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</w:t>
      </w:r>
      <w:r w:rsidR="00F22D5E">
        <w:rPr>
          <w:rFonts w:ascii="Times New Roman" w:hAnsi="Times New Roman" w:cs="Times New Roman"/>
          <w:sz w:val="28"/>
          <w:szCs w:val="28"/>
        </w:rPr>
        <w:t xml:space="preserve"> площею 543,3</w:t>
      </w:r>
      <w:r w:rsidR="00EB4780">
        <w:rPr>
          <w:rFonts w:ascii="Times New Roman" w:hAnsi="Times New Roman" w:cs="Times New Roman"/>
          <w:sz w:val="28"/>
          <w:szCs w:val="28"/>
        </w:rPr>
        <w:t xml:space="preserve"> 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1062F" w:rsidRPr="00FA4286" w:rsidRDefault="004E6ABE" w:rsidP="00F23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F2397B">
        <w:rPr>
          <w:rFonts w:ascii="Times New Roman" w:hAnsi="Times New Roman" w:cs="Times New Roman"/>
          <w:sz w:val="28"/>
          <w:szCs w:val="28"/>
        </w:rPr>
        <w:t>нежитлова</w:t>
      </w:r>
      <w:r w:rsidR="00EB4780"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F2397B">
        <w:rPr>
          <w:rFonts w:ascii="Times New Roman" w:hAnsi="Times New Roman" w:cs="Times New Roman"/>
          <w:sz w:val="28"/>
          <w:szCs w:val="28"/>
        </w:rPr>
        <w:t>будівля загальною площею 543,3</w:t>
      </w:r>
      <w:r w:rsidR="00EB4780">
        <w:rPr>
          <w:rFonts w:ascii="Times New Roman" w:hAnsi="Times New Roman" w:cs="Times New Roman"/>
          <w:sz w:val="28"/>
          <w:szCs w:val="28"/>
        </w:rPr>
        <w:t xml:space="preserve"> 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397B">
        <w:rPr>
          <w:rFonts w:ascii="Times New Roman" w:hAnsi="Times New Roman" w:cs="Times New Roman"/>
          <w:sz w:val="28"/>
          <w:szCs w:val="28"/>
        </w:rPr>
        <w:t>, двохповерхове приміщення з одноповерховою добудовою,</w:t>
      </w:r>
      <w:r w:rsidR="0061062F">
        <w:rPr>
          <w:rFonts w:ascii="Times New Roman" w:hAnsi="Times New Roman" w:cs="Times New Roman"/>
          <w:sz w:val="28"/>
          <w:szCs w:val="28"/>
        </w:rPr>
        <w:t xml:space="preserve"> в </w:t>
      </w:r>
      <w:r w:rsidR="00F2397B">
        <w:rPr>
          <w:rFonts w:ascii="Times New Roman" w:hAnsi="Times New Roman" w:cs="Times New Roman"/>
          <w:sz w:val="28"/>
          <w:szCs w:val="28"/>
        </w:rPr>
        <w:t>с</w:t>
      </w:r>
      <w:r w:rsidR="0061062F">
        <w:rPr>
          <w:rFonts w:ascii="Times New Roman" w:hAnsi="Times New Roman" w:cs="Times New Roman"/>
          <w:sz w:val="28"/>
          <w:szCs w:val="28"/>
        </w:rPr>
        <w:t>м</w:t>
      </w:r>
      <w:r w:rsidR="00F2397B">
        <w:rPr>
          <w:rFonts w:ascii="Times New Roman" w:hAnsi="Times New Roman" w:cs="Times New Roman"/>
          <w:sz w:val="28"/>
          <w:szCs w:val="28"/>
        </w:rPr>
        <w:t>т.Дубляни  по вул.Січ.Стрільців,43.</w:t>
      </w:r>
    </w:p>
    <w:p w:rsidR="00927FC2" w:rsidRPr="00FA4286" w:rsidRDefault="004E6ABE" w:rsidP="00610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Технічний стан кваліфікується як </w:t>
      </w:r>
      <w:r w:rsidR="0061062F">
        <w:rPr>
          <w:rFonts w:ascii="Times New Roman" w:hAnsi="Times New Roman" w:cs="Times New Roman"/>
          <w:sz w:val="28"/>
          <w:szCs w:val="28"/>
        </w:rPr>
        <w:t>не</w:t>
      </w:r>
      <w:r w:rsidRPr="00FA4286">
        <w:rPr>
          <w:rFonts w:ascii="Times New Roman" w:hAnsi="Times New Roman" w:cs="Times New Roman"/>
          <w:sz w:val="28"/>
          <w:szCs w:val="28"/>
        </w:rPr>
        <w:t xml:space="preserve">задовільний. У приміщенні </w:t>
      </w:r>
      <w:r w:rsidR="00F2397B">
        <w:rPr>
          <w:rFonts w:ascii="Times New Roman" w:hAnsi="Times New Roman" w:cs="Times New Roman"/>
          <w:sz w:val="28"/>
          <w:szCs w:val="28"/>
        </w:rPr>
        <w:t xml:space="preserve">частково відсутня підлога, старі </w:t>
      </w:r>
      <w:r w:rsidR="007F182E">
        <w:rPr>
          <w:rFonts w:ascii="Times New Roman" w:hAnsi="Times New Roman" w:cs="Times New Roman"/>
          <w:sz w:val="28"/>
          <w:szCs w:val="28"/>
        </w:rPr>
        <w:t>дерев’яні</w:t>
      </w:r>
      <w:r w:rsidR="007F1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97B">
        <w:rPr>
          <w:rFonts w:ascii="Times New Roman" w:hAnsi="Times New Roman" w:cs="Times New Roman"/>
          <w:sz w:val="28"/>
          <w:szCs w:val="28"/>
        </w:rPr>
        <w:t xml:space="preserve">вікна та </w:t>
      </w:r>
      <w:r w:rsidR="0061062F">
        <w:rPr>
          <w:rFonts w:ascii="Times New Roman" w:hAnsi="Times New Roman" w:cs="Times New Roman"/>
          <w:sz w:val="28"/>
          <w:szCs w:val="28"/>
        </w:rPr>
        <w:t xml:space="preserve"> двер</w:t>
      </w:r>
      <w:r w:rsidR="00F2397B">
        <w:rPr>
          <w:rFonts w:ascii="Times New Roman" w:hAnsi="Times New Roman" w:cs="Times New Roman"/>
          <w:sz w:val="28"/>
          <w:szCs w:val="28"/>
        </w:rPr>
        <w:t>і</w:t>
      </w:r>
      <w:r w:rsidRPr="00FA4286">
        <w:rPr>
          <w:rFonts w:ascii="Times New Roman" w:hAnsi="Times New Roman" w:cs="Times New Roman"/>
          <w:sz w:val="28"/>
          <w:szCs w:val="28"/>
        </w:rPr>
        <w:t xml:space="preserve">. </w:t>
      </w:r>
      <w:r w:rsidR="00F2397B">
        <w:rPr>
          <w:rFonts w:ascii="Times New Roman" w:hAnsi="Times New Roman" w:cs="Times New Roman"/>
          <w:sz w:val="28"/>
          <w:szCs w:val="28"/>
        </w:rPr>
        <w:t xml:space="preserve">Перекриття </w:t>
      </w:r>
      <w:r w:rsidR="007F182E">
        <w:rPr>
          <w:rFonts w:ascii="Times New Roman" w:hAnsi="Times New Roman" w:cs="Times New Roman"/>
          <w:sz w:val="28"/>
          <w:szCs w:val="28"/>
        </w:rPr>
        <w:t>дерев’яне</w:t>
      </w:r>
      <w:r w:rsidR="001D629A">
        <w:rPr>
          <w:rFonts w:ascii="Times New Roman" w:hAnsi="Times New Roman" w:cs="Times New Roman"/>
          <w:sz w:val="28"/>
          <w:szCs w:val="28"/>
        </w:rPr>
        <w:t>,</w:t>
      </w:r>
      <w:r w:rsidR="0061062F">
        <w:rPr>
          <w:rFonts w:ascii="Times New Roman" w:hAnsi="Times New Roman" w:cs="Times New Roman"/>
          <w:sz w:val="28"/>
          <w:szCs w:val="28"/>
        </w:rPr>
        <w:t xml:space="preserve"> стіни і перегородки цегляні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927FC2" w:rsidRPr="00FA4286" w:rsidRDefault="0097087E" w:rsidP="00970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вхо</w:t>
      </w:r>
      <w:r w:rsidR="004E6ABE" w:rsidRPr="00FA42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у приміщення здійснюєтьс</w:t>
      </w:r>
      <w:r>
        <w:rPr>
          <w:rFonts w:ascii="Times New Roman" w:hAnsi="Times New Roman" w:cs="Times New Roman"/>
          <w:sz w:val="28"/>
          <w:szCs w:val="28"/>
        </w:rPr>
        <w:t>я з фасаду, з центральної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вулиці</w:t>
      </w:r>
      <w:r w:rsidR="00F2397B">
        <w:rPr>
          <w:rFonts w:ascii="Times New Roman" w:hAnsi="Times New Roman" w:cs="Times New Roman"/>
          <w:sz w:val="28"/>
          <w:szCs w:val="28"/>
        </w:rPr>
        <w:t xml:space="preserve"> Січ.Стрільців, 43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FC2" w:rsidRPr="00FA4286" w:rsidRDefault="004E6ABE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Об’єкт розташований </w:t>
      </w:r>
      <w:r w:rsidR="00F2397B">
        <w:rPr>
          <w:rFonts w:ascii="Times New Roman" w:hAnsi="Times New Roman" w:cs="Times New Roman"/>
          <w:sz w:val="28"/>
          <w:szCs w:val="28"/>
        </w:rPr>
        <w:t xml:space="preserve">в центральній частині селища , біля </w:t>
      </w:r>
      <w:r w:rsidR="00400113">
        <w:rPr>
          <w:rFonts w:ascii="Times New Roman" w:hAnsi="Times New Roman" w:cs="Times New Roman"/>
          <w:sz w:val="28"/>
          <w:szCs w:val="28"/>
        </w:rPr>
        <w:t>У</w:t>
      </w:r>
      <w:r w:rsidR="0097087E">
        <w:rPr>
          <w:rFonts w:ascii="Times New Roman" w:hAnsi="Times New Roman" w:cs="Times New Roman"/>
          <w:sz w:val="28"/>
          <w:szCs w:val="28"/>
        </w:rPr>
        <w:t xml:space="preserve">ПЦ КП </w:t>
      </w:r>
      <w:r w:rsidR="00400113">
        <w:rPr>
          <w:rFonts w:ascii="Times New Roman" w:hAnsi="Times New Roman" w:cs="Times New Roman"/>
          <w:sz w:val="28"/>
          <w:szCs w:val="28"/>
        </w:rPr>
        <w:t xml:space="preserve">Святої рівноапостольної </w:t>
      </w:r>
      <w:r w:rsidR="0097087E">
        <w:rPr>
          <w:rFonts w:ascii="Times New Roman" w:hAnsi="Times New Roman" w:cs="Times New Roman"/>
          <w:sz w:val="28"/>
          <w:szCs w:val="28"/>
        </w:rPr>
        <w:t>Княгині Ольги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61062F" w:rsidRDefault="0061062F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 w:rsidR="0097087E">
        <w:rPr>
          <w:rFonts w:ascii="Times New Roman" w:hAnsi="Times New Roman" w:cs="Times New Roman"/>
          <w:sz w:val="28"/>
          <w:szCs w:val="28"/>
        </w:rPr>
        <w:t>Дублянська селищна рада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="0097087E">
        <w:rPr>
          <w:rFonts w:ascii="Times New Roman" w:hAnsi="Times New Roman" w:cs="Times New Roman"/>
          <w:sz w:val="28"/>
          <w:szCs w:val="28"/>
        </w:rPr>
        <w:t>81470</w:t>
      </w:r>
      <w:r w:rsidR="001D629A">
        <w:rPr>
          <w:rFonts w:ascii="Times New Roman" w:hAnsi="Times New Roman" w:cs="Times New Roman"/>
          <w:sz w:val="28"/>
          <w:szCs w:val="28"/>
        </w:rPr>
        <w:t xml:space="preserve">, Львівська обл., </w:t>
      </w:r>
      <w:r w:rsidR="0097087E">
        <w:rPr>
          <w:rFonts w:ascii="Times New Roman" w:hAnsi="Times New Roman" w:cs="Times New Roman"/>
          <w:sz w:val="28"/>
          <w:szCs w:val="28"/>
        </w:rPr>
        <w:t>Самбірський р-н, смт.Дубляни., вул..Січ.Стрільців,27.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 w:rsidR="0097087E">
        <w:rPr>
          <w:rFonts w:ascii="Times New Roman" w:hAnsi="Times New Roman" w:cs="Times New Roman"/>
          <w:sz w:val="28"/>
          <w:szCs w:val="28"/>
        </w:rPr>
        <w:t>-36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 w:rsidR="0097087E">
        <w:rPr>
          <w:rFonts w:ascii="Times New Roman" w:hAnsi="Times New Roman" w:cs="Times New Roman"/>
          <w:sz w:val="28"/>
          <w:szCs w:val="28"/>
        </w:rPr>
        <w:t xml:space="preserve">  48-432, 48-417.</w:t>
      </w:r>
    </w:p>
    <w:p w:rsidR="00927FC2" w:rsidRPr="00117AE4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 w:rsidR="0097087E">
        <w:rPr>
          <w:rFonts w:ascii="Times New Roman" w:hAnsi="Times New Roman" w:cs="Times New Roman"/>
          <w:sz w:val="28"/>
          <w:szCs w:val="28"/>
          <w:shd w:val="clear" w:color="auto" w:fill="FFFFFF"/>
        </w:rPr>
        <w:t>04370018</w:t>
      </w:r>
    </w:p>
    <w:p w:rsidR="00927FC2" w:rsidRPr="0097087E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r w:rsidR="0097087E">
        <w:rPr>
          <w:rFonts w:ascii="Times New Roman" w:hAnsi="Times New Roman" w:cs="Times New Roman"/>
          <w:sz w:val="28"/>
          <w:szCs w:val="28"/>
          <w:lang w:val="en-US"/>
        </w:rPr>
        <w:t>dsr</w:t>
      </w:r>
      <w:r w:rsidR="0097087E" w:rsidRPr="0097087E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97087E">
        <w:rPr>
          <w:rFonts w:ascii="Times New Roman" w:hAnsi="Times New Roman" w:cs="Times New Roman"/>
          <w:sz w:val="28"/>
          <w:szCs w:val="28"/>
          <w:lang w:val="en-US"/>
        </w:rPr>
        <w:t>dsr</w:t>
      </w:r>
      <w:r w:rsidR="00744CB2" w:rsidRPr="0097087E">
        <w:rPr>
          <w:rFonts w:ascii="Times New Roman" w:hAnsi="Times New Roman" w:cs="Times New Roman"/>
          <w:sz w:val="28"/>
          <w:szCs w:val="28"/>
        </w:rPr>
        <w:t>@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744CB2" w:rsidRPr="0097087E">
        <w:rPr>
          <w:rFonts w:ascii="Times New Roman" w:hAnsi="Times New Roman" w:cs="Times New Roman"/>
          <w:sz w:val="28"/>
          <w:szCs w:val="28"/>
        </w:rPr>
        <w:t>.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744CB2" w:rsidRDefault="00744CB2" w:rsidP="00FA4286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 w:rsidR="00744CB2">
        <w:rPr>
          <w:rFonts w:ascii="Times New Roman" w:hAnsi="Times New Roman" w:cs="Times New Roman"/>
          <w:sz w:val="28"/>
          <w:szCs w:val="28"/>
        </w:rPr>
        <w:t>.</w:t>
      </w:r>
    </w:p>
    <w:p w:rsid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927FC2" w:rsidRP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6ABE" w:rsidRPr="00744CB2">
        <w:rPr>
          <w:rFonts w:ascii="Times New Roman" w:hAnsi="Times New Roman" w:cs="Times New Roman"/>
          <w:b/>
          <w:sz w:val="28"/>
          <w:szCs w:val="28"/>
        </w:rPr>
        <w:t>Інформація про електронний аукціон:</w:t>
      </w:r>
      <w:bookmarkEnd w:id="2"/>
    </w:p>
    <w:p w:rsidR="00744CB2" w:rsidRDefault="00744CB2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6B645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>аукціон з умовами</w:t>
      </w:r>
      <w:r w:rsidR="006B6454">
        <w:rPr>
          <w:rFonts w:ascii="Times New Roman" w:hAnsi="Times New Roman" w:cs="Times New Roman"/>
          <w:sz w:val="28"/>
          <w:szCs w:val="28"/>
        </w:rPr>
        <w:t>.</w:t>
      </w:r>
    </w:p>
    <w:p w:rsidR="006B6454" w:rsidRDefault="006B6454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lastRenderedPageBreak/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182E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182E">
        <w:rPr>
          <w:rFonts w:ascii="Times New Roman" w:hAnsi="Times New Roman" w:cs="Times New Roman"/>
          <w:sz w:val="28"/>
          <w:szCs w:val="28"/>
          <w:lang w:val="ru-RU"/>
        </w:rPr>
        <w:t xml:space="preserve">червня </w:t>
      </w:r>
      <w:r w:rsidR="0097087E">
        <w:rPr>
          <w:rFonts w:ascii="Times New Roman" w:hAnsi="Times New Roman" w:cs="Times New Roman"/>
          <w:sz w:val="28"/>
          <w:szCs w:val="28"/>
        </w:rPr>
        <w:t>201</w:t>
      </w:r>
      <w:r w:rsidR="0097087E" w:rsidRPr="0097087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A4286">
        <w:rPr>
          <w:rFonts w:ascii="Times New Roman" w:hAnsi="Times New Roman" w:cs="Times New Roman"/>
          <w:sz w:val="28"/>
          <w:szCs w:val="28"/>
        </w:rPr>
        <w:t xml:space="preserve">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6B6454" w:rsidRDefault="006B6454" w:rsidP="006B6454">
      <w:pPr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Аукціон проводиться відповідно до ЗУ «Про приватизацію державного і комунального майна» та </w:t>
      </w:r>
      <w:r w:rsidR="007F182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A4286">
        <w:rPr>
          <w:rFonts w:ascii="Times New Roman" w:hAnsi="Times New Roman" w:cs="Times New Roman"/>
          <w:sz w:val="28"/>
          <w:szCs w:val="28"/>
        </w:rPr>
        <w:t>Порядку проведення електронних аукціонів для продажу об’єктів малої приватизації</w:t>
      </w:r>
      <w:r w:rsidR="007F182E" w:rsidRPr="007F182E">
        <w:rPr>
          <w:rFonts w:ascii="Times New Roman" w:hAnsi="Times New Roman" w:cs="Times New Roman"/>
          <w:sz w:val="28"/>
          <w:szCs w:val="28"/>
        </w:rPr>
        <w:t xml:space="preserve"> та визначення додаткових умов продажу</w:t>
      </w:r>
      <w:r w:rsidR="007F182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A4286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10 травня </w:t>
      </w:r>
      <w:r w:rsidR="007F182E" w:rsidRPr="007F182E">
        <w:rPr>
          <w:rFonts w:ascii="Times New Roman" w:hAnsi="Times New Roman" w:cs="Times New Roman"/>
          <w:sz w:val="28"/>
          <w:szCs w:val="28"/>
        </w:rPr>
        <w:t xml:space="preserve">2018 року </w:t>
      </w:r>
      <w:r w:rsidRPr="00FA4286">
        <w:rPr>
          <w:rFonts w:ascii="Times New Roman" w:hAnsi="Times New Roman" w:cs="Times New Roman"/>
          <w:sz w:val="28"/>
          <w:szCs w:val="28"/>
        </w:rPr>
        <w:t>№ 432.</w:t>
      </w: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6B6454" w:rsidRDefault="006B645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AE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54" w:rsidRPr="006B645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B6454"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7A">
        <w:rPr>
          <w:rFonts w:ascii="Times New Roman" w:hAnsi="Times New Roman" w:cs="Times New Roman"/>
          <w:b/>
          <w:sz w:val="28"/>
          <w:szCs w:val="28"/>
        </w:rPr>
        <w:t>І</w:t>
      </w:r>
      <w:r w:rsidR="006B6454"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87A" w:rsidRDefault="00C7687A" w:rsidP="006B645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6454" w:rsidRPr="00305735" w:rsidRDefault="006B6454" w:rsidP="00C7687A">
      <w:p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4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Розмір реєстраційного внеску: </w:t>
      </w:r>
      <w:r w:rsidR="00305735" w:rsidRPr="00305735">
        <w:rPr>
          <w:rFonts w:ascii="Times New Roman" w:hAnsi="Times New Roman" w:cs="Times New Roman"/>
          <w:b/>
          <w:color w:val="auto"/>
          <w:sz w:val="28"/>
          <w:szCs w:val="28"/>
        </w:rPr>
        <w:t>834</w:t>
      </w:r>
      <w:r w:rsidRPr="00305735">
        <w:rPr>
          <w:rFonts w:ascii="Times New Roman" w:hAnsi="Times New Roman" w:cs="Times New Roman"/>
          <w:b/>
          <w:color w:val="auto"/>
          <w:sz w:val="28"/>
          <w:szCs w:val="28"/>
        </w:rPr>
        <w:t>,60 грн.</w:t>
      </w:r>
    </w:p>
    <w:p w:rsidR="006B6454" w:rsidRPr="006B6454" w:rsidRDefault="006B6454" w:rsidP="006B6454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27FC2" w:rsidRPr="00117AE4" w:rsidRDefault="004E6ABE" w:rsidP="00C7687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 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ПДВ) для прода</w:t>
      </w:r>
      <w:bookmarkStart w:id="3" w:name="_GoBack"/>
      <w:bookmarkEnd w:id="3"/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жу на аукціоні з умовами:</w:t>
      </w:r>
      <w:r w:rsidR="00C768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7087E" w:rsidRPr="0097087E">
        <w:rPr>
          <w:rFonts w:ascii="Times New Roman" w:hAnsi="Times New Roman" w:cs="Times New Roman"/>
          <w:color w:val="auto"/>
          <w:sz w:val="28"/>
          <w:szCs w:val="28"/>
          <w:lang w:val="ru-RU"/>
        </w:rPr>
        <w:t>27</w:t>
      </w:r>
      <w:r w:rsidR="00557634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97087E" w:rsidRPr="0097087E">
        <w:rPr>
          <w:rFonts w:ascii="Times New Roman" w:hAnsi="Times New Roman" w:cs="Times New Roman"/>
          <w:color w:val="auto"/>
          <w:sz w:val="28"/>
          <w:szCs w:val="28"/>
          <w:lang w:val="ru-RU"/>
        </w:rPr>
        <w:t>005</w:t>
      </w:r>
      <w:r w:rsidR="0055763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7F182E">
        <w:rPr>
          <w:rFonts w:ascii="Times New Roman" w:hAnsi="Times New Roman" w:cs="Times New Roman"/>
          <w:color w:val="auto"/>
          <w:sz w:val="28"/>
          <w:szCs w:val="28"/>
          <w:lang w:val="ru-RU"/>
        </w:rPr>
        <w:t>00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025B7">
        <w:rPr>
          <w:rFonts w:ascii="Times New Roman" w:hAnsi="Times New Roman" w:cs="Times New Roman"/>
          <w:color w:val="auto"/>
          <w:sz w:val="28"/>
          <w:szCs w:val="28"/>
        </w:rPr>
        <w:t>дв</w:t>
      </w:r>
      <w:r w:rsidR="000025B7" w:rsidRPr="000025B7">
        <w:rPr>
          <w:rFonts w:ascii="Times New Roman" w:hAnsi="Times New Roman" w:cs="Times New Roman"/>
          <w:color w:val="auto"/>
          <w:sz w:val="28"/>
          <w:szCs w:val="28"/>
          <w:lang w:val="ru-RU"/>
        </w:rPr>
        <w:t>адцять</w:t>
      </w:r>
      <w:r w:rsidR="000025B7">
        <w:rPr>
          <w:rFonts w:ascii="Times New Roman" w:hAnsi="Times New Roman" w:cs="Times New Roman"/>
          <w:color w:val="auto"/>
          <w:sz w:val="28"/>
          <w:szCs w:val="28"/>
        </w:rPr>
        <w:t xml:space="preserve"> сім тисяч тисяч п’ять г</w:t>
      </w:r>
      <w:r w:rsidR="007F182E">
        <w:rPr>
          <w:rFonts w:ascii="Times New Roman" w:hAnsi="Times New Roman" w:cs="Times New Roman"/>
          <w:color w:val="auto"/>
          <w:sz w:val="28"/>
          <w:szCs w:val="28"/>
          <w:lang w:val="ru-RU"/>
        </w:rPr>
        <w:t>ивень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00 копійок</w:t>
      </w:r>
      <w:r w:rsidR="007F182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7FC2" w:rsidRPr="000025B7" w:rsidRDefault="004E6ABE" w:rsidP="00292EB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 </w:t>
      </w:r>
      <w:r w:rsidR="000025B7"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76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557634">
        <w:rPr>
          <w:rFonts w:ascii="Times New Roman" w:hAnsi="Times New Roman" w:cs="Times New Roman"/>
          <w:color w:val="000000" w:themeColor="text1"/>
          <w:sz w:val="28"/>
          <w:szCs w:val="28"/>
        </w:rPr>
        <w:t>700.</w:t>
      </w:r>
      <w:r w:rsidR="000025B7"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763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92EBB"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>грн без ПДВ.</w:t>
      </w:r>
    </w:p>
    <w:p w:rsidR="00221828" w:rsidRPr="000025B7" w:rsidRDefault="00221828" w:rsidP="00FA42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FC2" w:rsidRPr="00B90497" w:rsidRDefault="004E6ABE" w:rsidP="00292EBB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із зниженням стартової ціни</w:t>
      </w:r>
      <w:r w:rsidRPr="00B9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497"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F18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90497"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>502.5</w:t>
      </w:r>
      <w:r w:rsidR="007F18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90497"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>тринадцять тисяч п’ятсот дві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гривн</w:t>
      </w:r>
      <w:r w:rsidR="00B90497"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7F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497"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F18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копійок</w:t>
      </w:r>
      <w:r w:rsidR="007F18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FC2" w:rsidRPr="00B90497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90497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 w:rsidR="00B90497" w:rsidRPr="00B9049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F18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90497" w:rsidRPr="00B90497">
        <w:rPr>
          <w:rFonts w:ascii="Times New Roman" w:hAnsi="Times New Roman" w:cs="Times New Roman"/>
          <w:color w:val="auto"/>
          <w:sz w:val="28"/>
          <w:szCs w:val="28"/>
        </w:rPr>
        <w:t>350.25</w:t>
      </w:r>
      <w:r w:rsidRPr="00B90497">
        <w:rPr>
          <w:rFonts w:ascii="Times New Roman" w:hAnsi="Times New Roman" w:cs="Times New Roman"/>
          <w:color w:val="auto"/>
          <w:sz w:val="28"/>
          <w:szCs w:val="28"/>
        </w:rPr>
        <w:t xml:space="preserve"> грн без ПДВ.</w:t>
      </w:r>
    </w:p>
    <w:p w:rsidR="00292EBB" w:rsidRPr="000025B7" w:rsidRDefault="00292EBB" w:rsidP="00FA4286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bookmark4"/>
    </w:p>
    <w:p w:rsidR="00292EBB" w:rsidRPr="00B90497" w:rsidRDefault="004E6ABE" w:rsidP="00B90497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90497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B90497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B90497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за методом покрокового зниження ціни та подальшого подання цінових пропозицій:</w:t>
      </w:r>
      <w:r w:rsidRPr="00B90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4"/>
    </w:p>
    <w:p w:rsidR="00B90497" w:rsidRPr="00B90497" w:rsidRDefault="00B90497" w:rsidP="00B9049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F182E" w:rsidRPr="007F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>502.5</w:t>
      </w:r>
      <w:r w:rsidR="007F182E" w:rsidRPr="007F18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(тринадцять тисяч п’ятсот дві гривні 5</w:t>
      </w:r>
      <w:r w:rsidR="007F182E" w:rsidRPr="007F18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копійок</w:t>
      </w:r>
      <w:r w:rsidR="007F182E" w:rsidRPr="007F18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0497" w:rsidRPr="00B90497" w:rsidRDefault="00B90497" w:rsidP="00B90497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90497">
        <w:rPr>
          <w:rFonts w:ascii="Times New Roman" w:hAnsi="Times New Roman" w:cs="Times New Roman"/>
          <w:color w:val="auto"/>
          <w:sz w:val="28"/>
          <w:szCs w:val="28"/>
        </w:rPr>
        <w:t>Розмір гарантійного внеску: 1</w:t>
      </w:r>
      <w:r w:rsidR="007F18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90497">
        <w:rPr>
          <w:rFonts w:ascii="Times New Roman" w:hAnsi="Times New Roman" w:cs="Times New Roman"/>
          <w:color w:val="auto"/>
          <w:sz w:val="28"/>
          <w:szCs w:val="28"/>
        </w:rPr>
        <w:t>350.25 грн без ПДВ.</w:t>
      </w:r>
    </w:p>
    <w:p w:rsidR="00B90497" w:rsidRPr="000025B7" w:rsidRDefault="00B90497" w:rsidP="00B904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90497" w:rsidRPr="000025B7" w:rsidRDefault="00B90497" w:rsidP="00B90497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927FC2" w:rsidRPr="005E4526" w:rsidRDefault="004E6ABE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 xml:space="preserve">Період між аукціоном з умовами та аукціоном із зниженням стартової </w:t>
      </w:r>
      <w:r w:rsidRPr="005E4526">
        <w:rPr>
          <w:rFonts w:ascii="Times New Roman" w:hAnsi="Times New Roman" w:cs="Times New Roman"/>
          <w:b/>
          <w:sz w:val="28"/>
          <w:szCs w:val="28"/>
        </w:rPr>
        <w:lastRenderedPageBreak/>
        <w:t>ціни та аукціоном за методом покрокового зниження ціни та подальшого подання цінових пропозицій:</w:t>
      </w:r>
    </w:p>
    <w:p w:rsidR="00927FC2" w:rsidRPr="00FA4286" w:rsidRDefault="004E6ABE" w:rsidP="005E4526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21 календарний день від дати аукціону (опублікування інформаційного повідомлення про приватизацію об’єкта).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0025B7">
        <w:rPr>
          <w:rFonts w:ascii="Times New Roman" w:hAnsi="Times New Roman" w:cs="Times New Roman"/>
          <w:sz w:val="28"/>
          <w:szCs w:val="28"/>
        </w:rPr>
        <w:t>270.05</w:t>
      </w:r>
      <w:r w:rsidR="005E4526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927FC2" w:rsidRPr="00305735" w:rsidRDefault="004E6ABE" w:rsidP="00C7687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5"/>
      <w:r w:rsidR="00C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497" w:rsidRPr="00305735">
        <w:rPr>
          <w:rFonts w:ascii="Times New Roman" w:hAnsi="Times New Roman" w:cs="Times New Roman"/>
          <w:color w:val="auto"/>
          <w:sz w:val="28"/>
          <w:szCs w:val="28"/>
        </w:rPr>
        <w:t>135,03</w:t>
      </w:r>
      <w:r w:rsidRPr="00305735">
        <w:rPr>
          <w:rFonts w:ascii="Times New Roman" w:hAnsi="Times New Roman" w:cs="Times New Roman"/>
          <w:color w:val="auto"/>
          <w:sz w:val="28"/>
          <w:szCs w:val="28"/>
        </w:rPr>
        <w:t xml:space="preserve"> грн. (1% від стартової ціни аукціону)</w:t>
      </w:r>
    </w:p>
    <w:p w:rsidR="005E4526" w:rsidRPr="00305735" w:rsidRDefault="005E4526" w:rsidP="00FA428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7FC2" w:rsidRDefault="004E6ABE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C7687A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7A" w:rsidRDefault="00C7687A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B90497" w:rsidRDefault="00B90497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6736">
        <w:rPr>
          <w:rFonts w:ascii="Times New Roman" w:hAnsi="Times New Roman" w:cs="Times New Roman"/>
          <w:sz w:val="28"/>
          <w:szCs w:val="28"/>
        </w:rPr>
        <w:t xml:space="preserve">Переможець аукціону </w:t>
      </w:r>
      <w:r w:rsidR="007F182E">
        <w:rPr>
          <w:rFonts w:ascii="Times New Roman" w:hAnsi="Times New Roman" w:cs="Times New Roman"/>
          <w:sz w:val="28"/>
          <w:szCs w:val="28"/>
        </w:rPr>
        <w:t>зобов’язується</w:t>
      </w:r>
      <w:r w:rsidR="007F18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736">
        <w:rPr>
          <w:rFonts w:ascii="Times New Roman" w:hAnsi="Times New Roman" w:cs="Times New Roman"/>
          <w:sz w:val="28"/>
          <w:szCs w:val="28"/>
        </w:rPr>
        <w:t xml:space="preserve">не переобладнувати дану будівлю в будівлю сільськогосподарського </w:t>
      </w:r>
      <w:r w:rsidR="00686736" w:rsidRPr="00686736">
        <w:rPr>
          <w:rFonts w:ascii="Times New Roman" w:hAnsi="Times New Roman" w:cs="Times New Roman"/>
          <w:sz w:val="28"/>
          <w:szCs w:val="28"/>
        </w:rPr>
        <w:t>призначення.</w:t>
      </w:r>
    </w:p>
    <w:p w:rsidR="00686736" w:rsidRPr="00686736" w:rsidRDefault="00686736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736">
        <w:rPr>
          <w:rFonts w:ascii="Times New Roman" w:hAnsi="Times New Roman" w:cs="Times New Roman"/>
          <w:sz w:val="28"/>
          <w:szCs w:val="28"/>
        </w:rPr>
        <w:t xml:space="preserve">Переможець аукціону </w:t>
      </w:r>
      <w:r>
        <w:rPr>
          <w:rFonts w:ascii="Times New Roman" w:hAnsi="Times New Roman" w:cs="Times New Roman"/>
          <w:sz w:val="28"/>
          <w:szCs w:val="28"/>
        </w:rPr>
        <w:t>зобов’язується забезпечити нові робочі місця в даній будівлі.</w:t>
      </w:r>
    </w:p>
    <w:p w:rsidR="00C7687A" w:rsidRPr="00557634" w:rsidRDefault="00C7687A" w:rsidP="00557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зобов’язується забезпечити благоустрій</w:t>
      </w:r>
      <w:r w:rsidR="00686736">
        <w:rPr>
          <w:rFonts w:ascii="Times New Roman" w:hAnsi="Times New Roman" w:cs="Times New Roman"/>
          <w:sz w:val="28"/>
          <w:szCs w:val="28"/>
        </w:rPr>
        <w:t xml:space="preserve"> території біля даного об</w:t>
      </w:r>
      <w:r w:rsidR="00557634">
        <w:rPr>
          <w:rFonts w:ascii="Times New Roman" w:hAnsi="Times New Roman" w:cs="Times New Roman"/>
          <w:sz w:val="28"/>
          <w:szCs w:val="28"/>
        </w:rPr>
        <w:t>’є</w:t>
      </w:r>
      <w:r w:rsidR="00686736">
        <w:rPr>
          <w:rFonts w:ascii="Times New Roman" w:hAnsi="Times New Roman" w:cs="Times New Roman"/>
          <w:sz w:val="28"/>
          <w:szCs w:val="28"/>
        </w:rPr>
        <w:t>кту</w:t>
      </w:r>
      <w:r w:rsidRPr="00557634"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557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відшкодовує чи сплачує витрати, пов’язані з</w:t>
      </w:r>
      <w:r w:rsidR="00557634">
        <w:rPr>
          <w:rFonts w:ascii="Times New Roman" w:hAnsi="Times New Roman" w:cs="Times New Roman"/>
          <w:sz w:val="28"/>
          <w:szCs w:val="28"/>
        </w:rPr>
        <w:t xml:space="preserve"> </w:t>
      </w:r>
      <w:r w:rsidRPr="006B6454">
        <w:rPr>
          <w:rFonts w:ascii="Times New Roman" w:hAnsi="Times New Roman" w:cs="Times New Roman"/>
          <w:sz w:val="28"/>
          <w:szCs w:val="28"/>
        </w:rPr>
        <w:t>виготовленням технічної документації на майно та земельну  ділянку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557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  <w:r w:rsidR="00557634">
        <w:rPr>
          <w:rFonts w:ascii="Times New Roman" w:hAnsi="Times New Roman" w:cs="Times New Roman"/>
          <w:sz w:val="28"/>
          <w:szCs w:val="28"/>
        </w:rPr>
        <w:t xml:space="preserve"> </w:t>
      </w: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557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При укладенні договору купівлі-продажу, переможець аукціону додатково сплачує ПДВ у розмірі 20% від вартості придбаного лота.</w:t>
      </w:r>
    </w:p>
    <w:p w:rsidR="00C7687A" w:rsidRPr="00FA4286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5E4526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Час та місце ознайомлення з об’єктом: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 w:rsidR="00686736">
        <w:rPr>
          <w:rFonts w:ascii="Times New Roman" w:hAnsi="Times New Roman" w:cs="Times New Roman"/>
          <w:sz w:val="28"/>
          <w:szCs w:val="28"/>
        </w:rPr>
        <w:t xml:space="preserve"> Дублянської селищної ради</w:t>
      </w:r>
      <w:r w:rsidR="005E4526">
        <w:rPr>
          <w:rFonts w:ascii="Times New Roman" w:hAnsi="Times New Roman" w:cs="Times New Roman"/>
          <w:sz w:val="28"/>
          <w:szCs w:val="28"/>
        </w:rPr>
        <w:t xml:space="preserve"> </w:t>
      </w:r>
      <w:r w:rsidR="004E6ABE"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 w:rsidR="00686736">
        <w:rPr>
          <w:rFonts w:ascii="Times New Roman" w:hAnsi="Times New Roman" w:cs="Times New Roman"/>
          <w:sz w:val="28"/>
          <w:szCs w:val="28"/>
        </w:rPr>
        <w:t>-36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) </w:t>
      </w:r>
      <w:r w:rsidR="00686736">
        <w:rPr>
          <w:rFonts w:ascii="Times New Roman" w:hAnsi="Times New Roman" w:cs="Times New Roman"/>
          <w:sz w:val="28"/>
          <w:szCs w:val="28"/>
        </w:rPr>
        <w:t>48-432, 48-417</w:t>
      </w:r>
      <w:r w:rsidR="005E4526" w:rsidRPr="00FA4286">
        <w:rPr>
          <w:rFonts w:ascii="Times New Roman" w:hAnsi="Times New Roman" w:cs="Times New Roman"/>
          <w:sz w:val="28"/>
          <w:szCs w:val="28"/>
        </w:rPr>
        <w:t>,</w:t>
      </w:r>
      <w:r w:rsidR="005E4526">
        <w:rPr>
          <w:rFonts w:ascii="Times New Roman" w:hAnsi="Times New Roman" w:cs="Times New Roman"/>
          <w:sz w:val="28"/>
          <w:szCs w:val="28"/>
        </w:rPr>
        <w:t xml:space="preserve"> з</w:t>
      </w:r>
      <w:r w:rsidR="005E4526" w:rsidRPr="005E452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="005E4526"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="005E4526"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5E4526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686736">
        <w:rPr>
          <w:rFonts w:ascii="Times New Roman" w:hAnsi="Times New Roman" w:cs="Times New Roman"/>
          <w:sz w:val="28"/>
          <w:szCs w:val="28"/>
        </w:rPr>
        <w:t>81470</w:t>
      </w:r>
      <w:r w:rsidRPr="00FA4286">
        <w:rPr>
          <w:rFonts w:ascii="Times New Roman" w:hAnsi="Times New Roman" w:cs="Times New Roman"/>
          <w:sz w:val="28"/>
          <w:szCs w:val="28"/>
        </w:rPr>
        <w:t xml:space="preserve">, </w:t>
      </w:r>
      <w:r w:rsidR="00686736">
        <w:rPr>
          <w:rFonts w:ascii="Times New Roman" w:hAnsi="Times New Roman" w:cs="Times New Roman"/>
          <w:sz w:val="28"/>
          <w:szCs w:val="28"/>
        </w:rPr>
        <w:t>с</w:t>
      </w:r>
      <w:r w:rsidRPr="00FA4286">
        <w:rPr>
          <w:rFonts w:ascii="Times New Roman" w:hAnsi="Times New Roman" w:cs="Times New Roman"/>
          <w:sz w:val="28"/>
          <w:szCs w:val="28"/>
        </w:rPr>
        <w:t>м</w:t>
      </w:r>
      <w:r w:rsidR="00686736">
        <w:rPr>
          <w:rFonts w:ascii="Times New Roman" w:hAnsi="Times New Roman" w:cs="Times New Roman"/>
          <w:sz w:val="28"/>
          <w:szCs w:val="28"/>
        </w:rPr>
        <w:t>т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  <w:r w:rsidR="00686736">
        <w:rPr>
          <w:rFonts w:ascii="Times New Roman" w:hAnsi="Times New Roman" w:cs="Times New Roman"/>
          <w:sz w:val="28"/>
          <w:szCs w:val="28"/>
        </w:rPr>
        <w:t>Дубляни, вул..Січ.Стрільців, 27.</w:t>
      </w:r>
    </w:p>
    <w:p w:rsidR="005E4526" w:rsidRPr="00744CB2" w:rsidRDefault="005E4526" w:rsidP="005E45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686736">
        <w:rPr>
          <w:rFonts w:ascii="Times New Roman" w:hAnsi="Times New Roman" w:cs="Times New Roman"/>
          <w:sz w:val="28"/>
          <w:szCs w:val="28"/>
          <w:lang w:val="en-US"/>
        </w:rPr>
        <w:t>dsr</w:t>
      </w:r>
      <w:r w:rsidR="00686736" w:rsidRPr="0068673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686736">
        <w:rPr>
          <w:rFonts w:ascii="Times New Roman" w:hAnsi="Times New Roman" w:cs="Times New Roman"/>
          <w:sz w:val="28"/>
          <w:szCs w:val="28"/>
          <w:lang w:val="en-US"/>
        </w:rPr>
        <w:t>dsr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Pr="00092E27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</w:t>
      </w:r>
      <w:r w:rsidR="005E4526" w:rsidRPr="00092E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092E27">
        <w:rPr>
          <w:rFonts w:ascii="Times New Roman" w:hAnsi="Times New Roman" w:cs="Times New Roman"/>
          <w:b/>
          <w:sz w:val="28"/>
          <w:szCs w:val="28"/>
        </w:rPr>
        <w:t>Організатор аукціону: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686736">
        <w:rPr>
          <w:rFonts w:ascii="Times New Roman" w:hAnsi="Times New Roman" w:cs="Times New Roman"/>
          <w:sz w:val="28"/>
          <w:szCs w:val="28"/>
        </w:rPr>
        <w:t>Дублянська селищна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 рада Львівської області </w:t>
      </w:r>
      <w:r w:rsidR="004E6ABE" w:rsidRPr="00092E27">
        <w:rPr>
          <w:rFonts w:ascii="Times New Roman" w:hAnsi="Times New Roman" w:cs="Times New Roman"/>
          <w:sz w:val="28"/>
          <w:szCs w:val="28"/>
        </w:rPr>
        <w:t>(код за ЄДРПОУ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</w:t>
      </w:r>
      <w:r w:rsidR="00686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370018</w:t>
      </w:r>
      <w:r w:rsidR="004E6ABE" w:rsidRPr="00092E27">
        <w:rPr>
          <w:rFonts w:ascii="Times New Roman" w:hAnsi="Times New Roman" w:cs="Times New Roman"/>
          <w:sz w:val="28"/>
          <w:szCs w:val="28"/>
        </w:rPr>
        <w:t>).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686736">
        <w:rPr>
          <w:rFonts w:ascii="Times New Roman" w:hAnsi="Times New Roman" w:cs="Times New Roman"/>
          <w:sz w:val="28"/>
          <w:szCs w:val="28"/>
        </w:rPr>
        <w:t>Дублянська селищна</w:t>
      </w:r>
      <w:r w:rsidR="00686736" w:rsidRPr="00092E27">
        <w:rPr>
          <w:rFonts w:ascii="Times New Roman" w:hAnsi="Times New Roman" w:cs="Times New Roman"/>
          <w:sz w:val="28"/>
          <w:szCs w:val="28"/>
        </w:rPr>
        <w:t xml:space="preserve"> рада Львівської області </w:t>
      </w:r>
      <w:r w:rsidR="00686736">
        <w:rPr>
          <w:rFonts w:ascii="Times New Roman" w:hAnsi="Times New Roman" w:cs="Times New Roman"/>
          <w:sz w:val="28"/>
          <w:szCs w:val="28"/>
        </w:rPr>
        <w:t>с</w:t>
      </w:r>
      <w:r w:rsidR="00686736" w:rsidRPr="00FA4286">
        <w:rPr>
          <w:rFonts w:ascii="Times New Roman" w:hAnsi="Times New Roman" w:cs="Times New Roman"/>
          <w:sz w:val="28"/>
          <w:szCs w:val="28"/>
        </w:rPr>
        <w:t>м</w:t>
      </w:r>
      <w:r w:rsidR="00686736">
        <w:rPr>
          <w:rFonts w:ascii="Times New Roman" w:hAnsi="Times New Roman" w:cs="Times New Roman"/>
          <w:sz w:val="28"/>
          <w:szCs w:val="28"/>
        </w:rPr>
        <w:t>т</w:t>
      </w:r>
      <w:r w:rsidR="00686736" w:rsidRPr="00FA4286">
        <w:rPr>
          <w:rFonts w:ascii="Times New Roman" w:hAnsi="Times New Roman" w:cs="Times New Roman"/>
          <w:sz w:val="28"/>
          <w:szCs w:val="28"/>
        </w:rPr>
        <w:t>.</w:t>
      </w:r>
      <w:r w:rsidR="00686736">
        <w:rPr>
          <w:rFonts w:ascii="Times New Roman" w:hAnsi="Times New Roman" w:cs="Times New Roman"/>
          <w:sz w:val="28"/>
          <w:szCs w:val="28"/>
        </w:rPr>
        <w:t>Дубляни, вул..Січ.Стрільців, 27.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Контактний тел. (032</w:t>
      </w:r>
      <w:r w:rsidR="00686736">
        <w:rPr>
          <w:rFonts w:ascii="Times New Roman" w:hAnsi="Times New Roman" w:cs="Times New Roman"/>
          <w:sz w:val="28"/>
          <w:szCs w:val="28"/>
        </w:rPr>
        <w:t>-36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 w:rsidR="00686736">
        <w:rPr>
          <w:rFonts w:ascii="Times New Roman" w:hAnsi="Times New Roman" w:cs="Times New Roman"/>
          <w:sz w:val="28"/>
          <w:szCs w:val="28"/>
        </w:rPr>
        <w:t xml:space="preserve"> 48-432</w:t>
      </w:r>
      <w:r w:rsidR="005E4526">
        <w:rPr>
          <w:rFonts w:ascii="Times New Roman" w:hAnsi="Times New Roman" w:cs="Times New Roman"/>
          <w:sz w:val="28"/>
          <w:szCs w:val="28"/>
        </w:rPr>
        <w:t xml:space="preserve">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927FC2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</w:t>
      </w:r>
      <w:r w:rsidR="00686736">
        <w:rPr>
          <w:rFonts w:ascii="Times New Roman" w:hAnsi="Times New Roman" w:cs="Times New Roman"/>
          <w:sz w:val="28"/>
          <w:szCs w:val="28"/>
        </w:rPr>
        <w:t xml:space="preserve"> Гаталяк Зоряна Володимирівна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  <w:bookmarkStart w:id="6" w:name="bookmark6"/>
    </w:p>
    <w:p w:rsidR="00927FC2" w:rsidRPr="005E4526" w:rsidRDefault="005E4526" w:rsidP="005E45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Засоби платежу:</w:t>
      </w:r>
      <w:bookmarkEnd w:id="6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="00C7687A"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927FC2" w:rsidRPr="00092E27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27FC2" w:rsidRPr="00FA4286" w:rsidRDefault="004E6ABE" w:rsidP="00FA4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927FC2" w:rsidRPr="00FA4286" w:rsidRDefault="004E6ABE" w:rsidP="00FA44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927FC2" w:rsidRPr="00FA4286" w:rsidRDefault="00557634" w:rsidP="0055763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FA44E8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2D4C53" w:rsidRDefault="004E6ABE" w:rsidP="002D4C53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color w:val="auto"/>
          <w:sz w:val="28"/>
          <w:szCs w:val="28"/>
          <w:lang w:eastAsia="ru-RU" w:bidi="ar-SA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Покупець, який підписав договір купівлі-продажу, сплачує на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п/р </w:t>
      </w:r>
      <w:r w:rsidR="002D4C53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31514905013783</w:t>
      </w:r>
      <w:r w:rsidR="00092E27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2D4C53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Казначейство України </w:t>
      </w:r>
      <w:r w:rsidR="00092E27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код ЄДРПОУ </w:t>
      </w:r>
      <w:r w:rsidR="002D4C53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37893577</w:t>
      </w:r>
      <w:r w:rsidR="002D4C53" w:rsidRPr="002D4C53">
        <w:rPr>
          <w:rFonts w:ascii="Arial" w:eastAsia="Times New Roman" w:hAnsi="Arial" w:cs="Arial"/>
          <w:color w:val="auto"/>
          <w:sz w:val="28"/>
          <w:szCs w:val="28"/>
          <w:lang w:eastAsia="ru-RU" w:bidi="ar-SA"/>
        </w:rPr>
        <w:t xml:space="preserve"> </w:t>
      </w:r>
      <w:r w:rsidR="002D4C53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МФО 899998</w:t>
      </w:r>
      <w:r w:rsidRPr="002D4C53">
        <w:rPr>
          <w:rFonts w:ascii="Times New Roman" w:hAnsi="Times New Roman" w:cs="Times New Roman"/>
          <w:color w:val="auto"/>
          <w:sz w:val="28"/>
          <w:szCs w:val="28"/>
        </w:rPr>
        <w:t xml:space="preserve"> ціну продажу об’єкта приватизації не пізніше ніж протягом </w:t>
      </w:r>
      <w:r w:rsidR="00FA44E8" w:rsidRPr="002D4C53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2D4C53">
        <w:rPr>
          <w:rFonts w:ascii="Times New Roman" w:hAnsi="Times New Roman" w:cs="Times New Roman"/>
          <w:color w:val="auto"/>
          <w:sz w:val="28"/>
          <w:szCs w:val="28"/>
        </w:rPr>
        <w:t xml:space="preserve"> днів з дня підписання договору купівлі-продажу.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FA44E8" w:rsidRDefault="00FA44E8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FC2" w:rsidRPr="00092E27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="002D4C53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п/р 31514905013783 Казначейство України код ЄДРПОУ 37893577</w:t>
      </w:r>
      <w:r w:rsidR="002D4C53" w:rsidRPr="002D4C53">
        <w:rPr>
          <w:rFonts w:ascii="Arial" w:eastAsia="Times New Roman" w:hAnsi="Arial" w:cs="Arial"/>
          <w:color w:val="auto"/>
          <w:sz w:val="28"/>
          <w:szCs w:val="28"/>
          <w:lang w:eastAsia="ru-RU" w:bidi="ar-SA"/>
        </w:rPr>
        <w:t xml:space="preserve"> </w:t>
      </w:r>
      <w:r w:rsidR="002D4C53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МФО 899998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FA44E8" w:rsidRPr="00092E27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="002D4C53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п/р 31514905013783 Казначейство України код ЄДРПОУ 37893577</w:t>
      </w:r>
      <w:r w:rsidR="002D4C53" w:rsidRPr="002D4C53">
        <w:rPr>
          <w:rFonts w:ascii="Arial" w:eastAsia="Times New Roman" w:hAnsi="Arial" w:cs="Arial"/>
          <w:color w:val="auto"/>
          <w:sz w:val="28"/>
          <w:szCs w:val="28"/>
          <w:lang w:eastAsia="ru-RU" w:bidi="ar-SA"/>
        </w:rPr>
        <w:t xml:space="preserve"> </w:t>
      </w:r>
      <w:r w:rsidR="002D4C53" w:rsidRPr="002D4C5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МФО 899998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FA44E8" w:rsidRDefault="00FA44E8" w:rsidP="00FA4286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927FC2" w:rsidRPr="00FA44E8" w:rsidRDefault="00092E27" w:rsidP="00FA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6ABE"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927FC2" w:rsidRPr="00C7687A" w:rsidRDefault="00C7687A" w:rsidP="00FA4286">
      <w:pPr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927FC2" w:rsidRPr="00FA44E8" w:rsidRDefault="004E6ABE" w:rsidP="00092E2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7FC2" w:rsidRPr="00FA4286" w:rsidRDefault="00CD3B67" w:rsidP="007D0E47">
      <w:pPr>
        <w:jc w:val="both"/>
        <w:rPr>
          <w:rFonts w:ascii="Times New Roman" w:hAnsi="Times New Roman" w:cs="Times New Roman"/>
          <w:sz w:val="28"/>
          <w:szCs w:val="28"/>
        </w:rPr>
      </w:pPr>
      <w:r w:rsidRPr="00CD3B67">
        <w:rPr>
          <w:rFonts w:ascii="Times New Roman" w:hAnsi="Times New Roman" w:cs="Times New Roman"/>
          <w:sz w:val="28"/>
          <w:szCs w:val="28"/>
        </w:rPr>
        <w:t>Розпорядження селищного</w:t>
      </w:r>
      <w:r w:rsidR="005E594E" w:rsidRPr="00CD3B67">
        <w:rPr>
          <w:rFonts w:ascii="Times New Roman" w:hAnsi="Times New Roman" w:cs="Times New Roman"/>
          <w:sz w:val="28"/>
          <w:szCs w:val="28"/>
        </w:rPr>
        <w:t xml:space="preserve"> голови</w:t>
      </w:r>
      <w:r w:rsidRPr="00CD3B67">
        <w:rPr>
          <w:rFonts w:ascii="Times New Roman" w:hAnsi="Times New Roman" w:cs="Times New Roman"/>
          <w:sz w:val="28"/>
          <w:szCs w:val="28"/>
        </w:rPr>
        <w:t xml:space="preserve"> смт.Дубляни №45 від </w:t>
      </w:r>
      <w:r w:rsidR="000001D1" w:rsidRPr="000001D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D3B67">
        <w:rPr>
          <w:rFonts w:ascii="Times New Roman" w:hAnsi="Times New Roman" w:cs="Times New Roman"/>
          <w:sz w:val="28"/>
          <w:szCs w:val="28"/>
        </w:rPr>
        <w:t>5.05.2019</w:t>
      </w:r>
      <w:r w:rsidR="005E594E" w:rsidRPr="00CD3B67">
        <w:rPr>
          <w:rFonts w:ascii="Times New Roman" w:hAnsi="Times New Roman" w:cs="Times New Roman"/>
          <w:sz w:val="28"/>
          <w:szCs w:val="28"/>
        </w:rPr>
        <w:t xml:space="preserve">р. </w:t>
      </w:r>
      <w:r w:rsidR="004E6ABE" w:rsidRPr="00CD3B67">
        <w:rPr>
          <w:rFonts w:ascii="Times New Roman" w:hAnsi="Times New Roman" w:cs="Times New Roman"/>
          <w:sz w:val="28"/>
          <w:szCs w:val="28"/>
        </w:rPr>
        <w:t xml:space="preserve">«Про </w:t>
      </w:r>
      <w:r w:rsidR="004E6ABE" w:rsidRPr="00CD3B67">
        <w:rPr>
          <w:rFonts w:ascii="Times New Roman" w:hAnsi="Times New Roman" w:cs="Times New Roman"/>
          <w:sz w:val="28"/>
          <w:szCs w:val="28"/>
        </w:rPr>
        <w:lastRenderedPageBreak/>
        <w:t>затве</w:t>
      </w:r>
      <w:r w:rsidRPr="00CD3B67">
        <w:rPr>
          <w:rFonts w:ascii="Times New Roman" w:hAnsi="Times New Roman" w:cs="Times New Roman"/>
          <w:sz w:val="28"/>
          <w:szCs w:val="28"/>
        </w:rPr>
        <w:t>рдження</w:t>
      </w:r>
      <w:r w:rsidR="004E6ABE" w:rsidRPr="00CD3B67">
        <w:rPr>
          <w:rFonts w:ascii="Times New Roman" w:hAnsi="Times New Roman" w:cs="Times New Roman"/>
          <w:sz w:val="28"/>
          <w:szCs w:val="28"/>
        </w:rPr>
        <w:t xml:space="preserve"> інформаційного повідомлення про проведення електронного аукціону об’єкта малої приватизації за адресою: </w:t>
      </w:r>
      <w:r w:rsidRPr="00CD3B67">
        <w:rPr>
          <w:rFonts w:ascii="Times New Roman" w:hAnsi="Times New Roman" w:cs="Times New Roman"/>
          <w:sz w:val="28"/>
          <w:szCs w:val="28"/>
        </w:rPr>
        <w:t>смт.Дубляни, вул..Січ.Стрільців.43.»</w:t>
      </w:r>
    </w:p>
    <w:p w:rsidR="00FA44E8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4E8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sectPr w:rsidR="00927FC2" w:rsidRPr="00FA44E8" w:rsidSect="00FA4286">
      <w:type w:val="continuous"/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99" w:rsidRDefault="00EC5C99">
      <w:r>
        <w:separator/>
      </w:r>
    </w:p>
  </w:endnote>
  <w:endnote w:type="continuationSeparator" w:id="0">
    <w:p w:rsidR="00EC5C99" w:rsidRDefault="00EC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99" w:rsidRDefault="00EC5C99"/>
  </w:footnote>
  <w:footnote w:type="continuationSeparator" w:id="0">
    <w:p w:rsidR="00EC5C99" w:rsidRDefault="00EC5C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1FE2"/>
    <w:multiLevelType w:val="multilevel"/>
    <w:tmpl w:val="B2FE63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E551E"/>
    <w:multiLevelType w:val="multilevel"/>
    <w:tmpl w:val="4B9E60E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86B2C"/>
    <w:multiLevelType w:val="multilevel"/>
    <w:tmpl w:val="A1801C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7FC2"/>
    <w:rsid w:val="000001D1"/>
    <w:rsid w:val="000025B7"/>
    <w:rsid w:val="00071F62"/>
    <w:rsid w:val="00077E58"/>
    <w:rsid w:val="00092E27"/>
    <w:rsid w:val="00117AE4"/>
    <w:rsid w:val="00172441"/>
    <w:rsid w:val="001D629A"/>
    <w:rsid w:val="001F415F"/>
    <w:rsid w:val="00221828"/>
    <w:rsid w:val="002851D9"/>
    <w:rsid w:val="00292EBB"/>
    <w:rsid w:val="002D4C53"/>
    <w:rsid w:val="002D7127"/>
    <w:rsid w:val="002F0A24"/>
    <w:rsid w:val="00305735"/>
    <w:rsid w:val="00311D27"/>
    <w:rsid w:val="0032692C"/>
    <w:rsid w:val="003C08C5"/>
    <w:rsid w:val="003E13E2"/>
    <w:rsid w:val="00400113"/>
    <w:rsid w:val="004C6668"/>
    <w:rsid w:val="004E6ABE"/>
    <w:rsid w:val="00535E0D"/>
    <w:rsid w:val="00557634"/>
    <w:rsid w:val="005E4526"/>
    <w:rsid w:val="005E594E"/>
    <w:rsid w:val="0061062F"/>
    <w:rsid w:val="00623F4D"/>
    <w:rsid w:val="00627AFC"/>
    <w:rsid w:val="00686736"/>
    <w:rsid w:val="006A73A8"/>
    <w:rsid w:val="006B6454"/>
    <w:rsid w:val="006C191A"/>
    <w:rsid w:val="00744CB2"/>
    <w:rsid w:val="007D0E47"/>
    <w:rsid w:val="007F182E"/>
    <w:rsid w:val="00840A92"/>
    <w:rsid w:val="0092022B"/>
    <w:rsid w:val="00927FC2"/>
    <w:rsid w:val="0097087E"/>
    <w:rsid w:val="00AA127C"/>
    <w:rsid w:val="00B90497"/>
    <w:rsid w:val="00B953D8"/>
    <w:rsid w:val="00BF40C8"/>
    <w:rsid w:val="00C7687A"/>
    <w:rsid w:val="00C90B0B"/>
    <w:rsid w:val="00CD3B67"/>
    <w:rsid w:val="00D860F3"/>
    <w:rsid w:val="00EB4780"/>
    <w:rsid w:val="00EC5C99"/>
    <w:rsid w:val="00F217C8"/>
    <w:rsid w:val="00F22D5E"/>
    <w:rsid w:val="00F2397B"/>
    <w:rsid w:val="00F42C55"/>
    <w:rsid w:val="00FA4286"/>
    <w:rsid w:val="00FA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B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MicrosoftSansSerif16pt">
    <w:name w:val="Основной текст (2) + Microsoft Sans Serif;16 pt"/>
    <w:basedOn w:val="2"/>
    <w:rsid w:val="00C90B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19"/>
      <w:szCs w:val="19"/>
      <w:u w:val="none"/>
    </w:rPr>
  </w:style>
  <w:style w:type="character" w:customStyle="1" w:styleId="485pt100">
    <w:name w:val="Основной текст (4) + 8;5 pt;Курсив;Масштаб 100%"/>
    <w:basedOn w:val="4"/>
    <w:rsid w:val="00C90B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2pt">
    <w:name w:val="Основной текст (5) + 12 pt;Полужирный"/>
    <w:basedOn w:val="5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0B0B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624pt">
    <w:name w:val="Основной текст (6) + 24 pt;Не курсив"/>
    <w:basedOn w:val="6"/>
    <w:rsid w:val="00C90B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11">
    <w:name w:val="Заголовок №1 + Не полужирный"/>
    <w:basedOn w:val="1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90B0B"/>
    <w:pPr>
      <w:shd w:val="clear" w:color="auto" w:fill="FFFFFF"/>
      <w:spacing w:after="240" w:line="274" w:lineRule="exact"/>
      <w:ind w:hanging="1680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C90B0B"/>
    <w:pPr>
      <w:shd w:val="clear" w:color="auto" w:fill="FFFFFF"/>
      <w:spacing w:after="300" w:line="0" w:lineRule="atLeast"/>
      <w:ind w:hanging="36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C90B0B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C90B0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w w:val="40"/>
      <w:sz w:val="19"/>
      <w:szCs w:val="19"/>
    </w:rPr>
  </w:style>
  <w:style w:type="paragraph" w:customStyle="1" w:styleId="50">
    <w:name w:val="Основной текст (5)"/>
    <w:basedOn w:val="a"/>
    <w:link w:val="5"/>
    <w:rsid w:val="00C90B0B"/>
    <w:pPr>
      <w:shd w:val="clear" w:color="auto" w:fill="FFFFFF"/>
      <w:spacing w:after="240" w:line="270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C90B0B"/>
    <w:pPr>
      <w:shd w:val="clear" w:color="auto" w:fill="FFFFFF"/>
      <w:spacing w:before="240" w:line="27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70">
    <w:name w:val="Основной текст (7)"/>
    <w:basedOn w:val="a"/>
    <w:link w:val="7"/>
    <w:rsid w:val="00C90B0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EB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1B9D-AB8B-4B5D-BB62-8CB80CC8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6952</Words>
  <Characters>3963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Казимирович Стремецький</dc:creator>
  <cp:lastModifiedBy>Tymur.s</cp:lastModifiedBy>
  <cp:revision>2</cp:revision>
  <dcterms:created xsi:type="dcterms:W3CDTF">2019-05-20T04:04:00Z</dcterms:created>
  <dcterms:modified xsi:type="dcterms:W3CDTF">2019-05-20T04:04:00Z</dcterms:modified>
</cp:coreProperties>
</file>