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605606">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605606">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60560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05606" w:rsidRPr="00074FF3" w:rsidRDefault="0060560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605606" w:rsidRPr="00074FF3" w:rsidRDefault="00605606"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605606" w:rsidRPr="00074FF3" w:rsidRDefault="00605606" w:rsidP="00304342">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605606" w:rsidRPr="00605606" w:rsidRDefault="00605606" w:rsidP="00304342">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605606" w:rsidRPr="00074FF3" w:rsidRDefault="00605606" w:rsidP="00304342">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605606" w:rsidRPr="00605606" w:rsidRDefault="00605606" w:rsidP="00605606">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605606" w:rsidRPr="00605606" w:rsidRDefault="00605606" w:rsidP="00605606">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605606" w:rsidRPr="006E6F98" w:rsidRDefault="00605606" w:rsidP="00605606">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3431DD"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C72A36" w:rsidRPr="00235822" w:rsidRDefault="00C72A36" w:rsidP="00304342">
            <w:pPr>
              <w:spacing w:before="120"/>
              <w:rPr>
                <w:rFonts w:ascii="Times New Roman" w:hAnsi="Times New Roman"/>
                <w:sz w:val="20"/>
              </w:rPr>
            </w:pPr>
            <w:r w:rsidRPr="00235822">
              <w:rPr>
                <w:rFonts w:ascii="Times New Roman" w:hAnsi="Times New Roman"/>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C72A36" w:rsidRPr="00235822" w:rsidRDefault="00235822" w:rsidP="00304342">
            <w:pPr>
              <w:spacing w:before="120"/>
              <w:rPr>
                <w:rFonts w:ascii="Times New Roman" w:hAnsi="Times New Roman"/>
                <w:sz w:val="20"/>
              </w:rPr>
            </w:pPr>
            <w:r w:rsidRPr="00235822">
              <w:rPr>
                <w:rFonts w:ascii="Times New Roman" w:hAnsi="Times New Roman"/>
                <w:sz w:val="20"/>
              </w:rPr>
              <w:t>Ліцей №23 ім. Романа Гурика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35822" w:rsidRPr="00235822" w:rsidRDefault="00235822" w:rsidP="00235822">
            <w:pPr>
              <w:pStyle w:val="4"/>
              <w:shd w:val="clear" w:color="auto" w:fill="F8F9FA"/>
              <w:spacing w:before="0"/>
              <w:ind w:left="0"/>
              <w:rPr>
                <w:rFonts w:ascii="Times New Roman" w:hAnsi="Times New Roman"/>
                <w:color w:val="000000"/>
                <w:sz w:val="20"/>
              </w:rPr>
            </w:pPr>
            <w:r w:rsidRPr="00235822">
              <w:rPr>
                <w:rFonts w:ascii="Times New Roman" w:hAnsi="Times New Roman"/>
                <w:color w:val="000000"/>
                <w:sz w:val="20"/>
              </w:rPr>
              <w:t>20559040</w:t>
            </w:r>
          </w:p>
          <w:p w:rsidR="00C72A36" w:rsidRPr="00235822"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235822" w:rsidP="00235822">
            <w:pPr>
              <w:spacing w:before="120"/>
              <w:rPr>
                <w:rFonts w:ascii="Times New Roman" w:hAnsi="Times New Roman"/>
                <w:color w:val="000000"/>
                <w:sz w:val="20"/>
              </w:rPr>
            </w:pPr>
            <w:r w:rsidRPr="006E6F98">
              <w:rPr>
                <w:rFonts w:ascii="Times New Roman" w:hAnsi="Times New Roman"/>
                <w:sz w:val="20"/>
              </w:rPr>
              <w:t>760</w:t>
            </w:r>
            <w:r>
              <w:rPr>
                <w:rFonts w:ascii="Times New Roman" w:hAnsi="Times New Roman"/>
                <w:sz w:val="20"/>
              </w:rPr>
              <w:t>18</w:t>
            </w:r>
            <w:r w:rsidRPr="006E6F98">
              <w:rPr>
                <w:rFonts w:ascii="Times New Roman" w:hAnsi="Times New Roman"/>
                <w:sz w:val="20"/>
              </w:rPr>
              <w:t xml:space="preserve">, Івано-Франківська обл.., м.Івано-Франківськ,      вул. </w:t>
            </w:r>
            <w:r>
              <w:rPr>
                <w:rFonts w:ascii="Times New Roman" w:hAnsi="Times New Roman"/>
                <w:sz w:val="20"/>
              </w:rPr>
              <w:t>Гетьмана Мазепи ,90</w:t>
            </w:r>
          </w:p>
        </w:tc>
        <w:tc>
          <w:tcPr>
            <w:tcW w:w="1090" w:type="dxa"/>
            <w:gridSpan w:val="4"/>
            <w:tcBorders>
              <w:top w:val="single" w:sz="4" w:space="0" w:color="000000"/>
              <w:left w:val="nil"/>
              <w:bottom w:val="single" w:sz="4" w:space="0" w:color="000000"/>
              <w:right w:val="single" w:sz="4" w:space="0" w:color="000000"/>
            </w:tcBorders>
          </w:tcPr>
          <w:p w:rsidR="00C72A36" w:rsidRPr="00074FF3" w:rsidRDefault="00235822" w:rsidP="00304342">
            <w:pPr>
              <w:spacing w:before="120"/>
              <w:rPr>
                <w:rFonts w:ascii="Times New Roman" w:hAnsi="Times New Roman"/>
                <w:color w:val="000000"/>
                <w:sz w:val="20"/>
              </w:rPr>
            </w:pPr>
            <w:r>
              <w:rPr>
                <w:rFonts w:ascii="Times New Roman" w:hAnsi="Times New Roman"/>
                <w:color w:val="000000"/>
                <w:sz w:val="20"/>
              </w:rPr>
              <w:t>Василик Микола Дмитрович</w:t>
            </w:r>
          </w:p>
        </w:tc>
        <w:tc>
          <w:tcPr>
            <w:tcW w:w="1305" w:type="dxa"/>
            <w:gridSpan w:val="2"/>
            <w:tcBorders>
              <w:top w:val="single" w:sz="4" w:space="0" w:color="000000"/>
              <w:left w:val="nil"/>
              <w:bottom w:val="single" w:sz="4" w:space="0" w:color="000000"/>
              <w:right w:val="single" w:sz="4" w:space="0" w:color="000000"/>
            </w:tcBorders>
          </w:tcPr>
          <w:p w:rsidR="00C72A36" w:rsidRPr="00074FF3" w:rsidRDefault="00235822" w:rsidP="00304342">
            <w:pPr>
              <w:spacing w:before="120"/>
              <w:rPr>
                <w:rFonts w:ascii="Times New Roman" w:hAnsi="Times New Roman"/>
                <w:color w:val="000000"/>
                <w:sz w:val="20"/>
              </w:rPr>
            </w:pPr>
            <w:r>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C72A36" w:rsidRPr="00074FF3" w:rsidRDefault="00235822" w:rsidP="00304342">
            <w:pPr>
              <w:spacing w:before="120"/>
              <w:rPr>
                <w:rFonts w:ascii="Times New Roman" w:hAnsi="Times New Roman"/>
                <w:color w:val="000000"/>
                <w:sz w:val="20"/>
              </w:rPr>
            </w:pPr>
            <w:r>
              <w:rPr>
                <w:rFonts w:ascii="Times New Roman" w:hAnsi="Times New Roman"/>
                <w:color w:val="000000"/>
                <w:sz w:val="20"/>
              </w:rPr>
              <w:t>Статут організації</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235822" w:rsidRDefault="00C72A36" w:rsidP="00304342">
            <w:pPr>
              <w:spacing w:before="120"/>
              <w:rPr>
                <w:rFonts w:ascii="Times New Roman" w:hAnsi="Times New Roman"/>
                <w:sz w:val="20"/>
              </w:rPr>
            </w:pPr>
            <w:r w:rsidRPr="00235822">
              <w:rPr>
                <w:rFonts w:ascii="Times New Roman" w:hAnsi="Times New Roman"/>
                <w:sz w:val="20"/>
              </w:rPr>
              <w:t>Адреса електронної пошти Б</w:t>
            </w:r>
            <w:bookmarkStart w:id="0" w:name="_GoBack"/>
            <w:bookmarkEnd w:id="0"/>
            <w:r w:rsidRPr="00235822">
              <w:rPr>
                <w:rFonts w:ascii="Times New Roman" w:hAnsi="Times New Roman"/>
                <w:sz w:val="20"/>
              </w:rPr>
              <w:t>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235822" w:rsidRDefault="00235822" w:rsidP="00304342">
            <w:pPr>
              <w:spacing w:before="120"/>
              <w:rPr>
                <w:rFonts w:ascii="Times New Roman" w:hAnsi="Times New Roman"/>
                <w:sz w:val="20"/>
              </w:rPr>
            </w:pPr>
            <w:hyperlink r:id="rId8" w:history="1">
              <w:r w:rsidRPr="00235822">
                <w:rPr>
                  <w:rFonts w:ascii="Times New Roman" w:hAnsi="Times New Roman"/>
                  <w:sz w:val="20"/>
                </w:rPr>
                <w:t>nvk_school23@ukr.net</w:t>
              </w:r>
            </w:hyperlink>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4C087D" w:rsidP="004C087D">
            <w:pPr>
              <w:spacing w:before="120"/>
              <w:rPr>
                <w:rFonts w:ascii="Times New Roman" w:hAnsi="Times New Roman"/>
                <w:color w:val="000000"/>
                <w:sz w:val="20"/>
              </w:rPr>
            </w:pPr>
            <w:r>
              <w:rPr>
                <w:rFonts w:ascii="Times New Roman" w:hAnsi="Times New Roman"/>
                <w:sz w:val="20"/>
              </w:rPr>
              <w:t>нежитлове</w:t>
            </w:r>
            <w:r w:rsidR="00CD4DE7" w:rsidRPr="00CD4DE7">
              <w:rPr>
                <w:rFonts w:ascii="Times New Roman" w:hAnsi="Times New Roman"/>
                <w:sz w:val="20"/>
              </w:rPr>
              <w:t xml:space="preserve"> приміщення  </w:t>
            </w:r>
            <w:r>
              <w:rPr>
                <w:rFonts w:ascii="Times New Roman" w:hAnsi="Times New Roman"/>
                <w:sz w:val="20"/>
              </w:rPr>
              <w:t xml:space="preserve">спортивної зали </w:t>
            </w:r>
            <w:r w:rsidR="00CD4DE7" w:rsidRPr="00CD4DE7">
              <w:rPr>
                <w:rFonts w:ascii="Times New Roman" w:hAnsi="Times New Roman"/>
                <w:sz w:val="20"/>
              </w:rPr>
              <w:t xml:space="preserve">площею </w:t>
            </w:r>
            <w:r>
              <w:rPr>
                <w:rFonts w:ascii="Times New Roman" w:hAnsi="Times New Roman"/>
                <w:sz w:val="20"/>
              </w:rPr>
              <w:t>276,1</w:t>
            </w:r>
            <w:r w:rsidR="00CD4DE7" w:rsidRPr="00CD4DE7">
              <w:rPr>
                <w:rFonts w:ascii="Times New Roman" w:hAnsi="Times New Roman"/>
                <w:sz w:val="20"/>
              </w:rPr>
              <w:t xml:space="preserve"> кв. м, розташован</w:t>
            </w:r>
            <w:r>
              <w:rPr>
                <w:rFonts w:ascii="Times New Roman" w:hAnsi="Times New Roman"/>
                <w:sz w:val="20"/>
              </w:rPr>
              <w:t>е</w:t>
            </w:r>
            <w:r w:rsidR="00CD4DE7" w:rsidRPr="00CD4DE7">
              <w:rPr>
                <w:rFonts w:ascii="Times New Roman" w:hAnsi="Times New Roman"/>
                <w:sz w:val="20"/>
              </w:rPr>
              <w:t xml:space="preserve"> на </w:t>
            </w:r>
            <w:r>
              <w:rPr>
                <w:rFonts w:ascii="Times New Roman" w:hAnsi="Times New Roman"/>
                <w:sz w:val="20"/>
              </w:rPr>
              <w:t>першому</w:t>
            </w:r>
            <w:r w:rsidR="00CD4DE7" w:rsidRPr="00CD4DE7">
              <w:rPr>
                <w:rFonts w:ascii="Times New Roman" w:hAnsi="Times New Roman"/>
                <w:sz w:val="20"/>
              </w:rPr>
              <w:t xml:space="preserve"> поверсі в будівлі </w:t>
            </w:r>
            <w:r w:rsidR="00CD4DE7" w:rsidRPr="00CD4DE7">
              <w:rPr>
                <w:rFonts w:ascii="Times New Roman" w:hAnsi="Times New Roman"/>
                <w:color w:val="000000"/>
                <w:sz w:val="20"/>
              </w:rPr>
              <w:t xml:space="preserve">ліцею № </w:t>
            </w:r>
            <w:r>
              <w:rPr>
                <w:rFonts w:ascii="Times New Roman" w:hAnsi="Times New Roman"/>
                <w:color w:val="000000"/>
                <w:sz w:val="20"/>
              </w:rPr>
              <w:t>23 ім.Романа Гурика</w:t>
            </w:r>
            <w:r w:rsidR="00CD4DE7" w:rsidRPr="00CD4DE7">
              <w:rPr>
                <w:rFonts w:ascii="Times New Roman" w:hAnsi="Times New Roman"/>
                <w:color w:val="000000"/>
                <w:sz w:val="20"/>
              </w:rPr>
              <w:t xml:space="preserve"> Івано-Франківської міської ради</w:t>
            </w:r>
            <w:r w:rsidR="00CD4DE7" w:rsidRPr="00CD4DE7">
              <w:rPr>
                <w:rFonts w:ascii="Times New Roman" w:hAnsi="Times New Roman"/>
                <w:sz w:val="20"/>
              </w:rPr>
              <w:t xml:space="preserve"> за адресою: </w:t>
            </w:r>
            <w:r>
              <w:rPr>
                <w:rFonts w:ascii="Times New Roman" w:hAnsi="Times New Roman"/>
                <w:sz w:val="20"/>
              </w:rPr>
              <w:t>вул.. Гетьмана Мазепи, 90</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CD4DE7"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D4DE7" w:rsidRPr="00074FF3" w:rsidTr="00CD4DE7">
        <w:trPr>
          <w:trHeight w:val="398"/>
        </w:trPr>
        <w:tc>
          <w:tcPr>
            <w:tcW w:w="770" w:type="dxa"/>
            <w:tcBorders>
              <w:top w:val="single" w:sz="4" w:space="0" w:color="000000"/>
              <w:left w:val="single" w:sz="4" w:space="0" w:color="000000"/>
              <w:bottom w:val="single" w:sz="4" w:space="0" w:color="auto"/>
              <w:right w:val="single" w:sz="4" w:space="0" w:color="000000"/>
            </w:tcBorders>
            <w:hideMark/>
          </w:tcPr>
          <w:p w:rsidR="00CD4DE7" w:rsidRPr="00074FF3" w:rsidRDefault="00CD4DE7"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CD4DE7" w:rsidRPr="00074FF3" w:rsidRDefault="00CD4DE7" w:rsidP="00CD4DE7">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235822" w:rsidRDefault="00C72A36" w:rsidP="00304342">
            <w:pPr>
              <w:spacing w:before="120"/>
              <w:rPr>
                <w:rFonts w:ascii="Times New Roman" w:hAnsi="Times New Roman"/>
                <w:sz w:val="20"/>
              </w:rPr>
            </w:pPr>
            <w:r w:rsidRPr="00235822">
              <w:rPr>
                <w:rFonts w:ascii="Times New Roman" w:hAnsi="Times New Roman"/>
                <w:sz w:val="20"/>
              </w:rPr>
              <w:t>Ринкова (оціночна) вартість, визначена на підставі звіту про оцінку Майна (частина четверта статті 8 Закон</w:t>
            </w:r>
            <w:r w:rsidR="004C087D" w:rsidRPr="00235822">
              <w:rPr>
                <w:rFonts w:ascii="Times New Roman" w:hAnsi="Times New Roman"/>
                <w:sz w:val="20"/>
              </w:rPr>
              <w:t xml:space="preserve">у України від 3 жовтня 2019 р. </w:t>
            </w:r>
            <w:r w:rsidRPr="00235822">
              <w:rPr>
                <w:rFonts w:ascii="Times New Roman" w:hAnsi="Times New Roman"/>
                <w:sz w:val="20"/>
              </w:rPr>
              <w:t>№ 157-I</w:t>
            </w:r>
            <w:r w:rsidRPr="00235822">
              <w:rPr>
                <w:rFonts w:ascii="Times New Roman" w:hAnsi="Times New Roman"/>
                <w:sz w:val="20"/>
                <w:lang w:val="en-US"/>
              </w:rPr>
              <w:t>X</w:t>
            </w:r>
            <w:r w:rsidRPr="00235822">
              <w:rPr>
                <w:rFonts w:ascii="Times New Roman" w:hAnsi="Times New Roman"/>
                <w:sz w:val="20"/>
              </w:rPr>
              <w:t>“Про оренду державного і комунального майна” (Відомості Верховн</w:t>
            </w:r>
            <w:r w:rsidR="004C087D" w:rsidRPr="00235822">
              <w:rPr>
                <w:rFonts w:ascii="Times New Roman" w:hAnsi="Times New Roman"/>
                <w:sz w:val="20"/>
              </w:rPr>
              <w:t xml:space="preserve">ої Ради України, 2020 р., № 4, </w:t>
            </w:r>
            <w:r w:rsidRPr="00235822">
              <w:rPr>
                <w:rFonts w:ascii="Times New Roman" w:hAnsi="Times New Roman"/>
                <w:sz w:val="20"/>
              </w:rPr>
              <w:t>ст. 25) (далі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4C087D">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235822">
              <w:rPr>
                <w:rFonts w:ascii="Times New Roman" w:hAnsi="Times New Roman"/>
                <w:color w:val="000000"/>
                <w:sz w:val="20"/>
              </w:rPr>
              <w:t>2 307 350,0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235822" w:rsidRDefault="00C72A36" w:rsidP="00304342">
            <w:pPr>
              <w:spacing w:before="120"/>
              <w:jc w:val="center"/>
              <w:rPr>
                <w:rFonts w:ascii="Times New Roman" w:hAnsi="Times New Roman"/>
                <w:sz w:val="20"/>
              </w:rPr>
            </w:pPr>
            <w:r w:rsidRPr="00235822">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7630CA"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7630CA" w:rsidP="007630CA">
            <w:pPr>
              <w:spacing w:before="120"/>
              <w:rPr>
                <w:rFonts w:ascii="Times New Roman" w:hAnsi="Times New Roman"/>
                <w:color w:val="000000"/>
                <w:sz w:val="20"/>
              </w:rPr>
            </w:pPr>
            <w:r>
              <w:rPr>
                <w:rFonts w:ascii="Times New Roman" w:hAnsi="Times New Roman"/>
                <w:color w:val="000000"/>
                <w:sz w:val="20"/>
                <w:lang w:val="ru-RU"/>
              </w:rPr>
              <w:t>30.09.2020</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235822" w:rsidRDefault="00C72A36" w:rsidP="007630CA">
            <w:pPr>
              <w:spacing w:before="120"/>
              <w:jc w:val="center"/>
              <w:rPr>
                <w:rFonts w:ascii="Times New Roman" w:hAnsi="Times New Roman"/>
                <w:sz w:val="20"/>
              </w:rPr>
            </w:pPr>
            <w:r w:rsidRPr="00235822">
              <w:rPr>
                <w:rFonts w:ascii="Times New Roman" w:hAnsi="Times New Roman"/>
                <w:sz w:val="20"/>
              </w:rPr>
              <w:t>Страхова вартість</w:t>
            </w:r>
          </w:p>
        </w:tc>
      </w:tr>
      <w:tr w:rsidR="00C72A36" w:rsidRPr="00074FF3" w:rsidTr="007630CA">
        <w:trPr>
          <w:trHeight w:val="525"/>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630CA">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235822" w:rsidRDefault="00C72A36" w:rsidP="00304342">
            <w:pPr>
              <w:spacing w:before="120"/>
              <w:rPr>
                <w:rFonts w:ascii="Times New Roman" w:hAnsi="Times New Roman"/>
                <w:sz w:val="20"/>
              </w:rPr>
            </w:pPr>
            <w:r w:rsidRPr="00235822">
              <w:rPr>
                <w:rFonts w:ascii="Times New Roman" w:hAnsi="Times New Roman"/>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235822">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235822">
              <w:rPr>
                <w:rFonts w:ascii="Times New Roman" w:hAnsi="Times New Roman"/>
                <w:color w:val="000000"/>
                <w:sz w:val="20"/>
              </w:rPr>
              <w:t>2 307 350,0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235822" w:rsidRDefault="00C72A36" w:rsidP="00304342">
            <w:pPr>
              <w:spacing w:before="120"/>
              <w:rPr>
                <w:rFonts w:ascii="Times New Roman" w:hAnsi="Times New Roman"/>
                <w:sz w:val="20"/>
              </w:rPr>
            </w:pPr>
            <w:r w:rsidRPr="00235822">
              <w:rPr>
                <w:rFonts w:ascii="Times New Roman" w:hAnsi="Times New Roman"/>
                <w:sz w:val="20"/>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C72A36" w:rsidRPr="00235822" w:rsidRDefault="00C72A36" w:rsidP="00235822">
            <w:pPr>
              <w:spacing w:before="120"/>
              <w:rPr>
                <w:rFonts w:ascii="Times New Roman" w:hAnsi="Times New Roman"/>
                <w:sz w:val="20"/>
              </w:rPr>
            </w:pPr>
            <w:r w:rsidRPr="00235822">
              <w:rPr>
                <w:rFonts w:ascii="Times New Roman" w:hAnsi="Times New Roman"/>
                <w:sz w:val="20"/>
              </w:rPr>
              <w:t xml:space="preserve">сума (гривень) </w:t>
            </w:r>
            <w:r w:rsidR="00235822" w:rsidRPr="00235822">
              <w:rPr>
                <w:rFonts w:ascii="Times New Roman" w:hAnsi="Times New Roman"/>
                <w:sz w:val="20"/>
              </w:rPr>
              <w:t>1800,0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235822" w:rsidRDefault="00C72A36" w:rsidP="007630CA">
            <w:pPr>
              <w:spacing w:before="120"/>
              <w:jc w:val="center"/>
              <w:rPr>
                <w:rFonts w:ascii="Times New Roman" w:hAnsi="Times New Roman"/>
                <w:sz w:val="20"/>
              </w:rPr>
            </w:pPr>
            <w:r w:rsidRPr="00235822">
              <w:rPr>
                <w:rFonts w:ascii="Times New Roman" w:hAnsi="Times New Roman"/>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630CA">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rsidR="00770EA5"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r w:rsidR="00846243">
              <w:rPr>
                <w:rFonts w:ascii="Times New Roman" w:hAnsi="Times New Roman"/>
                <w:color w:val="000000"/>
                <w:sz w:val="20"/>
              </w:rPr>
              <w:t>:</w:t>
            </w:r>
          </w:p>
          <w:p w:rsidR="00C72A36" w:rsidRPr="00074FF3" w:rsidRDefault="00770EA5" w:rsidP="004C087D">
            <w:pPr>
              <w:spacing w:before="120"/>
              <w:jc w:val="center"/>
              <w:rPr>
                <w:rFonts w:ascii="Times New Roman" w:hAnsi="Times New Roman"/>
                <w:sz w:val="20"/>
              </w:rPr>
            </w:pPr>
            <w:r w:rsidRPr="00770EA5">
              <w:rPr>
                <w:rFonts w:ascii="Times New Roman" w:hAnsi="Times New Roman"/>
                <w:color w:val="000000"/>
                <w:sz w:val="20"/>
              </w:rPr>
              <w:t xml:space="preserve">для проведення </w:t>
            </w:r>
            <w:r w:rsidRPr="00770EA5">
              <w:rPr>
                <w:rFonts w:ascii="Times New Roman" w:hAnsi="Times New Roman"/>
                <w:sz w:val="20"/>
              </w:rPr>
              <w:t xml:space="preserve">занять з </w:t>
            </w:r>
            <w:r w:rsidR="004C087D">
              <w:rPr>
                <w:rFonts w:ascii="Times New Roman" w:hAnsi="Times New Roman"/>
                <w:sz w:val="20"/>
              </w:rPr>
              <w:t>волейболу</w:t>
            </w:r>
          </w:p>
        </w:tc>
      </w:tr>
      <w:tr w:rsidR="00C72A36" w:rsidRPr="00770EA5"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770EA5">
            <w:pPr>
              <w:spacing w:before="120"/>
              <w:rPr>
                <w:rFonts w:ascii="Times New Roman" w:hAnsi="Times New Roman"/>
                <w:color w:val="000000"/>
                <w:sz w:val="20"/>
              </w:rPr>
            </w:pPr>
            <w:r w:rsidRPr="00074FF3">
              <w:rPr>
                <w:rFonts w:ascii="Times New Roman" w:hAnsi="Times New Roman"/>
                <w:color w:val="000000"/>
                <w:sz w:val="20"/>
              </w:rPr>
              <w:t xml:space="preserve">Графік використання </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4C087D" w:rsidP="004C087D">
            <w:pPr>
              <w:spacing w:before="120"/>
              <w:rPr>
                <w:rFonts w:ascii="Times New Roman" w:hAnsi="Times New Roman"/>
                <w:color w:val="000000"/>
                <w:sz w:val="20"/>
              </w:rPr>
            </w:pPr>
            <w:r>
              <w:rPr>
                <w:rFonts w:ascii="Times New Roman" w:hAnsi="Times New Roman"/>
                <w:sz w:val="20"/>
              </w:rPr>
              <w:t>середа з 19</w:t>
            </w:r>
            <w:r w:rsidR="00770EA5">
              <w:rPr>
                <w:rFonts w:ascii="Times New Roman" w:hAnsi="Times New Roman"/>
                <w:sz w:val="20"/>
              </w:rPr>
              <w:t>.</w:t>
            </w:r>
            <w:r>
              <w:rPr>
                <w:rFonts w:ascii="Times New Roman" w:hAnsi="Times New Roman"/>
                <w:sz w:val="20"/>
              </w:rPr>
              <w:t>00 до 20</w:t>
            </w:r>
            <w:r w:rsidR="00770EA5">
              <w:rPr>
                <w:rFonts w:ascii="Times New Roman" w:hAnsi="Times New Roman"/>
                <w:sz w:val="20"/>
              </w:rPr>
              <w:t>.</w:t>
            </w:r>
            <w:r w:rsidR="00770EA5" w:rsidRPr="00770EA5">
              <w:rPr>
                <w:rFonts w:ascii="Times New Roman" w:hAnsi="Times New Roman"/>
                <w:sz w:val="20"/>
              </w:rPr>
              <w:t>00  год.</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w:t>
            </w:r>
            <w:r w:rsidR="004157A2">
              <w:rPr>
                <w:rFonts w:ascii="Times New Roman" w:hAnsi="Times New Roman"/>
                <w:color w:val="000000"/>
                <w:sz w:val="20"/>
              </w:rPr>
              <w:t>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4C087D">
        <w:trPr>
          <w:trHeight w:val="2525"/>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4157A2" w:rsidRPr="00074FF3" w:rsidTr="004157A2">
        <w:trPr>
          <w:trHeight w:val="1191"/>
        </w:trPr>
        <w:tc>
          <w:tcPr>
            <w:tcW w:w="770" w:type="dxa"/>
            <w:tcBorders>
              <w:top w:val="single" w:sz="4" w:space="0" w:color="000000"/>
              <w:left w:val="single" w:sz="4" w:space="0" w:color="000000"/>
              <w:bottom w:val="single" w:sz="4" w:space="0" w:color="auto"/>
              <w:right w:val="single" w:sz="4" w:space="0" w:color="000000"/>
            </w:tcBorders>
            <w:hideMark/>
          </w:tcPr>
          <w:p w:rsidR="004157A2" w:rsidRPr="00074FF3" w:rsidRDefault="004157A2"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4157A2" w:rsidRPr="00074FF3" w:rsidRDefault="004157A2"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4157A2" w:rsidRPr="00074FF3" w:rsidRDefault="004157A2"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157A2" w:rsidRPr="004157A2" w:rsidRDefault="004157A2" w:rsidP="004157A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4157A2">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4157A2">
            <w:pPr>
              <w:spacing w:before="120"/>
              <w:jc w:val="center"/>
              <w:rPr>
                <w:rFonts w:ascii="Times New Roman" w:hAnsi="Times New Roman"/>
                <w:color w:val="000000"/>
                <w:sz w:val="20"/>
              </w:rPr>
            </w:pPr>
            <w:r w:rsidRPr="00074FF3">
              <w:rPr>
                <w:rFonts w:ascii="Times New Roman" w:hAnsi="Times New Roman"/>
                <w:color w:val="000000"/>
                <w:sz w:val="20"/>
              </w:rPr>
              <w:t>12.1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4157A2">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4157A2">
              <w:rPr>
                <w:rFonts w:ascii="Times New Roman" w:hAnsi="Times New Roman"/>
                <w:color w:val="000000"/>
                <w:sz w:val="20"/>
                <w:lang w:val="ru-RU"/>
              </w:rPr>
              <w:t>30 вересня</w:t>
            </w:r>
            <w:r w:rsidRPr="00074FF3">
              <w:rPr>
                <w:rFonts w:ascii="Times New Roman" w:hAnsi="Times New Roman"/>
                <w:color w:val="000000"/>
                <w:sz w:val="20"/>
              </w:rPr>
              <w:t xml:space="preserve"> 20</w:t>
            </w:r>
            <w:r w:rsidR="004157A2">
              <w:rPr>
                <w:rFonts w:ascii="Times New Roman" w:hAnsi="Times New Roman"/>
                <w:color w:val="000000"/>
                <w:sz w:val="20"/>
              </w:rPr>
              <w:t>23</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4157A2">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4157A2">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B47D1A" w:rsidRPr="00074FF3" w:rsidTr="00074FF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47D1A" w:rsidRPr="00074FF3" w:rsidRDefault="00B47D1A"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B47D1A" w:rsidRDefault="00B47D1A" w:rsidP="00B47D1A">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и на проведення оцінки об’єкта оренди</w:t>
            </w:r>
          </w:p>
        </w:tc>
      </w:tr>
      <w:tr w:rsidR="00B47D1A" w:rsidRPr="00074FF3" w:rsidTr="00074FF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47D1A" w:rsidRPr="00074FF3" w:rsidRDefault="00B47D1A" w:rsidP="00304342">
            <w:pPr>
              <w:rPr>
                <w:rFonts w:ascii="Times New Roman" w:hAnsi="Times New Roman"/>
                <w:color w:val="000000"/>
                <w:sz w:val="20"/>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B47D1A" w:rsidRPr="00074FF3" w:rsidRDefault="00B47D1A"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B47D1A" w:rsidRDefault="00B47D1A" w:rsidP="00D26BC0">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90271D" w:rsidRPr="00074FF3" w:rsidTr="0090271D">
        <w:trPr>
          <w:trHeight w:val="313"/>
        </w:trPr>
        <w:tc>
          <w:tcPr>
            <w:tcW w:w="770" w:type="dxa"/>
            <w:vMerge w:val="restart"/>
            <w:tcBorders>
              <w:top w:val="single" w:sz="4" w:space="0" w:color="000000"/>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90271D" w:rsidRPr="006E6F98" w:rsidRDefault="0090271D" w:rsidP="00D26BC0">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90271D" w:rsidRPr="00074FF3" w:rsidTr="00292123">
        <w:trPr>
          <w:trHeight w:val="810"/>
        </w:trPr>
        <w:tc>
          <w:tcPr>
            <w:tcW w:w="770" w:type="dxa"/>
            <w:vMerge/>
            <w:tcBorders>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 Управління казначейства у м. Івано-Франківську</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отримувача: 37952250</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Казначейство України</w:t>
            </w:r>
          </w:p>
          <w:p w:rsidR="0090271D" w:rsidRPr="006E6F98" w:rsidRDefault="0090271D" w:rsidP="00D26BC0">
            <w:pPr>
              <w:spacing w:before="120"/>
              <w:rPr>
                <w:rFonts w:ascii="Times New Roman" w:hAnsi="Times New Roman"/>
                <w:sz w:val="20"/>
              </w:rPr>
            </w:pPr>
            <w:r w:rsidRPr="0090271D">
              <w:rPr>
                <w:rFonts w:ascii="Times New Roman" w:hAnsi="Times New Roman"/>
                <w:sz w:val="20"/>
              </w:rPr>
              <w:t>Номер рахунку (IBAN): UA868999980334339999000009612</w:t>
            </w:r>
          </w:p>
        </w:tc>
      </w:tr>
      <w:tr w:rsidR="0090271D" w:rsidRPr="00074FF3" w:rsidTr="0090271D">
        <w:trPr>
          <w:trHeight w:val="603"/>
        </w:trPr>
        <w:tc>
          <w:tcPr>
            <w:tcW w:w="770" w:type="dxa"/>
            <w:vMerge/>
            <w:tcBorders>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6E6F98" w:rsidRDefault="0090271D" w:rsidP="00D26BC0">
            <w:pPr>
              <w:spacing w:before="120"/>
              <w:rPr>
                <w:rFonts w:ascii="Times New Roman" w:hAnsi="Times New Roman"/>
                <w:sz w:val="20"/>
              </w:rPr>
            </w:pPr>
            <w:r w:rsidRPr="0090271D">
              <w:rPr>
                <w:rFonts w:ascii="Times New Roman" w:hAnsi="Times New Roman"/>
                <w:sz w:val="20"/>
              </w:rPr>
              <w:t>Департамент комунальних ресурсів Івано-Франківської міської ради      (для сплати забезпечувального депозиту)</w:t>
            </w:r>
          </w:p>
        </w:tc>
      </w:tr>
      <w:tr w:rsidR="0090271D" w:rsidRPr="00074FF3" w:rsidTr="00292123">
        <w:trPr>
          <w:trHeight w:val="810"/>
        </w:trPr>
        <w:tc>
          <w:tcPr>
            <w:tcW w:w="770" w:type="dxa"/>
            <w:vMerge/>
            <w:tcBorders>
              <w:left w:val="single" w:sz="4" w:space="0" w:color="000000"/>
              <w:bottom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w:t>
            </w:r>
            <w:r>
              <w:rPr>
                <w:sz w:val="20"/>
                <w:szCs w:val="20"/>
                <w:lang w:eastAsia="ru-RU"/>
              </w:rPr>
              <w:t xml:space="preserve"> </w:t>
            </w:r>
            <w:r w:rsidRPr="0090271D">
              <w:rPr>
                <w:sz w:val="20"/>
                <w:szCs w:val="20"/>
                <w:lang w:eastAsia="ru-RU"/>
              </w:rPr>
              <w:t>Департамент комунальних ресурсів Івано-Франківської міської ради.</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40228135</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Державна казначейська служба України м. Київ</w:t>
            </w:r>
          </w:p>
          <w:p w:rsidR="0090271D" w:rsidRPr="006E6F98" w:rsidRDefault="0090271D" w:rsidP="00D26BC0">
            <w:pPr>
              <w:spacing w:before="120"/>
              <w:rPr>
                <w:rFonts w:ascii="Times New Roman" w:hAnsi="Times New Roman"/>
                <w:sz w:val="20"/>
              </w:rPr>
            </w:pPr>
            <w:r w:rsidRPr="0090271D">
              <w:rPr>
                <w:rFonts w:ascii="Times New Roman" w:hAnsi="Times New Roman"/>
                <w:sz w:val="20"/>
              </w:rPr>
              <w:t>Номер рахунку: UA228201720355199001082093654</w:t>
            </w:r>
          </w:p>
        </w:tc>
      </w:tr>
      <w:tr w:rsidR="00B47D1A"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47D1A" w:rsidRPr="00074FF3" w:rsidRDefault="00B47D1A"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B47D1A" w:rsidRPr="00074FF3" w:rsidRDefault="00B47D1A" w:rsidP="0090271D">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90271D">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 xml:space="preserve">Місцевому бюджету </w:t>
            </w:r>
            <w:r w:rsidR="0090271D">
              <w:rPr>
                <w:rFonts w:ascii="Times New Roman" w:hAnsi="Times New Roman"/>
                <w:color w:val="000000"/>
                <w:sz w:val="20"/>
              </w:rPr>
              <w:t>100</w:t>
            </w:r>
            <w:r w:rsidRPr="00074FF3">
              <w:rPr>
                <w:rFonts w:ascii="Times New Roman" w:hAnsi="Times New Roman"/>
                <w:color w:val="000000"/>
                <w:sz w:val="20"/>
              </w:rPr>
              <w:t xml:space="preserve"> відсотків суми орендної плати</w:t>
            </w:r>
          </w:p>
          <w:p w:rsidR="00B47D1A" w:rsidRPr="00074FF3" w:rsidRDefault="00B47D1A"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6B3CEF">
      <w:pPr>
        <w:ind w:firstLine="567"/>
        <w:jc w:val="both"/>
        <w:rPr>
          <w:rFonts w:ascii="Times New Roman" w:hAnsi="Times New Roman"/>
          <w:color w:val="000000"/>
          <w:sz w:val="22"/>
          <w:szCs w:val="22"/>
        </w:rPr>
      </w:pPr>
      <w:r w:rsidRPr="00376909">
        <w:rPr>
          <w:rFonts w:ascii="Times New Roman" w:hAnsi="Times New Roman"/>
          <w:color w:val="000000"/>
          <w:sz w:val="22"/>
          <w:szCs w:val="22"/>
        </w:rPr>
        <w:br/>
      </w:r>
    </w:p>
    <w:p w:rsidR="0090271D" w:rsidRDefault="00C72A36" w:rsidP="00C72A36">
      <w:pPr>
        <w:jc w:val="center"/>
        <w:rPr>
          <w:rFonts w:ascii="Times New Roman" w:hAnsi="Times New Roman"/>
        </w:rPr>
      </w:pPr>
      <w:r w:rsidRPr="00376909">
        <w:rPr>
          <w:rFonts w:ascii="Times New Roman" w:hAnsi="Times New Roman"/>
        </w:rPr>
        <w:br w:type="page"/>
      </w:r>
    </w:p>
    <w:p w:rsidR="0090271D" w:rsidRDefault="0090271D"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 Майно передається в оренду для використання згідно з пунктом 7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Умови передачі орендованого Майна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90271D">
        <w:rPr>
          <w:rFonts w:ascii="Times New Roman" w:hAnsi="Times New Roman"/>
          <w:sz w:val="24"/>
          <w:szCs w:val="24"/>
        </w:rPr>
        <w:t xml:space="preserve">ження договору оренди (договір </w:t>
      </w:r>
      <w:r w:rsidRPr="0090271D">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Орендна плата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Або (залишити одне з двох альтернативних формулювань):</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90271D" w:rsidRDefault="00964118" w:rsidP="00964118">
      <w:pPr>
        <w:rPr>
          <w:rFonts w:asciiTheme="minorHAnsi" w:hAnsiTheme="minorHAnsi"/>
          <w:sz w:val="22"/>
          <w:szCs w:val="22"/>
        </w:rPr>
      </w:pP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3.3. Орендар сплачує орендну плату до </w:t>
      </w:r>
      <w:r w:rsidR="005B09A7" w:rsidRPr="0090271D">
        <w:rPr>
          <w:rFonts w:ascii="Times New Roman" w:hAnsi="Times New Roman"/>
          <w:sz w:val="24"/>
          <w:szCs w:val="24"/>
        </w:rPr>
        <w:t>місцев</w:t>
      </w:r>
      <w:r w:rsidRPr="0090271D">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90271D">
        <w:rPr>
          <w:rFonts w:ascii="Times New Roman" w:hAnsi="Times New Roman"/>
          <w:sz w:val="24"/>
          <w:szCs w:val="24"/>
          <w:lang w:val="ru-RU"/>
        </w:rPr>
        <w:t xml:space="preserve"> </w:t>
      </w:r>
      <w:r w:rsidRPr="0090271D">
        <w:rPr>
          <w:rFonts w:ascii="Times New Roman" w:hAnsi="Times New Roman"/>
          <w:sz w:val="24"/>
          <w:szCs w:val="24"/>
        </w:rPr>
        <w:t>до 15 числа, що на</w:t>
      </w:r>
      <w:r w:rsidR="003608E0" w:rsidRPr="0090271D">
        <w:rPr>
          <w:rFonts w:ascii="Times New Roman" w:hAnsi="Times New Roman"/>
          <w:sz w:val="24"/>
          <w:szCs w:val="24"/>
        </w:rPr>
        <w:t>стає за поточним місяцем оренди</w:t>
      </w:r>
      <w:r w:rsidRPr="0090271D">
        <w:rPr>
          <w:rFonts w:ascii="Times New Roman" w:hAnsi="Times New Roman"/>
          <w:sz w:val="24"/>
          <w:szCs w:val="24"/>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3.4. Орендар сплачує орендну плату на підставі рахунків </w:t>
      </w:r>
      <w:r w:rsidR="008F043B" w:rsidRPr="0090271D">
        <w:rPr>
          <w:rFonts w:ascii="Times New Roman" w:hAnsi="Times New Roman"/>
          <w:sz w:val="24"/>
          <w:szCs w:val="24"/>
        </w:rPr>
        <w:t>Департаменту комунальних ресурсів Івано-Франківської міської ради</w:t>
      </w:r>
      <w:r w:rsidRPr="0090271D">
        <w:rPr>
          <w:rFonts w:ascii="Times New Roman" w:hAnsi="Times New Roman"/>
          <w:sz w:val="24"/>
          <w:szCs w:val="24"/>
        </w:rPr>
        <w:t xml:space="preserve">. </w:t>
      </w:r>
      <w:r w:rsidR="008F043B" w:rsidRPr="0090271D">
        <w:rPr>
          <w:rFonts w:ascii="Times New Roman" w:hAnsi="Times New Roman"/>
          <w:sz w:val="24"/>
          <w:szCs w:val="24"/>
        </w:rPr>
        <w:t>Орендар</w:t>
      </w:r>
      <w:r w:rsidR="00BE2677" w:rsidRPr="0090271D">
        <w:rPr>
          <w:rFonts w:ascii="Times New Roman" w:hAnsi="Times New Roman"/>
          <w:sz w:val="24"/>
          <w:szCs w:val="24"/>
        </w:rPr>
        <w:t xml:space="preserve"> </w:t>
      </w:r>
      <w:r w:rsidR="008F043B" w:rsidRPr="0090271D">
        <w:rPr>
          <w:rFonts w:ascii="Times New Roman" w:hAnsi="Times New Roman"/>
          <w:sz w:val="24"/>
          <w:szCs w:val="24"/>
        </w:rPr>
        <w:t>отримує в Департаменті</w:t>
      </w:r>
      <w:r w:rsidR="00BE2677" w:rsidRPr="0090271D">
        <w:rPr>
          <w:rFonts w:ascii="Times New Roman" w:hAnsi="Times New Roman"/>
          <w:sz w:val="24"/>
          <w:szCs w:val="24"/>
        </w:rPr>
        <w:t xml:space="preserve"> </w:t>
      </w:r>
      <w:r w:rsidR="008F043B" w:rsidRPr="0090271D">
        <w:rPr>
          <w:rFonts w:ascii="Times New Roman" w:hAnsi="Times New Roman"/>
          <w:sz w:val="24"/>
          <w:szCs w:val="24"/>
        </w:rPr>
        <w:t xml:space="preserve">комунальних ресурсів Івано-Франківської міської ради </w:t>
      </w:r>
      <w:r w:rsidRPr="0090271D">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90271D">
        <w:rPr>
          <w:rFonts w:ascii="Times New Roman" w:hAnsi="Times New Roman"/>
          <w:sz w:val="24"/>
          <w:szCs w:val="24"/>
        </w:rPr>
        <w:t>місцевого</w:t>
      </w:r>
      <w:r w:rsidRPr="0090271D">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90271D">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90271D">
        <w:rPr>
          <w:rFonts w:ascii="Times New Roman" w:hAnsi="Times New Roman"/>
          <w:sz w:val="24"/>
          <w:szCs w:val="24"/>
        </w:rPr>
        <w:t xml:space="preserve"> рахун</w:t>
      </w:r>
      <w:r w:rsidR="008F043B" w:rsidRPr="0090271D">
        <w:rPr>
          <w:rFonts w:ascii="Times New Roman" w:hAnsi="Times New Roman"/>
          <w:sz w:val="24"/>
          <w:szCs w:val="24"/>
        </w:rPr>
        <w:t>ку</w:t>
      </w:r>
      <w:r w:rsidRPr="0090271D">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90271D">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90271D">
        <w:rPr>
          <w:rFonts w:ascii="Times New Roman" w:hAnsi="Times New Roman"/>
          <w:sz w:val="24"/>
          <w:szCs w:val="24"/>
        </w:rPr>
        <w:t xml:space="preserve"> акт</w:t>
      </w:r>
      <w:r w:rsidR="008F043B" w:rsidRPr="0090271D">
        <w:rPr>
          <w:rFonts w:ascii="Times New Roman" w:hAnsi="Times New Roman"/>
          <w:sz w:val="24"/>
          <w:szCs w:val="24"/>
        </w:rPr>
        <w:t>а</w:t>
      </w:r>
      <w:r w:rsidRPr="0090271D">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90271D">
        <w:rPr>
          <w:rFonts w:ascii="Times New Roman" w:hAnsi="Times New Roman"/>
          <w:sz w:val="24"/>
          <w:szCs w:val="24"/>
        </w:rPr>
        <w:t>у</w:t>
      </w:r>
      <w:r w:rsidRPr="0090271D">
        <w:rPr>
          <w:rFonts w:ascii="Times New Roman" w:hAnsi="Times New Roman"/>
          <w:sz w:val="24"/>
          <w:szCs w:val="24"/>
        </w:rPr>
        <w:t xml:space="preserve"> з орендної плати є протокол про результати електронного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Якщо цей договір укладено без проведення аукціону (договір </w:t>
      </w:r>
      <w:r w:rsidRPr="0090271D">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90271D">
        <w:rPr>
          <w:rFonts w:ascii="Times New Roman" w:hAnsi="Times New Roman"/>
          <w:sz w:val="24"/>
          <w:szCs w:val="24"/>
          <w:lang w:val="en-US"/>
        </w:rPr>
        <w:t> </w:t>
      </w:r>
      <w:r w:rsidRPr="0090271D">
        <w:rPr>
          <w:rFonts w:ascii="Times New Roman" w:hAnsi="Times New Roman"/>
          <w:sz w:val="24"/>
          <w:szCs w:val="24"/>
        </w:rPr>
        <w:t>календарних днів з моменту набрання чинності відповідними змінами.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90271D">
        <w:rPr>
          <w:rFonts w:ascii="Times New Roman" w:hAnsi="Times New Roman"/>
          <w:sz w:val="24"/>
          <w:szCs w:val="24"/>
        </w:rPr>
        <w:t>місцев</w:t>
      </w:r>
      <w:r w:rsidRPr="0090271D">
        <w:rPr>
          <w:rFonts w:ascii="Times New Roman" w:hAnsi="Times New Roman"/>
          <w:sz w:val="24"/>
          <w:szCs w:val="24"/>
        </w:rPr>
        <w:t xml:space="preserve">ому бюджету) та/або Балансоутримувачем (в частині, </w:t>
      </w:r>
      <w:r w:rsidRPr="0090271D">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90271D" w:rsidRDefault="00C72A36" w:rsidP="00C72A36">
      <w:pPr>
        <w:pStyle w:val="a4"/>
        <w:spacing w:line="233" w:lineRule="auto"/>
        <w:ind w:firstLine="0"/>
        <w:jc w:val="center"/>
        <w:rPr>
          <w:rFonts w:ascii="Times New Roman" w:hAnsi="Times New Roman"/>
          <w:b/>
          <w:sz w:val="24"/>
          <w:szCs w:val="24"/>
        </w:rPr>
      </w:pPr>
      <w:r w:rsidRPr="0090271D">
        <w:rPr>
          <w:rFonts w:ascii="Times New Roman" w:hAnsi="Times New Roman"/>
          <w:b/>
          <w:sz w:val="24"/>
          <w:szCs w:val="24"/>
        </w:rPr>
        <w:t>Повернення Майна з оренди і забезпечувальний депозит</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4.1. У разі припинення договору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0271D">
        <w:rPr>
          <w:rFonts w:ascii="Times New Roman" w:hAnsi="Times New Roman"/>
          <w:sz w:val="24"/>
          <w:szCs w:val="24"/>
          <w:lang w:val="ru-RU"/>
        </w:rPr>
        <w:t>—</w:t>
      </w:r>
      <w:r w:rsidRPr="0090271D">
        <w:rPr>
          <w:rFonts w:ascii="Times New Roman" w:hAnsi="Times New Roman"/>
          <w:sz w:val="24"/>
          <w:szCs w:val="24"/>
        </w:rPr>
        <w:t xml:space="preserve"> то разом із такими поліпшеннями/капітальним ремонтом;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Орендар зобов’язаний: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звільнити Майно одночасно із поверненням підписаних Орендарем актів.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90271D">
        <w:rPr>
          <w:rFonts w:ascii="Times New Roman" w:hAnsi="Times New Roman"/>
          <w:sz w:val="24"/>
          <w:szCs w:val="24"/>
        </w:rPr>
        <w:t>місцев</w:t>
      </w:r>
      <w:r w:rsidRPr="0090271D">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90271D">
        <w:rPr>
          <w:rFonts w:ascii="Times New Roman" w:hAnsi="Times New Roman"/>
          <w:sz w:val="24"/>
          <w:szCs w:val="24"/>
        </w:rPr>
        <w:t xml:space="preserve">Департаменту комунальних ресурсів Івано-Франківської міської ради </w:t>
      </w:r>
      <w:r w:rsidRPr="0090271D">
        <w:rPr>
          <w:rFonts w:ascii="Times New Roman" w:hAnsi="Times New Roman"/>
          <w:sz w:val="24"/>
          <w:szCs w:val="24"/>
        </w:rPr>
        <w:t>забезпечувальний депозит в розмірі, визначеному у пункті 11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4.6.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4.7.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 xml:space="preserve">перераховує забезпечувальний депозит у повному обсязі до </w:t>
      </w:r>
      <w:r w:rsidR="007450DF" w:rsidRPr="0090271D">
        <w:rPr>
          <w:rFonts w:ascii="Times New Roman" w:hAnsi="Times New Roman"/>
          <w:sz w:val="24"/>
          <w:szCs w:val="24"/>
        </w:rPr>
        <w:t>місцев</w:t>
      </w:r>
      <w:r w:rsidRPr="0090271D">
        <w:rPr>
          <w:rFonts w:ascii="Times New Roman" w:hAnsi="Times New Roman"/>
          <w:sz w:val="24"/>
          <w:szCs w:val="24"/>
        </w:rPr>
        <w:t>ого бюджету, якщо: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4.8.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90271D">
        <w:rPr>
          <w:rFonts w:ascii="Times New Roman" w:hAnsi="Times New Roman"/>
          <w:sz w:val="24"/>
          <w:szCs w:val="24"/>
        </w:rPr>
        <w:t>позиту розподіляється між місцев</w:t>
      </w:r>
      <w:r w:rsidRPr="0090271D">
        <w:rPr>
          <w:rFonts w:ascii="Times New Roman" w:hAnsi="Times New Roman"/>
          <w:sz w:val="24"/>
          <w:szCs w:val="24"/>
        </w:rPr>
        <w:t>им бюджетом і Балансоутримувачем);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90271D">
        <w:rPr>
          <w:rFonts w:ascii="Times New Roman" w:hAnsi="Times New Roman"/>
          <w:sz w:val="24"/>
          <w:szCs w:val="24"/>
        </w:rPr>
        <w:t>місцев</w:t>
      </w:r>
      <w:r w:rsidRPr="0090271D">
        <w:rPr>
          <w:rFonts w:ascii="Times New Roman" w:hAnsi="Times New Roman"/>
          <w:sz w:val="24"/>
          <w:szCs w:val="24"/>
        </w:rPr>
        <w:t>ого бюджету;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90271D" w:rsidRDefault="00EC3959" w:rsidP="00C72A36">
      <w:pPr>
        <w:pStyle w:val="a4"/>
        <w:jc w:val="both"/>
        <w:rPr>
          <w:rFonts w:ascii="Times New Roman" w:hAnsi="Times New Roman"/>
          <w:sz w:val="24"/>
          <w:szCs w:val="24"/>
        </w:rPr>
      </w:pPr>
      <w:r w:rsidRPr="0090271D">
        <w:rPr>
          <w:rFonts w:ascii="Times New Roman" w:hAnsi="Times New Roman"/>
          <w:sz w:val="24"/>
          <w:szCs w:val="24"/>
        </w:rPr>
        <w:t xml:space="preserve">Департамент комунальних ресурсів Івано-Франківської міської ради </w:t>
      </w:r>
      <w:r w:rsidR="00C72A36" w:rsidRPr="0090271D">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Поліпшення і ремонт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5.1. Орендар має право: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Режим використання орендованого Майна</w:t>
      </w:r>
    </w:p>
    <w:p w:rsidR="00636ABD" w:rsidRPr="0090271D" w:rsidRDefault="00636ABD" w:rsidP="00C72A36">
      <w:pPr>
        <w:pStyle w:val="a4"/>
        <w:ind w:firstLine="0"/>
        <w:jc w:val="center"/>
        <w:rPr>
          <w:rFonts w:ascii="Times New Roman" w:hAnsi="Times New Roman"/>
          <w:b/>
          <w:sz w:val="24"/>
          <w:szCs w:val="24"/>
        </w:rPr>
      </w:pPr>
    </w:p>
    <w:p w:rsidR="00C72A36" w:rsidRPr="0090271D" w:rsidRDefault="00C72A36" w:rsidP="00636ABD">
      <w:pPr>
        <w:pStyle w:val="a4"/>
        <w:rPr>
          <w:rFonts w:ascii="Times New Roman" w:hAnsi="Times New Roman"/>
          <w:sz w:val="24"/>
          <w:szCs w:val="24"/>
        </w:rPr>
      </w:pPr>
      <w:r w:rsidRPr="0090271D">
        <w:rPr>
          <w:rFonts w:ascii="Times New Roman" w:hAnsi="Times New Roman"/>
          <w:sz w:val="24"/>
          <w:szCs w:val="24"/>
        </w:rPr>
        <w:t xml:space="preserve">6.1. Орендар зобов’язаний </w:t>
      </w:r>
      <w:r w:rsidR="0086106C" w:rsidRPr="0090271D">
        <w:rPr>
          <w:rFonts w:ascii="Times New Roman" w:hAnsi="Times New Roman"/>
          <w:sz w:val="24"/>
          <w:szCs w:val="24"/>
        </w:rPr>
        <w:t>ви</w:t>
      </w:r>
      <w:r w:rsidR="00064BA7" w:rsidRPr="0090271D">
        <w:rPr>
          <w:rFonts w:ascii="Times New Roman" w:hAnsi="Times New Roman"/>
          <w:sz w:val="24"/>
          <w:szCs w:val="24"/>
        </w:rPr>
        <w:t>к</w:t>
      </w:r>
      <w:r w:rsidRPr="0090271D">
        <w:rPr>
          <w:rFonts w:ascii="Times New Roman" w:hAnsi="Times New Roman"/>
          <w:sz w:val="24"/>
          <w:szCs w:val="24"/>
        </w:rPr>
        <w:t>ористовувати орендоване Майно відповідно до ризначення, визначеного у пункті 7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90271D">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6.3.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90271D">
        <w:rPr>
          <w:rFonts w:ascii="Times New Roman" w:hAnsi="Times New Roman"/>
          <w:sz w:val="24"/>
          <w:szCs w:val="24"/>
          <w:lang w:val="ru-RU"/>
        </w:rPr>
        <w:t>—</w:t>
      </w:r>
      <w:r w:rsidRPr="0090271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w:t>
      </w:r>
      <w:r w:rsidR="00CD2F9B" w:rsidRPr="0090271D">
        <w:rPr>
          <w:rFonts w:ascii="Times New Roman" w:hAnsi="Times New Roman"/>
          <w:sz w:val="24"/>
          <w:szCs w:val="24"/>
        </w:rPr>
        <w:t>є</w:t>
      </w:r>
      <w:r w:rsidRPr="0090271D">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підписати і повернути Балансоутримувачу примірник договору;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90271D" w:rsidRDefault="00C72A36" w:rsidP="00C72A36">
      <w:pPr>
        <w:pStyle w:val="a4"/>
        <w:jc w:val="both"/>
        <w:rPr>
          <w:rFonts w:ascii="Times New Roman" w:hAnsi="Times New Roman"/>
          <w:sz w:val="24"/>
          <w:szCs w:val="24"/>
        </w:rPr>
      </w:pPr>
      <w:bookmarkStart w:id="1" w:name="_heading=h.1fob9te"/>
      <w:bookmarkEnd w:id="1"/>
      <w:r w:rsidRPr="0090271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90271D">
        <w:rPr>
          <w:rFonts w:ascii="Times New Roman" w:hAnsi="Times New Roman"/>
          <w:sz w:val="24"/>
          <w:szCs w:val="24"/>
        </w:rPr>
        <w:t>власника</w:t>
      </w:r>
      <w:r w:rsidRPr="0090271D">
        <w:rPr>
          <w:rFonts w:ascii="Times New Roman" w:hAnsi="Times New Roman"/>
          <w:sz w:val="24"/>
          <w:szCs w:val="24"/>
        </w:rPr>
        <w:t xml:space="preserve"> за охоронним договором, який є додатком до цього договору.</w:t>
      </w:r>
    </w:p>
    <w:p w:rsidR="00C72A36" w:rsidRPr="0090271D" w:rsidRDefault="00C72A36" w:rsidP="007450DF">
      <w:pPr>
        <w:pStyle w:val="a4"/>
        <w:jc w:val="both"/>
        <w:rPr>
          <w:rFonts w:ascii="Times New Roman" w:hAnsi="Times New Roman"/>
          <w:sz w:val="24"/>
          <w:szCs w:val="24"/>
        </w:rPr>
      </w:pPr>
      <w:r w:rsidRPr="0090271D">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“Протягом ________________________ Орендар зобов’язаний</w:t>
      </w:r>
      <w:r w:rsidRPr="0090271D">
        <w:rPr>
          <w:rFonts w:ascii="Times New Roman" w:hAnsi="Times New Roman"/>
          <w:sz w:val="24"/>
          <w:szCs w:val="24"/>
        </w:rPr>
        <w:br/>
        <w:t xml:space="preserve">                                                     (період)</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90271D" w:rsidRDefault="00C72A36" w:rsidP="00C72A36">
      <w:pPr>
        <w:pStyle w:val="a4"/>
        <w:jc w:val="center"/>
        <w:rPr>
          <w:rFonts w:ascii="Times New Roman" w:hAnsi="Times New Roman"/>
          <w:b/>
          <w:sz w:val="24"/>
          <w:szCs w:val="24"/>
        </w:rPr>
      </w:pPr>
      <w:r w:rsidRPr="0090271D">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7.1.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90271D">
        <w:rPr>
          <w:rFonts w:ascii="Times New Roman" w:hAnsi="Times New Roman"/>
          <w:sz w:val="24"/>
          <w:szCs w:val="24"/>
        </w:rPr>
        <w:t xml:space="preserve">рахової вартості, визначеної у </w:t>
      </w:r>
      <w:r w:rsidRPr="0090271D">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Оплата послуг страховика здійснюється за рахунок Орендаря (страхувальника).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Суборенда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90271D">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8.1. (2) Орендар не має права передавати Майно в суборенду.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90271D">
        <w:rPr>
          <w:rFonts w:ascii="Times New Roman" w:hAnsi="Times New Roman"/>
          <w:sz w:val="24"/>
          <w:szCs w:val="24"/>
          <w:lang w:val="ru-RU"/>
        </w:rPr>
        <w:t>—</w:t>
      </w:r>
      <w:r w:rsidRPr="0090271D">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lang w:val="ru-RU"/>
        </w:rPr>
      </w:pPr>
      <w:r w:rsidRPr="0090271D">
        <w:rPr>
          <w:rFonts w:ascii="Times New Roman" w:hAnsi="Times New Roman"/>
          <w:sz w:val="24"/>
          <w:szCs w:val="24"/>
        </w:rPr>
        <w:t>8.1. (3) Орендар має право здавати Майно в суборенду за письмовою згодою Орендодавця</w:t>
      </w:r>
      <w:r w:rsidRPr="0090271D">
        <w:rPr>
          <w:rFonts w:ascii="Times New Roman" w:hAnsi="Times New Roman"/>
          <w:sz w:val="24"/>
          <w:szCs w:val="24"/>
          <w:lang w:val="ru-RU"/>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є договором типу 5.1 (Г)</w:t>
      </w:r>
      <w:r w:rsidRPr="0090271D">
        <w:rPr>
          <w:rFonts w:ascii="Times New Roman" w:hAnsi="Times New Roman"/>
          <w:sz w:val="24"/>
          <w:szCs w:val="24"/>
          <w:lang w:val="en-US"/>
        </w:rPr>
        <w:t> </w:t>
      </w:r>
      <w:r w:rsidRPr="0090271D">
        <w:rPr>
          <w:rFonts w:ascii="Times New Roman" w:hAnsi="Times New Roman"/>
          <w:sz w:val="24"/>
          <w:szCs w:val="24"/>
          <w:lang w:val="ru-RU"/>
        </w:rPr>
        <w:t>—</w:t>
      </w:r>
      <w:r w:rsidRPr="0090271D">
        <w:rPr>
          <w:rFonts w:ascii="Times New Roman" w:hAnsi="Times New Roman"/>
          <w:sz w:val="24"/>
          <w:szCs w:val="24"/>
        </w:rPr>
        <w:t xml:space="preserve"> договір, що продовжується без проведення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що продовжується, передбачав право Орендаря на суборенду.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Запевнення сторін</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 Балансоутримувач і Орендодавець запевняють Орендаря, 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Додаткові умови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Відповідальність і вирішення спорів за договором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90271D">
        <w:rPr>
          <w:rFonts w:ascii="Times New Roman" w:hAnsi="Times New Roman"/>
          <w:sz w:val="24"/>
          <w:szCs w:val="24"/>
        </w:rPr>
        <w:t>комуналь</w:t>
      </w:r>
      <w:r w:rsidRPr="0090271D">
        <w:rPr>
          <w:rFonts w:ascii="Times New Roman" w:hAnsi="Times New Roman"/>
          <w:sz w:val="24"/>
          <w:szCs w:val="24"/>
        </w:rPr>
        <w:t>не Майно.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90271D" w:rsidRDefault="00C72A36" w:rsidP="00C72A36">
      <w:pPr>
        <w:pStyle w:val="a4"/>
        <w:jc w:val="center"/>
        <w:rPr>
          <w:rFonts w:ascii="Times New Roman" w:hAnsi="Times New Roman"/>
          <w:b/>
          <w:sz w:val="24"/>
          <w:szCs w:val="24"/>
        </w:rPr>
      </w:pPr>
      <w:r w:rsidRPr="0090271D">
        <w:rPr>
          <w:rFonts w:ascii="Times New Roman" w:hAnsi="Times New Roman"/>
          <w:b/>
          <w:sz w:val="24"/>
          <w:szCs w:val="24"/>
        </w:rPr>
        <w:t>Строк чинності, умови зміни та припинення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90271D">
        <w:rPr>
          <w:rFonts w:ascii="Times New Roman" w:hAnsi="Times New Roman"/>
          <w:sz w:val="24"/>
          <w:szCs w:val="24"/>
        </w:rPr>
        <w:t>комуналь</w:t>
      </w:r>
      <w:r w:rsidRPr="0090271D">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90271D">
        <w:rPr>
          <w:rFonts w:ascii="Times New Roman" w:hAnsi="Times New Roman"/>
          <w:sz w:val="24"/>
          <w:szCs w:val="24"/>
        </w:rPr>
        <w:t>комуналь</w:t>
      </w:r>
      <w:r w:rsidRPr="0090271D">
        <w:rPr>
          <w:rFonts w:ascii="Times New Roman" w:hAnsi="Times New Roman"/>
          <w:sz w:val="24"/>
          <w:szCs w:val="24"/>
        </w:rPr>
        <w:t>ного підприємства, на балансі якого перебуває Майно.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90271D">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 Договір припиняється: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12.6.1 з підстав, передбачених частиною першою статті 24 Закону, і при цьому: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90271D" w:rsidRDefault="00C72A36" w:rsidP="00C72A36">
      <w:pPr>
        <w:ind w:firstLine="567"/>
        <w:jc w:val="both"/>
        <w:rPr>
          <w:rFonts w:ascii="Times New Roman" w:hAnsi="Times New Roman"/>
          <w:sz w:val="24"/>
          <w:szCs w:val="24"/>
        </w:rPr>
      </w:pPr>
      <w:r w:rsidRPr="0090271D">
        <w:rPr>
          <w:rFonts w:ascii="Times New Roman" w:hAnsi="Times New Roman"/>
          <w:sz w:val="24"/>
          <w:szCs w:val="24"/>
        </w:rPr>
        <w:t>дати закінчення строку, на який його було укладено, на підставі рішення Орендодавця (</w:t>
      </w:r>
      <w:r w:rsidR="002338B6" w:rsidRPr="0090271D">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90271D">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90271D">
        <w:rPr>
          <w:rFonts w:ascii="Times New Roman" w:hAnsi="Times New Roman"/>
          <w:sz w:val="24"/>
          <w:szCs w:val="24"/>
          <w:lang w:val="en-US"/>
        </w:rPr>
        <w:t> </w:t>
      </w:r>
      <w:r w:rsidRPr="0090271D">
        <w:rPr>
          <w:rFonts w:ascii="Times New Roman" w:hAnsi="Times New Roman"/>
          <w:sz w:val="24"/>
          <w:szCs w:val="24"/>
        </w:rPr>
        <w:t>— на підставі протоколу аукціону (рішення Орендодавця не вимагається);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90271D">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такому разі договір вважається припиненим: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 дати набрання законної сили рішенням суду про відмову у позові Орендаря;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12.7.4. уклав договір суборенди з особами, які не відповідають вимогам статті 4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12.7.6. порушує додаткові умови оренди, зазначені у пункті 14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12.9. Цей договір може бути достроково припинений на вимогу Орендаря, якщо:</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90271D">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90271D">
        <w:rPr>
          <w:rFonts w:ascii="Times New Roman" w:hAnsi="Times New Roman"/>
          <w:sz w:val="24"/>
          <w:szCs w:val="24"/>
        </w:rPr>
        <w:t xml:space="preserve">, </w:t>
      </w:r>
      <w:r w:rsidRPr="0090271D">
        <w:rPr>
          <w:rFonts w:ascii="Times New Roman" w:hAnsi="Times New Roman"/>
          <w:sz w:val="24"/>
          <w:szCs w:val="24"/>
        </w:rPr>
        <w:t xml:space="preserve">Балансоутримувачу </w:t>
      </w:r>
      <w:r w:rsidR="00EC3959" w:rsidRPr="0090271D">
        <w:rPr>
          <w:rFonts w:ascii="Times New Roman" w:hAnsi="Times New Roman"/>
          <w:sz w:val="24"/>
          <w:szCs w:val="24"/>
        </w:rPr>
        <w:t xml:space="preserve"> та Департаменту комунальних ресурсів Івано-Франківської міської ради </w:t>
      </w:r>
      <w:r w:rsidRPr="0090271D">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90271D" w:rsidRDefault="00D66F38" w:rsidP="00C72A36">
      <w:pPr>
        <w:pStyle w:val="a4"/>
        <w:jc w:val="both"/>
        <w:rPr>
          <w:rFonts w:ascii="Times New Roman" w:hAnsi="Times New Roman"/>
          <w:sz w:val="24"/>
          <w:szCs w:val="24"/>
        </w:rPr>
      </w:pPr>
      <w:r w:rsidRPr="0090271D">
        <w:rPr>
          <w:rFonts w:ascii="Times New Roman" w:hAnsi="Times New Roman"/>
          <w:sz w:val="24"/>
          <w:szCs w:val="24"/>
        </w:rPr>
        <w:t xml:space="preserve"> Департамент комунальних ресурсів Івано-Франківської міської ради </w:t>
      </w:r>
      <w:r w:rsidR="00C72A36" w:rsidRPr="0090271D">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12.11. У разі припинення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90271D">
        <w:rPr>
          <w:rFonts w:ascii="Times New Roman" w:hAnsi="Times New Roman"/>
          <w:sz w:val="24"/>
          <w:szCs w:val="24"/>
          <w:lang w:val="ru-RU"/>
        </w:rPr>
        <w:t>—</w:t>
      </w:r>
      <w:r w:rsidRPr="0090271D">
        <w:rPr>
          <w:rFonts w:ascii="Times New Roman" w:hAnsi="Times New Roman"/>
          <w:sz w:val="24"/>
          <w:szCs w:val="24"/>
        </w:rPr>
        <w:t xml:space="preserve"> власністю </w:t>
      </w:r>
      <w:r w:rsidR="003314B2" w:rsidRPr="0090271D">
        <w:rPr>
          <w:rFonts w:ascii="Times New Roman" w:hAnsi="Times New Roman"/>
          <w:sz w:val="24"/>
          <w:szCs w:val="24"/>
        </w:rPr>
        <w:t>територіальної громади</w:t>
      </w:r>
      <w:r w:rsidRPr="0090271D">
        <w:rPr>
          <w:rFonts w:ascii="Times New Roman" w:hAnsi="Times New Roman"/>
          <w:sz w:val="24"/>
          <w:szCs w:val="24"/>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90271D">
        <w:rPr>
          <w:rFonts w:ascii="Times New Roman" w:hAnsi="Times New Roman"/>
          <w:sz w:val="24"/>
          <w:szCs w:val="24"/>
        </w:rPr>
        <w:t>територіальної громади</w:t>
      </w:r>
      <w:r w:rsidRPr="0090271D">
        <w:rPr>
          <w:rFonts w:ascii="Times New Roman" w:hAnsi="Times New Roman"/>
          <w:sz w:val="24"/>
          <w:szCs w:val="24"/>
        </w:rPr>
        <w:t xml:space="preserve"> та їх вартість компенсації не підлягає.</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pacing w:val="-4"/>
          <w:sz w:val="24"/>
          <w:szCs w:val="24"/>
        </w:rPr>
        <w:t xml:space="preserve">12.12. Майно вважається поверненим Орендодавцю/ Балансоутримувачу </w:t>
      </w:r>
      <w:r w:rsidRPr="0090271D">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Інше</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90271D">
        <w:rPr>
          <w:rFonts w:ascii="Times New Roman" w:hAnsi="Times New Roman"/>
          <w:sz w:val="24"/>
          <w:szCs w:val="24"/>
        </w:rPr>
        <w:t>комунальн</w:t>
      </w:r>
      <w:r w:rsidRPr="0090271D">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Заміна сторони Орендаря набуває чинності з дня внесення змін до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Заміна Орендаря інша, ніж передбачена цим пунктом, не допускається.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90271D" w:rsidTr="00304342">
        <w:trPr>
          <w:trHeight w:val="333"/>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Від Орендаря:</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r w:rsidR="00C72A36" w:rsidRPr="0090271D" w:rsidTr="00304342">
        <w:trPr>
          <w:trHeight w:val="315"/>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Від Орендодавця:</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r w:rsidR="00C72A36" w:rsidRPr="0090271D" w:rsidTr="00304342">
        <w:trPr>
          <w:trHeight w:val="420"/>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 xml:space="preserve">Від Балансоутримувача: </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bl>
    <w:p w:rsidR="00C72A36" w:rsidRPr="0090271D" w:rsidRDefault="00C72A36" w:rsidP="00C72A36">
      <w:pPr>
        <w:pStyle w:val="a4"/>
        <w:ind w:firstLine="0"/>
        <w:jc w:val="center"/>
        <w:rPr>
          <w:rFonts w:ascii="Times New Roman" w:hAnsi="Times New Roman"/>
          <w:sz w:val="24"/>
          <w:szCs w:val="24"/>
        </w:rPr>
      </w:pPr>
    </w:p>
    <w:p w:rsidR="00DC64C3" w:rsidRPr="0090271D" w:rsidRDefault="00DC64C3" w:rsidP="009803ED">
      <w:pPr>
        <w:pStyle w:val="3"/>
        <w:keepNext w:val="0"/>
        <w:widowControl w:val="0"/>
        <w:ind w:left="0"/>
        <w:jc w:val="center"/>
        <w:rPr>
          <w:rFonts w:ascii="Times New Roman" w:hAnsi="Times New Roman"/>
          <w:b w:val="0"/>
          <w:i w:val="0"/>
          <w:sz w:val="24"/>
          <w:szCs w:val="24"/>
        </w:rPr>
      </w:pPr>
    </w:p>
    <w:sectPr w:rsidR="00DC64C3" w:rsidRPr="0090271D" w:rsidSect="009641FB">
      <w:headerReference w:type="even" r:id="rId9"/>
      <w:headerReference w:type="default" r:id="rId10"/>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88" w:rsidRDefault="00EC5D88">
      <w:r>
        <w:separator/>
      </w:r>
    </w:p>
  </w:endnote>
  <w:endnote w:type="continuationSeparator" w:id="0">
    <w:p w:rsidR="00EC5D88" w:rsidRDefault="00EC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88" w:rsidRDefault="00EC5D88">
      <w:r>
        <w:separator/>
      </w:r>
    </w:p>
  </w:footnote>
  <w:footnote w:type="continuationSeparator" w:id="0">
    <w:p w:rsidR="00EC5D88" w:rsidRDefault="00EC5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06" w:rsidRDefault="00FB0F6E">
    <w:pPr>
      <w:framePr w:wrap="around" w:vAnchor="text" w:hAnchor="margin" w:xAlign="center" w:y="1"/>
    </w:pPr>
    <w:r>
      <w:rPr>
        <w:noProof/>
      </w:rPr>
      <w:fldChar w:fldCharType="begin"/>
    </w:r>
    <w:r w:rsidR="00605606">
      <w:rPr>
        <w:noProof/>
      </w:rPr>
      <w:instrText xml:space="preserve">PAGE  </w:instrText>
    </w:r>
    <w:r>
      <w:rPr>
        <w:noProof/>
      </w:rPr>
      <w:fldChar w:fldCharType="separate"/>
    </w:r>
    <w:r w:rsidR="00605606">
      <w:rPr>
        <w:noProof/>
      </w:rPr>
      <w:t>1</w:t>
    </w:r>
    <w:r>
      <w:rPr>
        <w:noProof/>
      </w:rPr>
      <w:fldChar w:fldCharType="end"/>
    </w:r>
  </w:p>
  <w:p w:rsidR="00605606" w:rsidRDefault="006056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06" w:rsidRPr="00376909" w:rsidRDefault="00FB0F6E">
    <w:pPr>
      <w:framePr w:wrap="around" w:vAnchor="text" w:hAnchor="margin" w:xAlign="center" w:y="1"/>
      <w:rPr>
        <w:rFonts w:ascii="Times New Roman" w:hAnsi="Times New Roman"/>
      </w:rPr>
    </w:pPr>
    <w:r w:rsidRPr="00376909">
      <w:rPr>
        <w:rFonts w:ascii="Times New Roman" w:hAnsi="Times New Roman"/>
      </w:rPr>
      <w:fldChar w:fldCharType="begin"/>
    </w:r>
    <w:r w:rsidR="00605606" w:rsidRPr="00376909">
      <w:rPr>
        <w:rFonts w:ascii="Times New Roman" w:hAnsi="Times New Roman"/>
      </w:rPr>
      <w:instrText xml:space="preserve">PAGE  </w:instrText>
    </w:r>
    <w:r w:rsidRPr="00376909">
      <w:rPr>
        <w:rFonts w:ascii="Times New Roman" w:hAnsi="Times New Roman"/>
      </w:rPr>
      <w:fldChar w:fldCharType="separate"/>
    </w:r>
    <w:r w:rsidR="00235822">
      <w:rPr>
        <w:rFonts w:ascii="Times New Roman" w:hAnsi="Times New Roman"/>
        <w:noProof/>
      </w:rPr>
      <w:t>2</w:t>
    </w:r>
    <w:r w:rsidRPr="00376909">
      <w:rPr>
        <w:rFonts w:ascii="Times New Roman" w:hAnsi="Times New Roman"/>
      </w:rPr>
      <w:fldChar w:fldCharType="end"/>
    </w:r>
  </w:p>
  <w:p w:rsidR="00605606" w:rsidRDefault="006056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115C23"/>
    <w:rsid w:val="001335C8"/>
    <w:rsid w:val="00152EB6"/>
    <w:rsid w:val="00174049"/>
    <w:rsid w:val="00185C91"/>
    <w:rsid w:val="00195BE2"/>
    <w:rsid w:val="00197611"/>
    <w:rsid w:val="001A5FC5"/>
    <w:rsid w:val="001C1836"/>
    <w:rsid w:val="001C29BE"/>
    <w:rsid w:val="00210F96"/>
    <w:rsid w:val="00216FA4"/>
    <w:rsid w:val="002260AD"/>
    <w:rsid w:val="002338B6"/>
    <w:rsid w:val="00235822"/>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431DD"/>
    <w:rsid w:val="003514D8"/>
    <w:rsid w:val="00355BCC"/>
    <w:rsid w:val="00356324"/>
    <w:rsid w:val="003608E0"/>
    <w:rsid w:val="00376909"/>
    <w:rsid w:val="003801A3"/>
    <w:rsid w:val="003A0803"/>
    <w:rsid w:val="003B2875"/>
    <w:rsid w:val="003D0B02"/>
    <w:rsid w:val="00413384"/>
    <w:rsid w:val="004157A2"/>
    <w:rsid w:val="00425CB2"/>
    <w:rsid w:val="00437D83"/>
    <w:rsid w:val="00472B43"/>
    <w:rsid w:val="00493BDB"/>
    <w:rsid w:val="004A1E39"/>
    <w:rsid w:val="004C087D"/>
    <w:rsid w:val="004C29EB"/>
    <w:rsid w:val="004D7D57"/>
    <w:rsid w:val="00525BBB"/>
    <w:rsid w:val="005265E4"/>
    <w:rsid w:val="00534E6D"/>
    <w:rsid w:val="00543BFF"/>
    <w:rsid w:val="00544E1A"/>
    <w:rsid w:val="00545539"/>
    <w:rsid w:val="0054789C"/>
    <w:rsid w:val="00594FAF"/>
    <w:rsid w:val="005A1BDC"/>
    <w:rsid w:val="005A47D9"/>
    <w:rsid w:val="005B09A7"/>
    <w:rsid w:val="005E3664"/>
    <w:rsid w:val="005F0DA9"/>
    <w:rsid w:val="005F3359"/>
    <w:rsid w:val="005F7DB3"/>
    <w:rsid w:val="00602A82"/>
    <w:rsid w:val="00605606"/>
    <w:rsid w:val="00624A65"/>
    <w:rsid w:val="0063408E"/>
    <w:rsid w:val="00636ABD"/>
    <w:rsid w:val="0064693F"/>
    <w:rsid w:val="00650AD5"/>
    <w:rsid w:val="006803D8"/>
    <w:rsid w:val="006A4971"/>
    <w:rsid w:val="006B3CEF"/>
    <w:rsid w:val="006B5A4A"/>
    <w:rsid w:val="006C4D7B"/>
    <w:rsid w:val="006F561C"/>
    <w:rsid w:val="00706364"/>
    <w:rsid w:val="007178DF"/>
    <w:rsid w:val="007349A6"/>
    <w:rsid w:val="007450DF"/>
    <w:rsid w:val="007630CA"/>
    <w:rsid w:val="00765084"/>
    <w:rsid w:val="00770315"/>
    <w:rsid w:val="00770EA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46243"/>
    <w:rsid w:val="00850D80"/>
    <w:rsid w:val="0086106C"/>
    <w:rsid w:val="00862D32"/>
    <w:rsid w:val="008729FD"/>
    <w:rsid w:val="00886A99"/>
    <w:rsid w:val="00892B28"/>
    <w:rsid w:val="008A771D"/>
    <w:rsid w:val="008B6893"/>
    <w:rsid w:val="008D77FB"/>
    <w:rsid w:val="008F043B"/>
    <w:rsid w:val="0090271D"/>
    <w:rsid w:val="00902AD8"/>
    <w:rsid w:val="00903CEC"/>
    <w:rsid w:val="009175E2"/>
    <w:rsid w:val="00920179"/>
    <w:rsid w:val="00945563"/>
    <w:rsid w:val="00964118"/>
    <w:rsid w:val="009641FB"/>
    <w:rsid w:val="0097180E"/>
    <w:rsid w:val="009725ED"/>
    <w:rsid w:val="00976001"/>
    <w:rsid w:val="009803ED"/>
    <w:rsid w:val="009828C0"/>
    <w:rsid w:val="009831E7"/>
    <w:rsid w:val="009F2BD1"/>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47D1A"/>
    <w:rsid w:val="00B84AED"/>
    <w:rsid w:val="00B87346"/>
    <w:rsid w:val="00B93D52"/>
    <w:rsid w:val="00BB695A"/>
    <w:rsid w:val="00BC0298"/>
    <w:rsid w:val="00BE2677"/>
    <w:rsid w:val="00BF1FB1"/>
    <w:rsid w:val="00C03F83"/>
    <w:rsid w:val="00C614A4"/>
    <w:rsid w:val="00C61873"/>
    <w:rsid w:val="00C64258"/>
    <w:rsid w:val="00C72A36"/>
    <w:rsid w:val="00C768AC"/>
    <w:rsid w:val="00C94C39"/>
    <w:rsid w:val="00CA5446"/>
    <w:rsid w:val="00CB4488"/>
    <w:rsid w:val="00CB4F25"/>
    <w:rsid w:val="00CD2F9B"/>
    <w:rsid w:val="00CD30F7"/>
    <w:rsid w:val="00CD4DE7"/>
    <w:rsid w:val="00D02231"/>
    <w:rsid w:val="00D03D86"/>
    <w:rsid w:val="00D054D5"/>
    <w:rsid w:val="00D1244F"/>
    <w:rsid w:val="00D17458"/>
    <w:rsid w:val="00D2217F"/>
    <w:rsid w:val="00D25EC4"/>
    <w:rsid w:val="00D411BC"/>
    <w:rsid w:val="00D62814"/>
    <w:rsid w:val="00D66F38"/>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84AE2"/>
    <w:rsid w:val="00E94EFF"/>
    <w:rsid w:val="00E956D7"/>
    <w:rsid w:val="00E95F37"/>
    <w:rsid w:val="00E97308"/>
    <w:rsid w:val="00EA34DA"/>
    <w:rsid w:val="00EC3959"/>
    <w:rsid w:val="00EC5D88"/>
    <w:rsid w:val="00EE7950"/>
    <w:rsid w:val="00EF6A7C"/>
    <w:rsid w:val="00F05A6E"/>
    <w:rsid w:val="00F10AA9"/>
    <w:rsid w:val="00F15B9D"/>
    <w:rsid w:val="00F165F3"/>
    <w:rsid w:val="00F261F8"/>
    <w:rsid w:val="00F51358"/>
    <w:rsid w:val="00F567FD"/>
    <w:rsid w:val="00F600D7"/>
    <w:rsid w:val="00F90DAB"/>
    <w:rsid w:val="00FB0F6E"/>
    <w:rsid w:val="00FB581F"/>
    <w:rsid w:val="00FC3B27"/>
    <w:rsid w:val="00FC6477"/>
    <w:rsid w:val="00FC699D"/>
    <w:rsid w:val="00FD2030"/>
    <w:rsid w:val="00FE51A0"/>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C214E"/>
  <w15:docId w15:val="{4FFC246F-1F2D-4A0D-9033-9EEFA5FA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7">
    <w:name w:val="rvts7"/>
    <w:uiPriority w:val="99"/>
    <w:rsid w:val="00CD4DE7"/>
  </w:style>
  <w:style w:type="character" w:customStyle="1" w:styleId="rvts9">
    <w:name w:val="rvts9"/>
    <w:uiPriority w:val="99"/>
    <w:rsid w:val="00CD4DE7"/>
  </w:style>
  <w:style w:type="character" w:customStyle="1" w:styleId="rvts18">
    <w:name w:val="rvts18"/>
    <w:basedOn w:val="a0"/>
    <w:uiPriority w:val="99"/>
    <w:rsid w:val="00770EA5"/>
    <w:rPr>
      <w:rFonts w:cs="Times New Roman"/>
    </w:rPr>
  </w:style>
  <w:style w:type="paragraph" w:styleId="af1">
    <w:name w:val="Normal (Web)"/>
    <w:basedOn w:val="a"/>
    <w:uiPriority w:val="99"/>
    <w:unhideWhenUsed/>
    <w:rsid w:val="00765084"/>
    <w:pPr>
      <w:spacing w:before="100" w:beforeAutospacing="1" w:after="100" w:afterAutospacing="1"/>
    </w:pPr>
    <w:rPr>
      <w:rFonts w:ascii="Times New Roman" w:hAnsi="Times New Roman"/>
      <w:sz w:val="24"/>
      <w:szCs w:val="24"/>
      <w:lang w:eastAsia="uk-UA"/>
    </w:rPr>
  </w:style>
  <w:style w:type="character" w:styleId="af2">
    <w:name w:val="Hyperlink"/>
    <w:basedOn w:val="a0"/>
    <w:uiPriority w:val="99"/>
    <w:semiHidden/>
    <w:unhideWhenUsed/>
    <w:rsid w:val="00235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3211">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nvk_school23@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A46B-077B-426E-8F13-8F26C156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33785</Words>
  <Characters>19259</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14</cp:revision>
  <cp:lastPrinted>2002-04-19T12:13:00Z</cp:lastPrinted>
  <dcterms:created xsi:type="dcterms:W3CDTF">2020-10-22T16:09:00Z</dcterms:created>
  <dcterms:modified xsi:type="dcterms:W3CDTF">2020-10-23T13:41:00Z</dcterms:modified>
</cp:coreProperties>
</file>