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ПРИМІРНИЙ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ДОГОВІР</w:t>
      </w: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оренди комунального майна територіальної громади  міста Бровари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істо Бровари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</w:t>
      </w:r>
      <w:r w:rsidR="0099014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"___" ____________ 20__ року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5C32CA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2C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 xml:space="preserve">Управління з питань комунальної власності та житла Броварської міської ради </w:t>
      </w:r>
      <w:r w:rsidR="00942F45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 xml:space="preserve">Броварського району </w:t>
      </w:r>
      <w:r w:rsidRPr="005C32C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Київської області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код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ЄДРПОУ: </w:t>
      </w:r>
      <w:r w:rsid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24209727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,</w:t>
      </w:r>
      <w:r w:rsid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м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ісцезнаходження якого:</w:t>
      </w:r>
      <w:r w:rsid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07400, Київська область, </w:t>
      </w:r>
      <w:r w:rsidR="00942F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Броварський район, 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місто Бровари, бульвар Незалежності, 2,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надалі -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ОРЕНДОДАВЕЦЬ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особі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начальника управління Маковського Володимира Миколайовича,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який діє на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ідставі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Положення,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однієї сторони,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   __________________________________________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(повне найменування орендаря)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ідентифікаційний код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ЄДРПОУ: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___________________________________________</w:t>
      </w:r>
      <w:r w:rsid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_____________________________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,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місцезнаходження якого</w:t>
      </w:r>
      <w:proofErr w:type="gramStart"/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:</w:t>
      </w:r>
      <w:proofErr w:type="gramEnd"/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________________________________________________________________________</w:t>
      </w:r>
      <w:r w:rsid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____________________________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_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ru-RU"/>
        </w:rPr>
        <w:t>(адреса)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надалі -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ОРЕНДАР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особі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(посада, </w:t>
      </w:r>
      <w:proofErr w:type="gramStart"/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</w:t>
      </w:r>
      <w:proofErr w:type="gramEnd"/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ізвище, ім'я, по батькові)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який діє на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ідставі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ил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-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ум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i/>
          <w:spacing w:val="-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дає</w:t>
      </w:r>
      <w:r w:rsidRPr="006B6EC6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w w:val="95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i/>
          <w:spacing w:val="-2"/>
          <w:w w:val="95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w w:val="95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i/>
          <w:spacing w:val="1"/>
          <w:w w:val="95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i/>
          <w:w w:val="95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w w:val="95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1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у)</w:t>
      </w:r>
    </w:p>
    <w:p w:rsidR="005C32CA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другої сторони, та</w:t>
      </w:r>
    </w:p>
    <w:p w:rsidR="006B6EC6" w:rsidRPr="005C32CA" w:rsidRDefault="005C32CA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5C32C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 xml:space="preserve">комунальне підприємство Броварської міської ради </w:t>
      </w:r>
      <w:r w:rsidR="00942F45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 xml:space="preserve">Броварського району </w:t>
      </w:r>
      <w:r w:rsidRPr="005C32C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 xml:space="preserve">Київської області «Житлово-експлуатаційна контора – 4», </w:t>
      </w:r>
      <w:r w:rsidR="006B6EC6" w:rsidRP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    </w:t>
      </w:r>
    </w:p>
    <w:p w:rsidR="006B6EC6" w:rsidRPr="00911C55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11C55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код </w:t>
      </w:r>
      <w:r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ЄДРПОУ:</w:t>
      </w:r>
      <w:r w:rsidRPr="00911C55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38337142</w:t>
      </w:r>
      <w:r w:rsidRPr="00911C55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,</w:t>
      </w:r>
      <w:r w:rsid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м</w:t>
      </w:r>
      <w:r w:rsidRPr="00911C55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ісцезнаходження якого:</w:t>
      </w:r>
      <w:r w:rsid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07400, Київська область, </w:t>
      </w:r>
      <w:r w:rsidR="00942F45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Броварський район, </w:t>
      </w:r>
      <w:r w:rsid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місто Бровари, вулиця </w:t>
      </w:r>
      <w:r w:rsidR="00911C55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Шевченка, 2/1, </w:t>
      </w:r>
      <w:r w:rsidRPr="00911C55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надалі - </w:t>
      </w:r>
      <w:r w:rsidRPr="00911C5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БАЛАНСОУТРИМУВАЧ</w:t>
      </w:r>
      <w:r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в особі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директора Кабзюка Олександра Івановича</w:t>
      </w:r>
      <w:r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який діє на підставі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Статуту</w:t>
      </w:r>
      <w:r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третьої сторони що іменуються разом - Сторони, уклали цей договір про нижченаведене:</w:t>
      </w:r>
    </w:p>
    <w:p w:rsidR="006B6EC6" w:rsidRPr="00911C55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ПРЕДМЕТ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ДОГОВОРУ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911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1.1.ОРЕНДОДАВЕЦЬ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 БАЛАНСОУТРИМУВАЧ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 </w:t>
      </w:r>
      <w:proofErr w:type="gramStart"/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proofErr w:type="gramEnd"/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ідставі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кої</w:t>
      </w:r>
      <w:r w:rsidRPr="006B6EC6">
        <w:rPr>
          <w:rFonts w:ascii="Times New Roman" w:eastAsia="Times New Roman" w:hAnsi="Times New Roman" w:cs="Times New Roman"/>
          <w:i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йно</w:t>
      </w:r>
      <w:r w:rsidRPr="006B6EC6">
        <w:rPr>
          <w:rFonts w:ascii="Times New Roman" w:eastAsia="Times New Roman" w:hAnsi="Times New Roman" w:cs="Times New Roman"/>
          <w:i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отри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i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(об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i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отр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бн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): </w:t>
      </w:r>
      <w:r w:rsidRPr="006B6EC6"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i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ону, 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i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–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10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9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, 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 –</w:t>
      </w:r>
      <w:r w:rsidRPr="006B6EC6">
        <w:rPr>
          <w:rFonts w:ascii="Times New Roman" w:eastAsia="Times New Roman" w:hAnsi="Times New Roman" w:cs="Times New Roman"/>
          <w:i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9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ону, а також вказати по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i/>
          <w:spacing w:val="-13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нку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16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йна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у)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91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ють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ОРЕНДАР приймає в оренду</w:t>
      </w:r>
      <w:r w:rsidR="00942F45" w:rsidRPr="00942F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942F45" w:rsidRPr="00942F4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нежитлов</w:t>
      </w:r>
      <w:r w:rsidR="00942F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ве</w:t>
      </w:r>
      <w:r w:rsidR="00942F45" w:rsidRPr="00942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приміщення у житловому будинку площею 32,2 кв.м., за адресою: Київська область, Броварський район, місто Бровари, </w:t>
      </w:r>
      <w:r w:rsidR="00942F45" w:rsidRPr="00942F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вулиця</w:t>
      </w:r>
      <w:proofErr w:type="gramStart"/>
      <w:r w:rsidR="00942F45" w:rsidRPr="00942F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</w:t>
      </w:r>
      <w:proofErr w:type="gramEnd"/>
      <w:r w:rsidR="00942F45" w:rsidRPr="00942F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ілана Олександра, 5</w:t>
      </w:r>
      <w:r w:rsidR="00942F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911C55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t xml:space="preserve">,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 належить до комунальної власності територіальної громади міста Бровари, далі - об'єкт оренди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для_____________________________________________________________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(цільове призначення, у випадку надання об'єкта оренди з </w:t>
      </w:r>
      <w:proofErr w:type="gramStart"/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ізним цільовим призначенням вказується площа по кожному виду цільового призначення окремо;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йно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15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i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ов;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йно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15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их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5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йно – перерахувати з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ні 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-15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proofErr w:type="gramEnd"/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Якщо майно належить до</w:t>
      </w:r>
      <w:r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-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щ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'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кт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ьту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-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– вказується 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охоро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ьту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едачу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ду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а,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що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ю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ьту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-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-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'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ьту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чи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її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сті)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 вказуванням інформації щодо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адав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та дат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 а також 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орм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охо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 дати,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еру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ру та сторін цього Договору.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Вартість Майна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(1)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pacing w:val="-8"/>
          <w:w w:val="101"/>
          <w:sz w:val="20"/>
          <w:szCs w:val="20"/>
          <w:lang w:eastAsia="ru-RU"/>
        </w:rPr>
        <w:t xml:space="preserve">.2.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инко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,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w w:val="10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жну</w:t>
      </w:r>
      <w:r w:rsidRPr="006B6EC6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нку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а (в разі передачі майна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>без проведення аукціону або продовження договору оренди укладеного без проведення аукціону або конкурсу) (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відповідно до ч.4 ст.8 Закону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та Порядку передачі в оренду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lastRenderedPageBreak/>
        <w:t>комунального майна територіальної громади м. Бровари)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становить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942F45">
        <w:rPr>
          <w:rFonts w:ascii="Times New Roman" w:hAnsi="Times New Roman" w:cs="Times New Roman"/>
          <w:sz w:val="21"/>
          <w:szCs w:val="21"/>
          <w:lang w:val="uk-UA"/>
        </w:rPr>
        <w:t>544 689,00</w:t>
      </w:r>
      <w:r w:rsidR="00911C55">
        <w:rPr>
          <w:rFonts w:ascii="Times New Roman" w:hAnsi="Times New Roman" w:cs="Times New Roman"/>
          <w:sz w:val="21"/>
          <w:szCs w:val="21"/>
          <w:lang w:val="uk-UA"/>
        </w:rPr>
        <w:t xml:space="preserve"> грн.</w:t>
      </w:r>
      <w:r w:rsidR="00911C55" w:rsidRPr="0026508D">
        <w:rPr>
          <w:rFonts w:ascii="Times New Roman" w:hAnsi="Times New Roman" w:cs="Times New Roman"/>
          <w:sz w:val="21"/>
          <w:szCs w:val="21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(сума грн., без ПДВ).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911C55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ювач: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ФОП І.Г. Яковенко.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6B6EC6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942F45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04.03.2021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6B6EC6"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ість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а: </w:t>
      </w:r>
      <w:r w:rsidR="00942F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04.03.2021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Рецензент: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консалтингова компанія ПП «САНТ-2000»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Дата рецензії </w:t>
      </w:r>
      <w:r w:rsidR="001D0A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04.03.2021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w w:val="101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1.4. Стра</w:t>
      </w:r>
      <w:r w:rsidRPr="006B6EC6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bCs/>
          <w:spacing w:val="-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ртість: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="001D0A91">
        <w:rPr>
          <w:rFonts w:ascii="Times New Roman" w:hAnsi="Times New Roman" w:cs="Times New Roman"/>
          <w:sz w:val="21"/>
          <w:szCs w:val="21"/>
          <w:lang w:val="uk-UA"/>
        </w:rPr>
        <w:t>544 689,00</w:t>
      </w:r>
      <w:r w:rsidR="00911C55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ru-RU"/>
        </w:rPr>
        <w:tab/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sz w:val="20"/>
          <w:szCs w:val="20"/>
          <w:lang w:eastAsia="ru-RU"/>
        </w:rPr>
      </w:pPr>
    </w:p>
    <w:p w:rsidR="00911C55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1.5. В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6"/>
          <w:sz w:val="20"/>
          <w:szCs w:val="20"/>
          <w:lang w:eastAsia="ru-RU"/>
        </w:rPr>
        <w:t xml:space="preserve"> </w:t>
      </w:r>
      <w:r w:rsidR="001D0A91">
        <w:rPr>
          <w:rFonts w:ascii="Times New Roman" w:eastAsia="Times New Roman" w:hAnsi="Times New Roman" w:cs="Times New Roman"/>
          <w:spacing w:val="-26"/>
          <w:sz w:val="20"/>
          <w:szCs w:val="20"/>
          <w:lang w:val="uk-UA" w:eastAsia="ru-RU"/>
        </w:rPr>
        <w:t xml:space="preserve"> </w:t>
      </w:r>
      <w:r w:rsidR="001D0A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чинного орендаря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bookmarkStart w:id="0" w:name="_GoBack"/>
      <w:bookmarkEnd w:id="0"/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в’яза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__________________с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w w:val="101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ru-RU"/>
        </w:rPr>
        <w:tab/>
      </w: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2.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УМОВИ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ПЕРЕДАЧІ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ОРЕНДОВАНОГО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МАЙНА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ОРЕНДАРЮ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2.1.О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пає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атне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нь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A53703" wp14:editId="2D3C23AA">
                <wp:simplePos x="0" y="0"/>
                <wp:positionH relativeFrom="page">
                  <wp:posOffset>848360</wp:posOffset>
                </wp:positionH>
                <wp:positionV relativeFrom="paragraph">
                  <wp:posOffset>189230</wp:posOffset>
                </wp:positionV>
                <wp:extent cx="12700" cy="210185"/>
                <wp:effectExtent l="0" t="0" r="25400" b="18415"/>
                <wp:wrapNone/>
                <wp:docPr id="7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00" cy="210185"/>
                          <a:chOff x="0" y="0"/>
                          <a:chExt cx="20" cy="331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" cy="331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20"/>
                              <a:gd name="T2" fmla="+- 0 298 298"/>
                              <a:gd name="T3" fmla="*/ 298 h 331"/>
                              <a:gd name="T4" fmla="+- 0 1356 1336"/>
                              <a:gd name="T5" fmla="*/ T4 w 20"/>
                              <a:gd name="T6" fmla="+- 0 629 298"/>
                              <a:gd name="T7" fmla="*/ 629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0"/>
                                </a:moveTo>
                                <a:lnTo>
                                  <a:pt x="20" y="3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6EC6" w:rsidRDefault="006B6EC6" w:rsidP="006B6EC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66.8pt;margin-top:14.9pt;width:1pt;height:16.55pt;z-index:-251657216;mso-position-horizontal-relative:page" coordsize="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">
                <v:shape id="Freeform 3" o:spid="_x0000_s1027" style="position:absolute;width:20;height:331;visibility:visible;mso-wrap-style:square;v-text-anchor:top" coordsize="20,3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LQ78A&#10;AADaAAAADwAAAGRycy9kb3ducmV2LnhtbERPTYvCMBC9L/gfwgje1lRFWaqxSKGwBz2setnb2Ixt&#10;tZmUJKvVX785CB4f73uV9aYVN3K+saxgMk5AEJdWN1wpOB6Kzy8QPiBrbC2Tggd5yNaDjxWm2t75&#10;h277UIkYwj5FBXUIXSqlL2sy6Me2I47c2TqDIUJXSe3wHsNNK6dJspAGG44NNXaU11Re939Gwam4&#10;uNk2l7/N4dnm86Pb9YnWSo2G/WYJIlAf3uKX+1sriFvjlX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c8tDvwAAANoAAAAPAAAAAAAAAAAAAAAAAJgCAABkcnMvZG93bnJl&#10;di54bWxQSwUGAAAAAAQABAD1AAAAhAMAAAAA&#10;" adj="-11796480,,5400" path="m,l20,331e" filled="f">
                  <v:stroke joinstyle="round"/>
                  <v:formulas/>
                  <v:path arrowok="t" o:connecttype="custom" o:connectlocs="0,298;20,629" o:connectangles="0,0" textboxrect="0,0,20,331"/>
                  <v:textbox>
                    <w:txbxContent>
                      <w:p w:rsidR="006B6EC6" w:rsidRDefault="006B6EC6" w:rsidP="006B6EC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B6EC6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73105B9" wp14:editId="2EB589A9">
                <wp:simplePos x="0" y="0"/>
                <wp:positionH relativeFrom="page">
                  <wp:posOffset>3439160</wp:posOffset>
                </wp:positionH>
                <wp:positionV relativeFrom="paragraph">
                  <wp:posOffset>354330</wp:posOffset>
                </wp:positionV>
                <wp:extent cx="47625" cy="12700"/>
                <wp:effectExtent l="0" t="0" r="28575" b="25400"/>
                <wp:wrapNone/>
                <wp:docPr id="5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625" cy="12700"/>
                          <a:chOff x="0" y="0"/>
                          <a:chExt cx="75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" cy="20"/>
                          </a:xfrm>
                          <a:custGeom>
                            <a:avLst/>
                            <a:gdLst>
                              <a:gd name="T0" fmla="+- 0 5416 5416"/>
                              <a:gd name="T1" fmla="*/ T0 w 75"/>
                              <a:gd name="T2" fmla="+- 0 568 558"/>
                              <a:gd name="T3" fmla="*/ 568 h 20"/>
                              <a:gd name="T4" fmla="+- 0 5491 5416"/>
                              <a:gd name="T5" fmla="*/ T4 w 75"/>
                              <a:gd name="T6" fmla="+- 0 568 558"/>
                              <a:gd name="T7" fmla="*/ 56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" h="20">
                                <a:moveTo>
                                  <a:pt x="0" y="10"/>
                                </a:moveTo>
                                <a:lnTo>
                                  <a:pt x="75" y="10"/>
                                </a:lnTo>
                              </a:path>
                            </a:pathLst>
                          </a:custGeom>
                          <a:noFill/>
                          <a:ln w="1397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6EC6" w:rsidRDefault="006B6EC6" w:rsidP="006B6EC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8" style="position:absolute;left:0;text-align:left;margin-left:270.8pt;margin-top:27.9pt;width:3.75pt;height:1pt;z-index:-251656192;mso-position-horizontal-relative:page" coordsize="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">
                <v:shape id="Freeform 5" o:spid="_x0000_s1029" style="position:absolute;width:75;height:20;visibility:visible;mso-wrap-style:square;v-text-anchor:top" coordsize="75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7uL8A&#10;AADaAAAADwAAAGRycy9kb3ducmV2LnhtbERP3WrCMBS+H/gO4QjeralixXWNooJu7ErrHuDQnLXF&#10;5qQ06c/efhkMdvnx/Wf7yTRioM7VlhUsoxgEcWF1zaWCz/v5eQvCeWSNjWVS8E0O9rvZU4aptiPf&#10;aMh9KUIIuxQVVN63qZSuqMigi2xLHLgv2xn0AXal1B2OIdw0chXHG2mw5tBQYUuniopH3psw4+gu&#10;Hwm/XPsbHoekfTutR50rtZhPh1cQnib/L/5zv2sFG/i9Evwgd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vju4vwAAANoAAAAPAAAAAAAAAAAAAAAAAJgCAABkcnMvZG93bnJl&#10;di54bWxQSwUGAAAAAAQABAD1AAAAhAMAAAAA&#10;" adj="-11796480,,5400" path="m,10r75,e" filled="f" strokecolor="blue" strokeweight=".38808mm">
                  <v:stroke joinstyle="round"/>
                  <v:formulas/>
                  <v:path arrowok="t" o:connecttype="custom" o:connectlocs="0,568;75,568" o:connectangles="0,0" textboxrect="0,0,75,20"/>
                  <v:textbox>
                    <w:txbxContent>
                      <w:p w:rsidR="006B6EC6" w:rsidRDefault="006B6EC6" w:rsidP="006B6EC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ачі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іж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Орендодавцем,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О*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передачі в оренду комунального майна територіальної громади м. Бровари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w w:val="101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дача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овою</w:t>
      </w:r>
      <w:proofErr w:type="gramEnd"/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визна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цього Договору.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3. ОРЕНДНА  ПЛАТА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овить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______________________ (сума прописом) гривень, </w:t>
      </w:r>
      <w:proofErr w:type="gramStart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тому числі ПДВ _____________________ (сума прописом) гривень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дять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слуг,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управ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б'єк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рат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 та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зага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сть 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уг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 вн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вих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реж,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т.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ч.: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сміття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о),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трат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увача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земе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ною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се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ові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 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  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  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та/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стачал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6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3.2. 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за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січ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нь-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який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дає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ць 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ди, 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яхом 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ї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ати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екс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фл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дає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ди.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січ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кале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яхом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ати,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ась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декс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нфл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3.3.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ату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ісцевого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жету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 рахунок, відкритий в Державній казначейській службі України, або на рахунок Орендодавця, відповідно до Методики розрахунку орендної плати територіальної громади м. Бровари,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20 числа наступного за</w:t>
      </w:r>
      <w:r w:rsidRPr="006B6EC6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ем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proofErr w:type="gramStart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татами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20 числа</w:t>
      </w:r>
      <w:r w:rsidRPr="006B6EC6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ну;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3.4.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ів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Орендодавця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ча.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увач вистав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яє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ати,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наченням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яка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яка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ісцевого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ту.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ати.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Орендодавцю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зом із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ПДВ,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зага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ати.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ніж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днів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жу.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Орендар зобов’язаний до 12-го числа наступного місяця отримати у Орендодавця рахунок на сплату орендної плати та акт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уг. 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закін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ця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ає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рю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уг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под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умови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реєс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 ПДВ.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3.5.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дати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</w:t>
      </w:r>
      <w:r w:rsidRPr="00990140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л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99014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ч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ує о</w:t>
      </w:r>
      <w:r w:rsidRPr="0099014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р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Pr="0099014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н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Pr="0099014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н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Pr="00990140">
        <w:rPr>
          <w:rFonts w:ascii="Times New Roman" w:eastAsia="Times New Roman" w:hAnsi="Times New Roman" w:cs="Times New Roman"/>
          <w:b/>
          <w:spacing w:val="12"/>
          <w:sz w:val="20"/>
          <w:szCs w:val="20"/>
          <w:lang w:eastAsia="ru-RU"/>
        </w:rPr>
        <w:t xml:space="preserve"> 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990140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л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ату</w:t>
      </w:r>
      <w:r w:rsidRPr="00990140"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  <w:t xml:space="preserve"> 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</w:t>
      </w:r>
      <w:r w:rsidRPr="00990140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 xml:space="preserve"> </w:t>
      </w:r>
      <w:r w:rsidR="00911C55" w:rsidRPr="00990140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  <w:t xml:space="preserve">два </w:t>
      </w:r>
      <w:r w:rsidRPr="00990140">
        <w:rPr>
          <w:rFonts w:ascii="Times New Roman" w:eastAsia="Times New Roman" w:hAnsi="Times New Roman" w:cs="Times New Roman"/>
          <w:b/>
          <w:spacing w:val="12"/>
          <w:sz w:val="20"/>
          <w:szCs w:val="20"/>
          <w:lang w:eastAsia="ru-RU"/>
        </w:rPr>
        <w:t xml:space="preserve"> 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мі</w:t>
      </w:r>
      <w:r w:rsidRPr="00990140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с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  <w:r w:rsidRPr="0099014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ц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990140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(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аван</w:t>
      </w:r>
      <w:r w:rsidRPr="0099014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с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990140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в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ий</w:t>
      </w:r>
      <w:r w:rsidRPr="00990140">
        <w:rPr>
          <w:rFonts w:ascii="Times New Roman" w:eastAsia="Times New Roman" w:hAnsi="Times New Roman" w:cs="Times New Roman"/>
          <w:b/>
          <w:spacing w:val="12"/>
          <w:sz w:val="20"/>
          <w:szCs w:val="20"/>
          <w:lang w:eastAsia="ru-RU"/>
        </w:rPr>
        <w:t xml:space="preserve"> 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990140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л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ат</w:t>
      </w:r>
      <w:r w:rsidRPr="0099014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і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 з</w:t>
      </w:r>
      <w:r w:rsidRPr="00990140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 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</w:t>
      </w:r>
      <w:r w:rsidRPr="00990140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е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</w:t>
      </w:r>
      <w:r w:rsidRPr="0099014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дн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ої</w:t>
      </w:r>
      <w:r w:rsidRPr="00990140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 xml:space="preserve"> 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990140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л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ати)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в сумі </w:t>
      </w:r>
      <w:r w:rsidRPr="00990140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uk-UA" w:eastAsia="ru-RU"/>
        </w:rPr>
        <w:t>_________________ (___________________)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грн.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ті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6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3.6.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зул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татами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атежу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 то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авою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тежу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виконавчого комітету Броварської міської ради про укладення договору оренди із орендарем зазначеним в Умовах Договору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____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овж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ставою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аван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з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виконавчого комітету Броварської міської ради про продовження договору оренди з орендарем зазначеним в Умовах Договору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авця,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няте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___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3.7. 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егл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 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 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зрах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ов'яз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 до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ою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егл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роз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30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оже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ег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ати,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уття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 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 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є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овува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ись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датою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тко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ами, внес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уклас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зб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етою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її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ами, внес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3.8.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воєча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стяг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авцем (в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і, нале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місцевому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жету) та/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ні, нале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ах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  <w:proofErr w:type="gramEnd"/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якої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в,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ій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рати,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із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3.9.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3.10. 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ума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ати,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Орендодавцю/Ба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рахунок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разі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емож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'яз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відн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 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– 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енню 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Сума 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ї 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ати, 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ї 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3.5.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ягає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анню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після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3.11.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няє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ов'я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икла,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сязі,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3.12.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в’яза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аєморо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яти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ПОВЕРНЕННЯ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МАЙНА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proofErr w:type="gramEnd"/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ОРЕНДИ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І </w:t>
      </w: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ЗАБЕЗПЕЧУВАЛЬНИЙ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ДЕПОЗИТ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3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від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 бу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д’єм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онт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 раз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із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/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ату,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u w:val="single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u w:val="single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дати,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u w:val="single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u w:val="single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даті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(день звільнення приміщення і підписання акту приймання-передачі є останнім днем нарахування орендної плати)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ди,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чу 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жі за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увача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розрахуватись з надавачами комунальних послуг відповідно до укладених договорів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дати,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ті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в) 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зб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разі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(по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ої)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що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ть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кщо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такі 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а)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д’єм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пшен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4.2.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 Орендодавець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і)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фіксу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н,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акож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хун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вача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Акті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Орендодавець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кладає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тр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надає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та Орендодавцем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ати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 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ніж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їх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увача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Орендодавця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ути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Орендодавцю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два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тів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кл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чами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азі 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уп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Start"/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нити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 актів.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етвер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Орендодавець/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увач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давцю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/Балансоутримувачу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4.3.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з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з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Орендодавцем,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4.4. 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 не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тає Май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сля отр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в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Орендодавця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ує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Держа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ту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ку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 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день 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сля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4.5.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вором,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увача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епо</w:t>
      </w:r>
      <w:r w:rsidRPr="006B6EC6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</w:t>
      </w:r>
      <w:r w:rsidRPr="006B6EC6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озм</w:t>
      </w:r>
      <w:r w:rsidRPr="006B6EC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: дві місячні орендні пати</w:t>
      </w:r>
      <w:r w:rsidR="0085044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____________________грн.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 цей Догові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є договором продовження за результатами проведення аукціону/продовження без проведення аукціону, Орендар сплачує різницю між сумою забезпечувального депозиту, сплаченого Орендарем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іше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ся,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еною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цьому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чав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</w:p>
    <w:p w:rsid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тами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нша 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4.6. 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овер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ає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ний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озит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рю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 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(підписання акту)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 з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М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заув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ча,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або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ум,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визна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4.7.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овує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озит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бся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proofErr w:type="gramEnd"/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ісцевого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жету,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овив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метою склад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оки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йна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резул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як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4.8.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>підписання</w:t>
      </w:r>
      <w:r w:rsidRPr="006B6EC6">
        <w:rPr>
          <w:rFonts w:ascii="Times New Roman" w:eastAsia="Times New Roman" w:hAnsi="Times New Roman" w:cs="Times New Roman"/>
          <w:color w:val="00B050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 заува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(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 заува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я)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язань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овує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огаш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язань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так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чергу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нкт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у)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 ці кошти у розмі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 100% перераховуються до місцевого бюджету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уму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іж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місцевим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етом і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вачем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аша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у);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третю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гаша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ісяцевого бюджету або на рахунок Орендодавця.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погаша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ргу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гаша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зб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сьо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чергу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ць 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ртає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рю 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у,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ишилась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5. ПОЛІПШЕННЯ  І  РЕМОНТ  ОРЕНДОВАНОГО  МАЙНА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5.1.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 підставі рішення виконавчого комітету Броварської міської ради Київської області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погодженням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увача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вати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а/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онт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ї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’ємні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Майна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виконавчого комітету Броварської міської ради Київської області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згодою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 раз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  на підставі рішення виконавчого комітету Броварської міської ради Київської області</w:t>
      </w:r>
      <w:r w:rsidRPr="006B6EC6">
        <w:rPr>
          <w:rFonts w:ascii="Times New Roman" w:eastAsia="Times New Roman" w:hAnsi="Times New Roman" w:cs="Times New Roman"/>
          <w:color w:val="00B0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увати част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 на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ок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менш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5.2. 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на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дпо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біт,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5.1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ру,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 зг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рат 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здійс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ати, і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ови, на як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аке 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ат,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уть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ні,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5.3.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раво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цію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шень 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5.4.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раво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цію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якщо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стає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’єм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пшен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та на 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приватиз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6. РЕЖИМ  ВИКОРИСТАННЯ  ОРЕНДОВАНОГО  МАЙНА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6.1.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вати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1.1. цього Договору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6.2.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запо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ігати 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ню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пс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и,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іж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ачі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врахув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 захо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6.3.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матив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еки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б'єкта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2)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езпе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мог,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орм,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авил,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нагл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мог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слу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ів)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ча/Орендодавця;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3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'яз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уска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ість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вил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 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реж,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іщ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ях 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6.4.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в’яза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б'єкт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чі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рг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авил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 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час,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 за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дає 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 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зруч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іщ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 то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тою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за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вико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вору.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 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увач 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яють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або по телефону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в,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Start"/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ту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запо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іга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нню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ості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й,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lastRenderedPageBreak/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ов'яз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 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скарг на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равил 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ості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ас,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іщен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вжи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 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ікв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6.5. Протягом 15 робочих днів з дати укладання цього Договору орендар зобов’язаний укласти договори з надавачами послуг (водопостачання, водовідведення, опалення, електропостачання, утримання прибудинкової території, вивіз сміття, тощо) про надання відповідних послуг та надати орендодавцю копії таких договорів.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6.6.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пам’ят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об'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кщо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об'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рен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підл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ек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гі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му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ауд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ту</w:t>
      </w:r>
      <w:r w:rsidRPr="006B6EC6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ві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ті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 ек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гі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уд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зу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ться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нев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вим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ва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 в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ться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ев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ют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енд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ац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ії,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ору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вк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ься пун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6.7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ту: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«6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од)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стей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а,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г),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іті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uk-UA" w:eastAsia="ru-RU"/>
        </w:rPr>
        <w:t>7. СТРАХУВАННЯ  ОБ’ЄКТА  ОРЕНДИ  І  ОБОВ’ЯЗОК  ОРЕНДАРЯ  З  ВІДШКОДУВАННЯ  ВИТРАТ  НА  ОЦІНКУ  МАЙНА</w:t>
      </w:r>
    </w:p>
    <w:p w:rsidR="00DE35BB" w:rsidRPr="006B6EC6" w:rsidRDefault="00DE35BB" w:rsidP="00DE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7.1.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E35BB" w:rsidRPr="006B6EC6" w:rsidRDefault="00DE35BB" w:rsidP="00DE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1)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вору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застр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визнач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ті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1.4. цього Договору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исть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ча,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ема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ій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ха,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10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ня)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авцю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ів);</w:t>
      </w:r>
    </w:p>
    <w:p w:rsidR="00DE35BB" w:rsidRPr="006B6EC6" w:rsidRDefault="00DE35BB" w:rsidP="00DE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тяг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 та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цю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 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E35BB" w:rsidRPr="006B6EC6" w:rsidRDefault="00DE35BB" w:rsidP="00DE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ика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 (стр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E35BB" w:rsidRPr="006B6EC6" w:rsidRDefault="00DE35BB" w:rsidP="00DE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7.2.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 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Орендодавцю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ов'яз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сумм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_______________________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Орендодавцем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рат).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8. СУБОРЕНДА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8.1.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ду,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ислі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ди)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йна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(попередня згода) або на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ідставі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рішення виконавчого комітету Броварської міської ради Київської області за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в разі надходження заяви від орендаря.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оже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 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явн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сті).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8.2.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 уклада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ише з ос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мають право орендувати комунальне майна територіальної громади м. Бровари та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 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України «Про оренду державного та комунального майна»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8.3.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авцю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та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ик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Управлінням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елект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ій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емі.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9. ЗАПЕВНЕННЯ  СТОРІН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B6EC6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А.</w:t>
      </w:r>
      <w:r w:rsidRPr="006B6E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uk-UA" w:eastAsia="ru-RU"/>
        </w:rPr>
        <w:t xml:space="preserve"> ЗАПЕВНЕННЯ БАЛАНСОУТРИМУВАЧА І ОРЕНДОДАВЦЯ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9.1. 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 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апев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яють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9.1.1. 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ім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нше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знач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’єкт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’єкту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немає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нале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оже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рю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день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 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Об’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сті,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 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ті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9.1.2. 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форм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чу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фо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б’єкт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кщо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ин,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9.2.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вач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ик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ба)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а,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ам’ят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б'єк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сп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її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о)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ча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Б.</w:t>
      </w:r>
      <w:r w:rsidRPr="006B6EC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ЗАПЕВНЕННЯ  ОРЕНДАРЯ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9.3.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ожли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фіна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сами,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вча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бся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9.4.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дати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істю 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атив ав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3.5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цього Договору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9.5.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 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4.5. цього Договору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10. ДОДАТКОВІ  УМОВИ  ОРЕНДИ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10.1.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’язк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 виконавчого комітету Броварської міської ради Київської області</w:t>
      </w:r>
      <w:r w:rsidRPr="006B6EC6">
        <w:rPr>
          <w:rFonts w:ascii="Times New Roman" w:eastAsia="Times New Roman" w:hAnsi="Times New Roman" w:cs="Times New Roman"/>
          <w:color w:val="00B050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умови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такі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вк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/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ф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орм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11. ВІДПОВІДАЛЬНІСТЬ  І  ВИРІШЕННЯ  СПОРІВ  ЗА  ДОГОВОРОМ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11.1.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ов'яз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11.2.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'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я.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'язан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нше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бов'я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зобов'яз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ями,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як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м.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Стягн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зобов'яз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оре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11.3.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икають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в'язку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виріш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лях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11.4.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Стягн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аві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авчо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12.СТРОК ЧИННОСТІ, УМОВИ ЗМІНИ ТА ПРИПИНЕННЯ ДОГОВОРУ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діє до ____________________________________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 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дня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ром.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ягає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нає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дати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Акта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7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12.2.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равила,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ище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в'язань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'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12.3.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 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ею 16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 та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 за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аємною згодою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12.4.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овж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р,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жає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овжи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ок,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сь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ачені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Порядком передачі в оренду комунального майна територіальної громади м. Бровари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атті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у.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рем 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яке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 бу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еалі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у виз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іб.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який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ивою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12.5.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нше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ане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 третім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є підс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авою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ості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він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свою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ість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ика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ика),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Оре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12.6.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з підстав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12.6.1. закінчення строку на який його укладено.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12.6.1.1. Якщо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авою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 його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о,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 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ієї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він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виконавчого комітету Броварської міської ради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Київської області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ро 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ого 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в меж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в, визна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Порпядком передачі в оренду комунального майна територіальної громади м. Бровари та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 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письмового повідомлення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заяви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з дати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закінчення строку цього Договору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якщо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12.6.2.Укладення з орендарем договору концесії такого майна.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12.6.3.Приватизація об’єкта оренди орендарем (за участю орендаря).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12.6.4. Припинення юридичної особи – орендаря або юридичної особи – орендодавця (за відсутності правонаступника).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12.6.5. Смерті фізичної особи – орендаря.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12.6.6. Визнання орендаря банкрутом.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12.6.7. Знищення об’єкта оренди або значне пошкодження об’єкта оренди. 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Якщо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тавою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пунктами 12.6.2.-12.6.7.,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дати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12.6.8. 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вірну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ію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комунального майна територіальної громади м. Бровари,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/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 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фо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 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 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іял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ави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на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начено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увся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карж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ця.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ню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2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ців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овом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уття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ям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 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12.6.9. 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кщо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після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кщо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5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 й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мувач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акт і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льт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вне</w:t>
      </w:r>
      <w:r w:rsidRPr="006B6EC6">
        <w:rPr>
          <w:rFonts w:ascii="Times New Roman" w:eastAsia="Times New Roman" w:hAnsi="Times New Roman" w:cs="Times New Roman"/>
          <w:i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ання</w:t>
      </w:r>
      <w:r w:rsidRPr="006B6EC6">
        <w:rPr>
          <w:rFonts w:ascii="Times New Roman" w:eastAsia="Times New Roman" w:hAnsi="Times New Roman" w:cs="Times New Roman"/>
          <w:i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6.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9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i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єтьс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i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кщо</w:t>
      </w:r>
      <w:r w:rsidRPr="006B6EC6">
        <w:rPr>
          <w:rFonts w:ascii="Times New Roman" w:eastAsia="Times New Roman" w:hAnsi="Times New Roman" w:cs="Times New Roman"/>
          <w:i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ві</w:t>
      </w:r>
      <w:proofErr w:type="gramStart"/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i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є дого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i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кий</w:t>
      </w:r>
      <w:r w:rsidRPr="006B6EC6">
        <w:rPr>
          <w:rFonts w:ascii="Times New Roman" w:eastAsia="Times New Roman" w:hAnsi="Times New Roman" w:cs="Times New Roman"/>
          <w:i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ється</w:t>
      </w:r>
      <w:r w:rsidRPr="006B6EC6">
        <w:rPr>
          <w:rFonts w:ascii="Times New Roman" w:eastAsia="Times New Roman" w:hAnsi="Times New Roman" w:cs="Times New Roman"/>
          <w:i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i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</w:t>
      </w:r>
      <w:r w:rsidRPr="006B6EC6">
        <w:rPr>
          <w:rFonts w:ascii="Times New Roman" w:eastAsia="Times New Roman" w:hAnsi="Times New Roman" w:cs="Times New Roman"/>
          <w:i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ження</w:t>
      </w:r>
      <w:r w:rsidRPr="006B6EC6">
        <w:rPr>
          <w:rFonts w:ascii="Times New Roman" w:eastAsia="Times New Roman" w:hAnsi="Times New Roman" w:cs="Times New Roman"/>
          <w:i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вору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енди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ип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во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"5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1.В")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ау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бою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ю,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 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енд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йна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ом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ту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ау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12.6.10. 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в,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2.7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дату,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12.6.11. 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ктом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дату,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12.6.12. 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12.6.7. 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дстав,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12.7.1.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устив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ців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ість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ить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12.7.2.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овим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12.7.3.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аві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8.1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lastRenderedPageBreak/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цю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ій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12.7.4.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клав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 які не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можуть бути орендарями комунального майна територіальної громади м. Бровари та не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ають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статті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12.7.5.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та/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умов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12.7.6.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ушує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цьому Договорі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12.7.7.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ився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дстав,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3.7 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12.7.8. Орендар не застрахував майно.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12.8. 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ість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дстав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з  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иви  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я,    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их  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ом  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2.7  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  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яє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стом. У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має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тись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ис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ис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к,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іж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15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ше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3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ста (у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ок 5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що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 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йна).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 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сі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ист,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яє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авця.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дчать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те,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триває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м)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десятий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авцем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 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сце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 Дата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ште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ення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відп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12.9.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12.9.1.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кта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имає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/і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об’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ди,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або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12.9.2.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ох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можли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або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викон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іт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ез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сть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дкл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уг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ача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уклас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вж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увся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стачал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 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на).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12.10. 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н,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ть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ру,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має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ця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казів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 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в,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их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Якщо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30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уть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ні,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ає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чу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ве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иту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ти.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оги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цем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ачу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ове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ру,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крі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ч 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али 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рю 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ґ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ні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викла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ря.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бґ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рун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заув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 вирі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ча,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 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а) Орендодавець/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ртає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яти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 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б)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тає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ний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(в разі його сплати Орендарем)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сяти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12.11.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дою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відо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стю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асністю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територіальної громади м. Бровари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зробле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тю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територіальної громади м. Бровари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ягає.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12.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/Ба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алансоу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13. ІНШЕ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13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ндар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мово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яє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нші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вору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 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змін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сце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рек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ізит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тних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их.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яє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відні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ошти.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13.12.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ягає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таке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13.3. Якщо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іна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ця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вача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 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ною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Догов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яхом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комунального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далі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–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затверджується рішенням Броварської міської ради одночасно із примірним договором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веб порталі Броварської міської ради Київської області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цем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та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той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  над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м).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х.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ець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 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С).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заміне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азі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свідче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іб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вого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 нот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13.4. У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азі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аніз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(крім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ій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ом),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ігає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-О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разі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 до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рав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які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тікаю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мож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згодою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вця.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уває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змін 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ша 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13.5.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х,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і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ча.</w:t>
      </w:r>
    </w:p>
    <w:p w:rsid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ru-RU"/>
        </w:rPr>
        <w:t>Додатки: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Додатки до цього Договору додаються і є його невід’ємною складовою частиною. </w:t>
      </w:r>
    </w:p>
    <w:p w:rsidR="006B6EC6" w:rsidRPr="006B6EC6" w:rsidRDefault="006B6EC6" w:rsidP="006B6E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рішення виконавчого комітету ____________</w:t>
      </w:r>
    </w:p>
    <w:p w:rsidR="006B6EC6" w:rsidRPr="006B6EC6" w:rsidRDefault="006B6EC6" w:rsidP="006B6E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резул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</w:p>
    <w:p w:rsidR="006B6EC6" w:rsidRPr="006B6EC6" w:rsidRDefault="006B6EC6" w:rsidP="006B6E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 прийому-передачі майна;</w:t>
      </w:r>
    </w:p>
    <w:p w:rsidR="006B6EC6" w:rsidRPr="006B6EC6" w:rsidRDefault="006B6EC6" w:rsidP="006B6E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а;</w:t>
      </w:r>
    </w:p>
    <w:p w:rsid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4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ЮРИДИЧНІ АДРЕСИ ТА БАНКІВСЬКІ РЕКВІЗИТИ СТОРІН</w:t>
      </w:r>
    </w:p>
    <w:p w:rsidR="00990140" w:rsidRPr="00990140" w:rsidRDefault="00990140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601"/>
      </w:tblGrid>
      <w:tr w:rsidR="00990140" w:rsidRPr="00990140" w:rsidTr="00990140">
        <w:tc>
          <w:tcPr>
            <w:tcW w:w="5070" w:type="dxa"/>
          </w:tcPr>
          <w:p w:rsidR="00990140" w:rsidRPr="00990140" w:rsidRDefault="00990140" w:rsidP="00990140">
            <w:pPr>
              <w:jc w:val="both"/>
              <w:rPr>
                <w:b/>
                <w:lang w:val="uk-UA" w:eastAsia="ru-RU"/>
              </w:rPr>
            </w:pPr>
            <w:r w:rsidRPr="00990140">
              <w:rPr>
                <w:b/>
                <w:lang w:val="uk-UA" w:eastAsia="ru-RU"/>
              </w:rPr>
              <w:t>“ОРЕНДОДАВЕЦЬ”</w:t>
            </w: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  <w:r w:rsidRPr="00990140">
              <w:rPr>
                <w:lang w:val="uk-UA" w:eastAsia="ru-RU"/>
              </w:rPr>
              <w:t>Управління з питань комунальної власності та житла Броварської міської ради Київської області</w:t>
            </w: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  <w:r w:rsidRPr="00990140">
              <w:rPr>
                <w:lang w:val="uk-UA" w:eastAsia="ru-RU"/>
              </w:rPr>
              <w:t>Код ЄДРПОУ 24209727</w:t>
            </w: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  <w:r w:rsidRPr="00990140">
              <w:rPr>
                <w:lang w:val="uk-UA" w:eastAsia="ru-RU"/>
              </w:rPr>
              <w:t>Юридична адреса: 07400, Київська область, місто Бровари, бульвар Незалежності, будинок 2</w:t>
            </w: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  <w:r w:rsidRPr="00990140">
              <w:rPr>
                <w:lang w:val="uk-UA" w:eastAsia="ru-RU"/>
              </w:rPr>
              <w:t>Телефон (04594) 7-20-56</w:t>
            </w: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  <w:r w:rsidRPr="00990140">
              <w:rPr>
                <w:lang w:val="uk-UA" w:eastAsia="ru-RU"/>
              </w:rPr>
              <w:t>Начальник управління</w:t>
            </w: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  <w:r w:rsidRPr="00990140">
              <w:rPr>
                <w:lang w:val="uk-UA" w:eastAsia="ru-RU"/>
              </w:rPr>
              <w:t>_________________ Володимир МАКОВСЬКИЙ</w:t>
            </w: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  <w:r w:rsidRPr="00990140">
              <w:rPr>
                <w:lang w:val="uk-UA" w:eastAsia="ru-RU"/>
              </w:rPr>
              <w:t>М.П.</w:t>
            </w:r>
          </w:p>
          <w:p w:rsidR="00990140" w:rsidRPr="00990140" w:rsidRDefault="00990140" w:rsidP="00990140">
            <w:pPr>
              <w:jc w:val="both"/>
              <w:rPr>
                <w:b/>
                <w:lang w:val="uk-UA" w:eastAsia="ru-RU"/>
              </w:rPr>
            </w:pPr>
          </w:p>
        </w:tc>
        <w:tc>
          <w:tcPr>
            <w:tcW w:w="4787" w:type="dxa"/>
            <w:hideMark/>
          </w:tcPr>
          <w:p w:rsidR="00990140" w:rsidRPr="00990140" w:rsidRDefault="00990140" w:rsidP="00990140">
            <w:pPr>
              <w:jc w:val="both"/>
              <w:rPr>
                <w:b/>
                <w:lang w:val="uk-UA" w:eastAsia="ru-RU"/>
              </w:rPr>
            </w:pPr>
            <w:r w:rsidRPr="00990140">
              <w:rPr>
                <w:b/>
                <w:lang w:val="uk-UA" w:eastAsia="ru-RU"/>
              </w:rPr>
              <w:lastRenderedPageBreak/>
              <w:t>«ОРЕНДАР»</w:t>
            </w:r>
          </w:p>
        </w:tc>
      </w:tr>
      <w:tr w:rsidR="00990140" w:rsidRPr="00990140" w:rsidTr="00990140">
        <w:tc>
          <w:tcPr>
            <w:tcW w:w="5070" w:type="dxa"/>
          </w:tcPr>
          <w:p w:rsidR="00990140" w:rsidRPr="00990140" w:rsidRDefault="00990140" w:rsidP="00990140">
            <w:pPr>
              <w:jc w:val="both"/>
              <w:rPr>
                <w:b/>
                <w:lang w:val="uk-UA" w:eastAsia="ru-RU"/>
              </w:rPr>
            </w:pPr>
            <w:r w:rsidRPr="00990140">
              <w:rPr>
                <w:b/>
                <w:lang w:val="uk-UA" w:eastAsia="ru-RU"/>
              </w:rPr>
              <w:lastRenderedPageBreak/>
              <w:t>«БАЛАНСОУТРИМУВАЧ»</w:t>
            </w: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  <w:r w:rsidRPr="00990140">
              <w:rPr>
                <w:lang w:val="uk-UA" w:eastAsia="ru-RU"/>
              </w:rPr>
              <w:t>Комунальне підприємство Броварської міської ради Київської області «Житлово-експлуатаційна контора -4»</w:t>
            </w: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  <w:r w:rsidRPr="00990140">
              <w:rPr>
                <w:lang w:val="uk-UA" w:eastAsia="ru-RU"/>
              </w:rPr>
              <w:t>Код ЄДРПОУ 38337142</w:t>
            </w: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  <w:r w:rsidRPr="00990140">
              <w:rPr>
                <w:lang w:val="uk-UA" w:eastAsia="ru-RU"/>
              </w:rPr>
              <w:t>Юридична адреса: 07400, Київська область, місто Бровари, вулиця Тараса Шевченка, 2/1</w:t>
            </w: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  <w:r w:rsidRPr="00990140">
              <w:rPr>
                <w:lang w:val="uk-UA" w:eastAsia="ru-RU"/>
              </w:rPr>
              <w:t xml:space="preserve">Телефон: (04594) 4-03-99 </w:t>
            </w: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  <w:r w:rsidRPr="00990140">
              <w:rPr>
                <w:lang w:val="uk-UA" w:eastAsia="ru-RU"/>
              </w:rPr>
              <w:t>Директор</w:t>
            </w: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  <w:r w:rsidRPr="00990140">
              <w:rPr>
                <w:lang w:val="uk-UA" w:eastAsia="ru-RU"/>
              </w:rPr>
              <w:t>_____________________Олександр КАБЗЮК</w:t>
            </w: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  <w:r w:rsidRPr="00990140">
              <w:rPr>
                <w:lang w:val="uk-UA" w:eastAsia="ru-RU"/>
              </w:rPr>
              <w:t>М.П.</w:t>
            </w:r>
          </w:p>
          <w:p w:rsidR="00990140" w:rsidRPr="00990140" w:rsidRDefault="00990140" w:rsidP="00990140">
            <w:pPr>
              <w:jc w:val="both"/>
              <w:rPr>
                <w:b/>
                <w:lang w:val="uk-UA" w:eastAsia="ru-RU"/>
              </w:rPr>
            </w:pPr>
          </w:p>
          <w:p w:rsidR="00990140" w:rsidRPr="00990140" w:rsidRDefault="00990140" w:rsidP="00990140">
            <w:pPr>
              <w:jc w:val="both"/>
              <w:rPr>
                <w:b/>
                <w:lang w:val="uk-UA" w:eastAsia="ru-RU"/>
              </w:rPr>
            </w:pPr>
          </w:p>
        </w:tc>
        <w:tc>
          <w:tcPr>
            <w:tcW w:w="4787" w:type="dxa"/>
          </w:tcPr>
          <w:p w:rsidR="00990140" w:rsidRPr="00990140" w:rsidRDefault="00990140" w:rsidP="00990140">
            <w:pPr>
              <w:jc w:val="both"/>
              <w:rPr>
                <w:b/>
                <w:lang w:val="uk-UA" w:eastAsia="ru-RU"/>
              </w:rPr>
            </w:pPr>
          </w:p>
        </w:tc>
      </w:tr>
    </w:tbl>
    <w:p w:rsidR="006B6EC6" w:rsidRPr="00990140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ind w:left="43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447BF" w:rsidRPr="006B6EC6" w:rsidRDefault="009447BF">
      <w:pPr>
        <w:rPr>
          <w:lang w:val="uk-UA"/>
        </w:rPr>
      </w:pPr>
    </w:p>
    <w:sectPr w:rsidR="009447BF" w:rsidRPr="006B6EC6" w:rsidSect="009E04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69" w:rsidRDefault="003F0D69" w:rsidP="009E040F">
      <w:pPr>
        <w:spacing w:after="0" w:line="240" w:lineRule="auto"/>
      </w:pPr>
      <w:r>
        <w:separator/>
      </w:r>
    </w:p>
  </w:endnote>
  <w:endnote w:type="continuationSeparator" w:id="0">
    <w:p w:rsidR="003F0D69" w:rsidRDefault="003F0D69" w:rsidP="009E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69" w:rsidRDefault="003F0D69" w:rsidP="009E040F">
      <w:pPr>
        <w:spacing w:after="0" w:line="240" w:lineRule="auto"/>
      </w:pPr>
      <w:r>
        <w:separator/>
      </w:r>
    </w:p>
  </w:footnote>
  <w:footnote w:type="continuationSeparator" w:id="0">
    <w:p w:rsidR="003F0D69" w:rsidRDefault="003F0D69" w:rsidP="009E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414107"/>
      <w:docPartObj>
        <w:docPartGallery w:val="Page Numbers (Top of Page)"/>
        <w:docPartUnique/>
      </w:docPartObj>
    </w:sdtPr>
    <w:sdtEndPr/>
    <w:sdtContent>
      <w:p w:rsidR="009E040F" w:rsidRDefault="009E04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A91" w:rsidRPr="001D0A91">
          <w:rPr>
            <w:lang w:val="ru-RU"/>
          </w:rPr>
          <w:t>10</w:t>
        </w:r>
        <w:r>
          <w:fldChar w:fldCharType="end"/>
        </w:r>
      </w:p>
    </w:sdtContent>
  </w:sdt>
  <w:p w:rsidR="009E040F" w:rsidRDefault="009E04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7EB3"/>
    <w:multiLevelType w:val="hybridMultilevel"/>
    <w:tmpl w:val="B4B877B0"/>
    <w:lvl w:ilvl="0" w:tplc="9A38C066">
      <w:start w:val="1"/>
      <w:numFmt w:val="decimal"/>
      <w:lvlText w:val="%1)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7F"/>
    <w:rsid w:val="001D0A91"/>
    <w:rsid w:val="0034257F"/>
    <w:rsid w:val="003F0D69"/>
    <w:rsid w:val="005C32CA"/>
    <w:rsid w:val="006B6EC6"/>
    <w:rsid w:val="0085044B"/>
    <w:rsid w:val="00911C55"/>
    <w:rsid w:val="00942F45"/>
    <w:rsid w:val="009447BF"/>
    <w:rsid w:val="00990140"/>
    <w:rsid w:val="009E040F"/>
    <w:rsid w:val="00C408A0"/>
    <w:rsid w:val="00DE35BB"/>
    <w:rsid w:val="00FA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6EC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B6E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EC6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semiHidden/>
    <w:rsid w:val="006B6EC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6B6EC6"/>
  </w:style>
  <w:style w:type="paragraph" w:styleId="a3">
    <w:name w:val="Normal (Web)"/>
    <w:basedOn w:val="a"/>
    <w:semiHidden/>
    <w:unhideWhenUsed/>
    <w:rsid w:val="006B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6EC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B6EC6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6B6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8">
    <w:name w:val="Title"/>
    <w:basedOn w:val="a"/>
    <w:link w:val="a9"/>
    <w:qFormat/>
    <w:rsid w:val="006B6E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9">
    <w:name w:val="Название Знак"/>
    <w:basedOn w:val="a0"/>
    <w:link w:val="a8"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a">
    <w:name w:val="Body Text"/>
    <w:basedOn w:val="a"/>
    <w:link w:val="ab"/>
    <w:semiHidden/>
    <w:unhideWhenUsed/>
    <w:qFormat/>
    <w:rsid w:val="006B6EC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b">
    <w:name w:val="Основной текст Знак"/>
    <w:basedOn w:val="a0"/>
    <w:link w:val="aa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c">
    <w:name w:val="Body Text Indent"/>
    <w:basedOn w:val="a"/>
    <w:link w:val="ad"/>
    <w:semiHidden/>
    <w:unhideWhenUsed/>
    <w:rsid w:val="006B6EC6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e">
    <w:name w:val="Balloon Text"/>
    <w:basedOn w:val="a"/>
    <w:link w:val="af"/>
    <w:uiPriority w:val="99"/>
    <w:semiHidden/>
    <w:unhideWhenUsed/>
    <w:rsid w:val="006B6EC6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B6EC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0">
    <w:name w:val="No Spacing"/>
    <w:qFormat/>
    <w:rsid w:val="006B6E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1"/>
    <w:qFormat/>
    <w:rsid w:val="006B6EC6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B6E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6B6EC6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FontStyle14">
    <w:name w:val="Font Style14"/>
    <w:uiPriority w:val="99"/>
    <w:rsid w:val="006B6EC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6B6EC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6B6EC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6B6EC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6B6EC6"/>
  </w:style>
  <w:style w:type="table" w:styleId="af2">
    <w:name w:val="Table Grid"/>
    <w:basedOn w:val="a1"/>
    <w:rsid w:val="006B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B6E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6EC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B6E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EC6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semiHidden/>
    <w:rsid w:val="006B6EC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6B6EC6"/>
  </w:style>
  <w:style w:type="paragraph" w:styleId="a3">
    <w:name w:val="Normal (Web)"/>
    <w:basedOn w:val="a"/>
    <w:semiHidden/>
    <w:unhideWhenUsed/>
    <w:rsid w:val="006B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6EC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B6EC6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6B6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8">
    <w:name w:val="Title"/>
    <w:basedOn w:val="a"/>
    <w:link w:val="a9"/>
    <w:qFormat/>
    <w:rsid w:val="006B6E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9">
    <w:name w:val="Название Знак"/>
    <w:basedOn w:val="a0"/>
    <w:link w:val="a8"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a">
    <w:name w:val="Body Text"/>
    <w:basedOn w:val="a"/>
    <w:link w:val="ab"/>
    <w:semiHidden/>
    <w:unhideWhenUsed/>
    <w:qFormat/>
    <w:rsid w:val="006B6EC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b">
    <w:name w:val="Основной текст Знак"/>
    <w:basedOn w:val="a0"/>
    <w:link w:val="aa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c">
    <w:name w:val="Body Text Indent"/>
    <w:basedOn w:val="a"/>
    <w:link w:val="ad"/>
    <w:semiHidden/>
    <w:unhideWhenUsed/>
    <w:rsid w:val="006B6EC6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e">
    <w:name w:val="Balloon Text"/>
    <w:basedOn w:val="a"/>
    <w:link w:val="af"/>
    <w:uiPriority w:val="99"/>
    <w:semiHidden/>
    <w:unhideWhenUsed/>
    <w:rsid w:val="006B6EC6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B6EC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0">
    <w:name w:val="No Spacing"/>
    <w:qFormat/>
    <w:rsid w:val="006B6E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1"/>
    <w:qFormat/>
    <w:rsid w:val="006B6EC6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B6E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6B6EC6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FontStyle14">
    <w:name w:val="Font Style14"/>
    <w:uiPriority w:val="99"/>
    <w:rsid w:val="006B6EC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6B6EC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6B6EC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6B6EC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6B6EC6"/>
  </w:style>
  <w:style w:type="table" w:styleId="af2">
    <w:name w:val="Table Grid"/>
    <w:basedOn w:val="a1"/>
    <w:rsid w:val="006B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B6E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6693</Words>
  <Characters>38152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2021-02-04T09:42:00Z</dcterms:created>
  <dcterms:modified xsi:type="dcterms:W3CDTF">2021-05-07T07:45:00Z</dcterms:modified>
</cp:coreProperties>
</file>